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F7FE1">
      <w:pPr>
        <w:jc w:val="center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湖北省博物馆</w:t>
      </w:r>
      <w:r>
        <w:rPr>
          <w:color w:val="auto"/>
          <w:sz w:val="36"/>
          <w:szCs w:val="36"/>
        </w:rPr>
        <w:t>对原接待中心升级改造安防设备</w:t>
      </w:r>
      <w:r>
        <w:rPr>
          <w:rFonts w:hint="eastAsia"/>
          <w:color w:val="auto"/>
          <w:sz w:val="36"/>
          <w:szCs w:val="36"/>
        </w:rPr>
        <w:t>项目采购谈判公告</w:t>
      </w:r>
    </w:p>
    <w:p w14:paraId="33214E83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依据《省财政厅关于印发湖北省政府集中采购目录及标准（2026年版）的通知》（</w:t>
      </w:r>
      <w:bookmarkStart w:id="0" w:name="zihao"/>
      <w:r>
        <w:rPr>
          <w:color w:val="auto"/>
          <w:sz w:val="24"/>
          <w:szCs w:val="24"/>
        </w:rPr>
        <w:t>鄂</w:t>
      </w:r>
      <w:r>
        <w:rPr>
          <w:rFonts w:hint="eastAsia"/>
          <w:color w:val="auto"/>
          <w:sz w:val="24"/>
          <w:szCs w:val="24"/>
        </w:rPr>
        <w:t>财采</w:t>
      </w:r>
      <w:r>
        <w:rPr>
          <w:color w:val="auto"/>
          <w:sz w:val="24"/>
          <w:szCs w:val="24"/>
        </w:rPr>
        <w:t>发</w:t>
      </w:r>
      <w:bookmarkEnd w:id="0"/>
      <w:r>
        <w:rPr>
          <w:rFonts w:hint="eastAsia"/>
          <w:color w:val="auto"/>
          <w:sz w:val="24"/>
          <w:szCs w:val="24"/>
        </w:rPr>
        <w:t xml:space="preserve"> ﹝</w:t>
      </w:r>
      <w:bookmarkStart w:id="1" w:name="nianhao"/>
      <w:r>
        <w:rPr>
          <w:rFonts w:hint="eastAsia"/>
          <w:color w:val="auto"/>
          <w:sz w:val="24"/>
          <w:szCs w:val="24"/>
        </w:rPr>
        <w:t>20</w:t>
      </w:r>
      <w:bookmarkEnd w:id="1"/>
      <w:r>
        <w:rPr>
          <w:rFonts w:hint="eastAsia"/>
          <w:color w:val="auto"/>
          <w:sz w:val="24"/>
          <w:szCs w:val="24"/>
        </w:rPr>
        <w:t>25﹞9号），</w:t>
      </w:r>
      <w:r>
        <w:rPr>
          <w:rFonts w:hint="eastAsia"/>
          <w:color w:val="auto"/>
          <w:sz w:val="24"/>
          <w:szCs w:val="24"/>
        </w:rPr>
        <w:t>湖北省博物馆</w:t>
      </w:r>
      <w:r>
        <w:rPr>
          <w:rFonts w:hint="eastAsia"/>
          <w:color w:val="auto"/>
          <w:sz w:val="24"/>
          <w:szCs w:val="24"/>
        </w:rPr>
        <w:t>拟就</w:t>
      </w:r>
      <w:r>
        <w:rPr>
          <w:color w:val="auto"/>
          <w:sz w:val="24"/>
          <w:szCs w:val="24"/>
        </w:rPr>
        <w:t>对原接待中心升级改造安防设备</w:t>
      </w:r>
      <w:r>
        <w:rPr>
          <w:rFonts w:hint="eastAsia"/>
          <w:color w:val="auto"/>
          <w:sz w:val="24"/>
          <w:szCs w:val="24"/>
        </w:rPr>
        <w:t>项目所需服务进行竞争性谈判采购。欢迎供应商前来投标。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一、项目名称及预算：</w:t>
      </w:r>
      <w:r>
        <w:rPr>
          <w:color w:val="auto"/>
          <w:sz w:val="24"/>
          <w:szCs w:val="24"/>
        </w:rPr>
        <w:t>对原接待中心升级改造安防设备</w:t>
      </w:r>
      <w:r>
        <w:rPr>
          <w:rFonts w:hint="eastAsia"/>
          <w:color w:val="auto"/>
          <w:sz w:val="24"/>
          <w:szCs w:val="24"/>
        </w:rPr>
        <w:t>项目，预算金额</w:t>
      </w:r>
      <w:r>
        <w:rPr>
          <w:color w:val="auto"/>
          <w:sz w:val="24"/>
          <w:szCs w:val="24"/>
        </w:rPr>
        <w:t>7.32</w:t>
      </w:r>
      <w:r>
        <w:rPr>
          <w:rFonts w:hint="eastAsia"/>
          <w:color w:val="auto"/>
          <w:sz w:val="24"/>
          <w:szCs w:val="24"/>
        </w:rPr>
        <w:t>万元。</w:t>
      </w:r>
    </w:p>
    <w:p w14:paraId="53DBC2EE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二、采购内容及要求</w:t>
      </w:r>
      <w:r>
        <w:rPr>
          <w:rFonts w:hint="eastAsia"/>
          <w:color w:val="auto"/>
          <w:sz w:val="24"/>
          <w:szCs w:val="24"/>
        </w:rPr>
        <w:t>：详见谈判文件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三、投标人资格要求：</w:t>
      </w:r>
    </w:p>
    <w:p w14:paraId="05661FB3">
      <w:pPr>
        <w:spacing w:line="0" w:lineRule="atLeas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</w:t>
      </w:r>
      <w:r>
        <w:rPr>
          <w:rFonts w:hint="eastAsia"/>
          <w:color w:val="auto"/>
          <w:sz w:val="24"/>
          <w:szCs w:val="24"/>
        </w:rPr>
        <w:t>．投标人应具备《政府采购法》第二十二条规定的条件。</w:t>
      </w:r>
      <w:bookmarkStart w:id="2" w:name="_GoBack"/>
      <w:bookmarkEnd w:id="2"/>
    </w:p>
    <w:p w14:paraId="7706A376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四、谈判文件的获取：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登陆湖北省博物馆网站在此公告附件中免费下载。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五、报名方式：</w:t>
      </w:r>
    </w:p>
    <w:p w14:paraId="31A5A367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有意参加本项目投标的供应商将报名文件投递到25716150</w:t>
      </w:r>
      <w:r>
        <w:rPr>
          <w:color w:val="auto"/>
          <w:sz w:val="24"/>
          <w:szCs w:val="24"/>
        </w:rPr>
        <w:t>@qq.com</w:t>
      </w:r>
      <w:r>
        <w:rPr>
          <w:rFonts w:hint="eastAsia"/>
          <w:color w:val="auto"/>
          <w:sz w:val="24"/>
          <w:szCs w:val="24"/>
        </w:rPr>
        <w:t>进行报名登记。</w:t>
      </w:r>
    </w:p>
    <w:p w14:paraId="147157EB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邮件主题名称必须写明：</w:t>
      </w:r>
      <w:r>
        <w:rPr>
          <w:rFonts w:hint="eastAsia"/>
          <w:color w:val="auto"/>
          <w:sz w:val="24"/>
          <w:szCs w:val="24"/>
        </w:rPr>
        <w:t>参与</w:t>
      </w:r>
      <w:r>
        <w:rPr>
          <w:color w:val="auto"/>
          <w:sz w:val="24"/>
          <w:szCs w:val="24"/>
        </w:rPr>
        <w:t>对原接待中心升级改造安防设备</w:t>
      </w:r>
      <w:r>
        <w:rPr>
          <w:rFonts w:hint="eastAsia"/>
          <w:color w:val="auto"/>
          <w:sz w:val="24"/>
          <w:szCs w:val="24"/>
        </w:rPr>
        <w:t>项目报名登记。</w:t>
      </w:r>
    </w:p>
    <w:p w14:paraId="548D2531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邮件正文内容必须写明：参与项目名称、供应商名称、联系人、联系人固定电话、移动电话、营业执照及相关资格文件扫描件。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六、报名截止时间：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7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30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17</w:t>
      </w:r>
      <w:r>
        <w:rPr>
          <w:rFonts w:hint="eastAsia"/>
          <w:color w:val="auto"/>
          <w:sz w:val="24"/>
          <w:szCs w:val="24"/>
        </w:rPr>
        <w:t>时，逾期将不再接受报名。</w:t>
      </w:r>
    </w:p>
    <w:p w14:paraId="080DBB56">
      <w:pPr>
        <w:numPr>
          <w:ilvl w:val="0"/>
          <w:numId w:val="1"/>
        </w:num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投标开标时间：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投标开标截止时间：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7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31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9</w:t>
      </w:r>
      <w:r>
        <w:rPr>
          <w:rFonts w:hint="eastAsia"/>
          <w:color w:val="auto"/>
          <w:sz w:val="24"/>
          <w:szCs w:val="24"/>
        </w:rPr>
        <w:t>时</w:t>
      </w:r>
      <w:r>
        <w:rPr>
          <w:rFonts w:hint="eastAsia"/>
          <w:color w:val="auto"/>
          <w:sz w:val="24"/>
          <w:szCs w:val="24"/>
          <w:lang w:val="en-US" w:eastAsia="zh-CN"/>
        </w:rPr>
        <w:t>30</w:t>
      </w:r>
      <w:r>
        <w:rPr>
          <w:rFonts w:hint="eastAsia"/>
          <w:color w:val="auto"/>
          <w:sz w:val="24"/>
          <w:szCs w:val="24"/>
        </w:rPr>
        <w:t>分。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投标文件要求及送达地点：投标供应商需将投标文件（含资质证明文件复印件及其他资料）进行密封递交到湖北省博物馆。</w:t>
      </w:r>
    </w:p>
    <w:p w14:paraId="04E8F266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八、成交原则及付款方式</w:t>
      </w:r>
    </w:p>
    <w:p w14:paraId="78362BF7">
      <w:pPr>
        <w:spacing w:line="0" w:lineRule="atLeast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本项目为竞争性谈判采购采用二次报价，以满足条件价格最低原则确认成交供应商。项目验收合格后由采购人办理政府采购付款手续，项目款项由国库支付。</w:t>
      </w:r>
    </w:p>
    <w:p w14:paraId="6730F0A3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九、联系方式</w:t>
      </w:r>
    </w:p>
    <w:p w14:paraId="5F948FF9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联系人：</w:t>
      </w:r>
      <w:r>
        <w:rPr>
          <w:rFonts w:hint="eastAsia"/>
          <w:color w:val="auto"/>
          <w:sz w:val="24"/>
          <w:szCs w:val="24"/>
        </w:rPr>
        <w:t xml:space="preserve">张玉婷 </w:t>
      </w:r>
    </w:p>
    <w:p w14:paraId="059F35F5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电话</w:t>
      </w:r>
      <w:r>
        <w:rPr>
          <w:color w:val="auto"/>
          <w:sz w:val="24"/>
          <w:szCs w:val="24"/>
        </w:rPr>
        <w:t>/</w:t>
      </w:r>
      <w:r>
        <w:rPr>
          <w:rFonts w:hint="eastAsia"/>
          <w:color w:val="auto"/>
          <w:sz w:val="24"/>
          <w:szCs w:val="24"/>
        </w:rPr>
        <w:t>传真：</w:t>
      </w:r>
      <w:r>
        <w:rPr>
          <w:rFonts w:hint="eastAsia"/>
          <w:color w:val="auto"/>
          <w:sz w:val="24"/>
          <w:szCs w:val="24"/>
        </w:rPr>
        <w:t xml:space="preserve"> 1</w:t>
      </w:r>
      <w:r>
        <w:rPr>
          <w:color w:val="auto"/>
          <w:sz w:val="24"/>
          <w:szCs w:val="24"/>
        </w:rPr>
        <w:t>8672302792</w:t>
      </w:r>
    </w:p>
    <w:p w14:paraId="7C761669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电子邮箱：25716150</w:t>
      </w:r>
      <w:r>
        <w:rPr>
          <w:color w:val="auto"/>
          <w:sz w:val="24"/>
          <w:szCs w:val="24"/>
        </w:rPr>
        <w:t>@qq.com</w:t>
      </w:r>
    </w:p>
    <w:p w14:paraId="3A07B2C7">
      <w:pPr>
        <w:spacing w:line="0" w:lineRule="atLeast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联系地址：武汉市武昌区东湖路</w:t>
      </w:r>
      <w:r>
        <w:rPr>
          <w:color w:val="auto"/>
          <w:sz w:val="24"/>
          <w:szCs w:val="24"/>
        </w:rPr>
        <w:t>160</w:t>
      </w:r>
      <w:r>
        <w:rPr>
          <w:rFonts w:hint="eastAsia"/>
          <w:color w:val="auto"/>
          <w:sz w:val="24"/>
          <w:szCs w:val="24"/>
        </w:rPr>
        <w:t>号</w:t>
      </w:r>
    </w:p>
    <w:p w14:paraId="263F11C8">
      <w:pPr>
        <w:spacing w:line="0" w:lineRule="atLeast"/>
        <w:rPr>
          <w:color w:val="auto"/>
          <w:sz w:val="24"/>
          <w:szCs w:val="24"/>
        </w:rPr>
      </w:pPr>
    </w:p>
    <w:p w14:paraId="1A65791E">
      <w:pPr>
        <w:spacing w:line="0" w:lineRule="atLeast"/>
        <w:ind w:firstLine="5520" w:firstLineChars="23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7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27</w:t>
      </w:r>
      <w:r>
        <w:rPr>
          <w:rFonts w:hint="eastAsia"/>
          <w:color w:val="auto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69547"/>
    <w:multiLevelType w:val="singleLevel"/>
    <w:tmpl w:val="5A169547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9B"/>
    <w:rsid w:val="000B2F0C"/>
    <w:rsid w:val="000B3C8C"/>
    <w:rsid w:val="00145448"/>
    <w:rsid w:val="001533AC"/>
    <w:rsid w:val="0017703A"/>
    <w:rsid w:val="0019131A"/>
    <w:rsid w:val="001B5DE5"/>
    <w:rsid w:val="001C0E6C"/>
    <w:rsid w:val="001E5853"/>
    <w:rsid w:val="00242CE2"/>
    <w:rsid w:val="00256D61"/>
    <w:rsid w:val="00265D71"/>
    <w:rsid w:val="00266016"/>
    <w:rsid w:val="0027198C"/>
    <w:rsid w:val="00287BA2"/>
    <w:rsid w:val="002C22C9"/>
    <w:rsid w:val="002C35C9"/>
    <w:rsid w:val="002C46B4"/>
    <w:rsid w:val="002D1D5C"/>
    <w:rsid w:val="002E01DA"/>
    <w:rsid w:val="002E1790"/>
    <w:rsid w:val="003025BC"/>
    <w:rsid w:val="00331519"/>
    <w:rsid w:val="003329AE"/>
    <w:rsid w:val="0035321B"/>
    <w:rsid w:val="0036624A"/>
    <w:rsid w:val="003858D4"/>
    <w:rsid w:val="003A7DE4"/>
    <w:rsid w:val="003C3E9A"/>
    <w:rsid w:val="003C4D1D"/>
    <w:rsid w:val="003D05C5"/>
    <w:rsid w:val="00407182"/>
    <w:rsid w:val="00425529"/>
    <w:rsid w:val="00430081"/>
    <w:rsid w:val="004647D4"/>
    <w:rsid w:val="004A592C"/>
    <w:rsid w:val="004F3287"/>
    <w:rsid w:val="005207CE"/>
    <w:rsid w:val="00525E95"/>
    <w:rsid w:val="0058235B"/>
    <w:rsid w:val="0059160C"/>
    <w:rsid w:val="005C7E81"/>
    <w:rsid w:val="005D04B7"/>
    <w:rsid w:val="005D5A03"/>
    <w:rsid w:val="005E6AB4"/>
    <w:rsid w:val="006130AA"/>
    <w:rsid w:val="006148C1"/>
    <w:rsid w:val="006572B8"/>
    <w:rsid w:val="006B44F0"/>
    <w:rsid w:val="006E09B2"/>
    <w:rsid w:val="00703759"/>
    <w:rsid w:val="00717E8A"/>
    <w:rsid w:val="0072450F"/>
    <w:rsid w:val="0073351F"/>
    <w:rsid w:val="00742C07"/>
    <w:rsid w:val="0075129B"/>
    <w:rsid w:val="007864FA"/>
    <w:rsid w:val="00795D82"/>
    <w:rsid w:val="007A153F"/>
    <w:rsid w:val="007A27FB"/>
    <w:rsid w:val="007F0174"/>
    <w:rsid w:val="00857335"/>
    <w:rsid w:val="00867E2D"/>
    <w:rsid w:val="00881708"/>
    <w:rsid w:val="00894E70"/>
    <w:rsid w:val="009A7814"/>
    <w:rsid w:val="009B2C4D"/>
    <w:rsid w:val="00A20ECD"/>
    <w:rsid w:val="00A26E7F"/>
    <w:rsid w:val="00A55EF9"/>
    <w:rsid w:val="00A70995"/>
    <w:rsid w:val="00A84AA4"/>
    <w:rsid w:val="00AB0670"/>
    <w:rsid w:val="00AC3EE0"/>
    <w:rsid w:val="00AC6036"/>
    <w:rsid w:val="00AD4EA2"/>
    <w:rsid w:val="00AE4029"/>
    <w:rsid w:val="00AF00EB"/>
    <w:rsid w:val="00AF2676"/>
    <w:rsid w:val="00B22D17"/>
    <w:rsid w:val="00B24A7D"/>
    <w:rsid w:val="00B37195"/>
    <w:rsid w:val="00B56C86"/>
    <w:rsid w:val="00B617FE"/>
    <w:rsid w:val="00B65124"/>
    <w:rsid w:val="00B745F1"/>
    <w:rsid w:val="00B9320A"/>
    <w:rsid w:val="00BA31CF"/>
    <w:rsid w:val="00BF3BD8"/>
    <w:rsid w:val="00C610C3"/>
    <w:rsid w:val="00C6265F"/>
    <w:rsid w:val="00C804E0"/>
    <w:rsid w:val="00CA202C"/>
    <w:rsid w:val="00CA4106"/>
    <w:rsid w:val="00CA7797"/>
    <w:rsid w:val="00CD19C1"/>
    <w:rsid w:val="00D03F91"/>
    <w:rsid w:val="00D14D7E"/>
    <w:rsid w:val="00DB0570"/>
    <w:rsid w:val="00DB1405"/>
    <w:rsid w:val="00DB52CB"/>
    <w:rsid w:val="00DC2A44"/>
    <w:rsid w:val="00DC2CA2"/>
    <w:rsid w:val="00E2083B"/>
    <w:rsid w:val="00E24E0D"/>
    <w:rsid w:val="00E31D19"/>
    <w:rsid w:val="00E33256"/>
    <w:rsid w:val="00E63295"/>
    <w:rsid w:val="00E64D8B"/>
    <w:rsid w:val="00EA4123"/>
    <w:rsid w:val="00EA5869"/>
    <w:rsid w:val="00EC35DD"/>
    <w:rsid w:val="00EE352F"/>
    <w:rsid w:val="00F14072"/>
    <w:rsid w:val="00F27713"/>
    <w:rsid w:val="00F337FB"/>
    <w:rsid w:val="00F347C2"/>
    <w:rsid w:val="00F34C00"/>
    <w:rsid w:val="00F71FD4"/>
    <w:rsid w:val="00F76854"/>
    <w:rsid w:val="00FB4F8C"/>
    <w:rsid w:val="00FD5C02"/>
    <w:rsid w:val="01CD63B1"/>
    <w:rsid w:val="069C16B8"/>
    <w:rsid w:val="09DF6D3E"/>
    <w:rsid w:val="0FB95727"/>
    <w:rsid w:val="18D67D52"/>
    <w:rsid w:val="18DE5F8C"/>
    <w:rsid w:val="1BDB3CAB"/>
    <w:rsid w:val="259E51F1"/>
    <w:rsid w:val="26613029"/>
    <w:rsid w:val="29FB372C"/>
    <w:rsid w:val="2C380F7F"/>
    <w:rsid w:val="30E9709E"/>
    <w:rsid w:val="350836FD"/>
    <w:rsid w:val="3624163E"/>
    <w:rsid w:val="394F65C0"/>
    <w:rsid w:val="3F7367C3"/>
    <w:rsid w:val="42255A37"/>
    <w:rsid w:val="56290D2D"/>
    <w:rsid w:val="5E9716B3"/>
    <w:rsid w:val="63321358"/>
    <w:rsid w:val="690F4E10"/>
    <w:rsid w:val="6BC11EED"/>
    <w:rsid w:val="6D386F93"/>
    <w:rsid w:val="7C9D7651"/>
    <w:rsid w:val="7FDD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99" w:name="header"/>
    <w:lsdException w:qFormat="1"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0"/>
    <w:pPr>
      <w:jc w:val="left"/>
    </w:pPr>
  </w:style>
  <w:style w:type="paragraph" w:styleId="3">
    <w:name w:val="Balloon Text"/>
    <w:basedOn w:val="1"/>
    <w:link w:val="15"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4"/>
    <w:unhideWhenUsed/>
    <w:qFormat/>
    <w:uiPriority w:val="0"/>
    <w:rPr>
      <w:b/>
      <w:bCs/>
    </w:rPr>
  </w:style>
  <w:style w:type="character" w:styleId="10">
    <w:name w:val="annotation reference"/>
    <w:basedOn w:val="9"/>
    <w:unhideWhenUsed/>
    <w:qFormat/>
    <w:uiPriority w:val="0"/>
    <w:rPr>
      <w:sz w:val="21"/>
      <w:szCs w:val="21"/>
    </w:rPr>
  </w:style>
  <w:style w:type="character" w:customStyle="1" w:styleId="11">
    <w:name w:val="页眉 字符"/>
    <w:basedOn w:val="9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basedOn w:val="9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0"/>
    <w:rPr>
      <w:rFonts w:cs="Times New Roman"/>
      <w:kern w:val="2"/>
      <w:sz w:val="21"/>
      <w:szCs w:val="22"/>
    </w:rPr>
  </w:style>
  <w:style w:type="character" w:customStyle="1" w:styleId="14">
    <w:name w:val="批注主题 字符"/>
    <w:basedOn w:val="13"/>
    <w:link w:val="7"/>
    <w:semiHidden/>
    <w:qFormat/>
    <w:uiPriority w:val="0"/>
    <w:rPr>
      <w:rFonts w:cs="Times New Roman"/>
      <w:b/>
      <w:bCs/>
      <w:kern w:val="2"/>
      <w:sz w:val="21"/>
      <w:szCs w:val="22"/>
    </w:rPr>
  </w:style>
  <w:style w:type="character" w:customStyle="1" w:styleId="15">
    <w:name w:val="批注框文本 字符"/>
    <w:basedOn w:val="9"/>
    <w:link w:val="3"/>
    <w:semiHidden/>
    <w:qFormat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592</Words>
  <Characters>641</Characters>
  <Lines>18</Lines>
  <Paragraphs>18</Paragraphs>
  <TotalTime>15</TotalTime>
  <ScaleCrop>false</ScaleCrop>
  <LinksUpToDate>false</LinksUpToDate>
  <CharactersWithSpaces>658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2026-07-27T06:50:00Z</dcterms:created>
  <dc:creator>Administrator</dc:creator>
  <cp:lastModifiedBy>yoyo</cp:lastModifiedBy>
  <cp:lastPrinted>2026-07-27T06:51:00Z</cp:lastPrinted>
  <dcterms:modified xsi:type="dcterms:W3CDTF">2026-07-27T07:18:37Z</dcterms:modified>
  <dc:title>湖北省文物考古研究所2017年购买图书资料项目政府采购询价公告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eyJoZGlkIjoiYzhhOGNlYjBhZWM1YzlkNzAwODI0ZTY2YTM3MGM4ODQiLCJ1c2VySWQiOiIxNDg1ODI5NjYwIn0=</vt:lpwstr>
  </property>
  <property fmtid="{D5CDD505-2E9C-101B-9397-08002B2CF9AE}" pid="4" name="ICV">
    <vt:lpwstr>DC090306A1AD46148C7CF980F822EA66_12</vt:lpwstr>
  </property>
</Properties>
</file>