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8613C">
      <w:pPr>
        <w:jc w:val="center"/>
        <w:rPr>
          <w:rFonts w:hint="eastAsia"/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2026年湖北省博物馆高压供电设备试验</w:t>
      </w:r>
    </w:p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检测</w:t>
      </w:r>
      <w:r>
        <w:rPr>
          <w:rFonts w:hint="eastAsia"/>
          <w:color w:val="auto"/>
          <w:sz w:val="36"/>
          <w:szCs w:val="36"/>
          <w:lang w:eastAsia="zh-CN"/>
        </w:rPr>
        <w:t>（第二次）</w:t>
      </w:r>
      <w:r>
        <w:rPr>
          <w:rFonts w:hint="eastAsia"/>
          <w:color w:val="auto"/>
          <w:sz w:val="36"/>
          <w:szCs w:val="36"/>
        </w:rPr>
        <w:t>项目采购谈判公告</w:t>
      </w:r>
    </w:p>
    <w:p w14:paraId="33214E83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</w:t>
      </w:r>
      <w:r>
        <w:rPr>
          <w:rFonts w:hint="eastAsia"/>
          <w:color w:val="auto"/>
          <w:sz w:val="24"/>
          <w:szCs w:val="24"/>
          <w:lang w:eastAsia="zh-CN"/>
        </w:rPr>
        <w:t>财政</w:t>
      </w:r>
      <w:r>
        <w:rPr>
          <w:rFonts w:hint="eastAsia"/>
          <w:color w:val="auto"/>
          <w:sz w:val="24"/>
          <w:szCs w:val="24"/>
        </w:rPr>
        <w:t>厅关于印发湖北省政府集中采购目录及标准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2026年版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</w:rPr>
        <w:t>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  <w:lang w:eastAsia="zh-CN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25</w:t>
      </w:r>
      <w:r>
        <w:rPr>
          <w:rFonts w:hint="eastAsia"/>
          <w:color w:val="auto"/>
          <w:sz w:val="24"/>
          <w:szCs w:val="24"/>
        </w:rPr>
        <w:t>﹞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rFonts w:hint="eastAsia"/>
          <w:color w:val="auto"/>
          <w:sz w:val="24"/>
          <w:szCs w:val="24"/>
        </w:rPr>
        <w:t>2026年湖北省博物馆高压供电设备试验检测</w:t>
      </w:r>
      <w:r>
        <w:rPr>
          <w:rFonts w:hint="eastAsia"/>
          <w:color w:val="auto"/>
          <w:sz w:val="24"/>
          <w:szCs w:val="24"/>
          <w:lang w:eastAsia="zh-CN"/>
        </w:rPr>
        <w:t>（第二次）</w:t>
      </w:r>
      <w:r>
        <w:rPr>
          <w:rFonts w:hint="eastAsia"/>
          <w:color w:val="auto"/>
          <w:sz w:val="24"/>
          <w:szCs w:val="24"/>
        </w:rPr>
        <w:t>项目所需服务进行竞争性谈判采购。欢迎供应商前来投标。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/>
          <w:color w:val="auto"/>
          <w:sz w:val="24"/>
          <w:szCs w:val="24"/>
        </w:rPr>
        <w:t>2026年湖北省博物馆高压供电设备试验检测</w:t>
      </w:r>
      <w:r>
        <w:rPr>
          <w:rFonts w:hint="eastAsia"/>
          <w:color w:val="auto"/>
          <w:sz w:val="24"/>
          <w:szCs w:val="24"/>
          <w:lang w:eastAsia="zh-CN"/>
        </w:rPr>
        <w:t>（第二次）</w:t>
      </w:r>
      <w:r>
        <w:rPr>
          <w:rFonts w:hint="eastAsia"/>
          <w:color w:val="auto"/>
          <w:sz w:val="24"/>
          <w:szCs w:val="24"/>
        </w:rPr>
        <w:t>项目，预算金额</w:t>
      </w:r>
      <w:r>
        <w:rPr>
          <w:rFonts w:hint="eastAsia"/>
          <w:color w:val="auto"/>
          <w:sz w:val="24"/>
          <w:szCs w:val="24"/>
          <w:lang w:val="en-US" w:eastAsia="zh-CN"/>
        </w:rPr>
        <w:t>17.5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：详见谈判文件</w:t>
      </w:r>
      <w:bookmarkStart w:id="2" w:name="_GoBack"/>
      <w:bookmarkEnd w:id="2"/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</w:p>
    <w:p w14:paraId="05661FB3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．投标人应具备《政府采购法》第二十二条规定的条件。</w:t>
      </w:r>
    </w:p>
    <w:p w14:paraId="763FB413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</w:t>
      </w:r>
      <w:r>
        <w:rPr>
          <w:rFonts w:hint="eastAsia"/>
          <w:color w:val="auto"/>
          <w:sz w:val="24"/>
          <w:szCs w:val="24"/>
        </w:rPr>
        <w:t>承装、修、试三级及以上、安全生产许可证。检测人员具备特种作业操作证。</w:t>
      </w:r>
    </w:p>
    <w:p w14:paraId="7706A37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147157EB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参与2026年湖北省博物馆高压供电设备试验检测</w:t>
      </w:r>
      <w:r>
        <w:rPr>
          <w:rFonts w:hint="eastAsia"/>
          <w:color w:val="auto"/>
          <w:sz w:val="24"/>
          <w:szCs w:val="24"/>
          <w:lang w:eastAsia="zh-CN"/>
        </w:rPr>
        <w:t>（第二次）</w:t>
      </w:r>
      <w:r>
        <w:rPr>
          <w:rFonts w:hint="eastAsia"/>
          <w:color w:val="auto"/>
          <w:sz w:val="24"/>
          <w:szCs w:val="24"/>
        </w:rPr>
        <w:t>项目报名登记。</w:t>
      </w:r>
    </w:p>
    <w:p w14:paraId="548D253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30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numPr>
          <w:ilvl w:val="0"/>
          <w:numId w:val="1"/>
        </w:num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31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30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spacing w:line="0" w:lineRule="atLeast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eastAsia="zh-CN"/>
        </w:rPr>
        <w:t>徐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老师 </w:t>
      </w:r>
    </w:p>
    <w:p w14:paraId="610A3F0B">
      <w:pPr>
        <w:spacing w:line="0" w:lineRule="atLeast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  <w:lang w:val="en-US" w:eastAsia="zh-CN"/>
        </w:rPr>
        <w:t>86786009</w:t>
      </w:r>
    </w:p>
    <w:p w14:paraId="7C76166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3A07B2C7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spacing w:line="0" w:lineRule="atLeast"/>
        <w:rPr>
          <w:color w:val="auto"/>
          <w:sz w:val="24"/>
          <w:szCs w:val="24"/>
        </w:rPr>
      </w:pPr>
    </w:p>
    <w:p w14:paraId="1A65791E">
      <w:pPr>
        <w:spacing w:line="0" w:lineRule="atLeast"/>
        <w:ind w:firstLine="5520" w:firstLineChars="2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27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5129B"/>
    <w:rsid w:val="000B2F0C"/>
    <w:rsid w:val="000B3C8C"/>
    <w:rsid w:val="00145448"/>
    <w:rsid w:val="001533AC"/>
    <w:rsid w:val="0019131A"/>
    <w:rsid w:val="001B5DE5"/>
    <w:rsid w:val="001E5853"/>
    <w:rsid w:val="00242CE2"/>
    <w:rsid w:val="00256D61"/>
    <w:rsid w:val="00265D71"/>
    <w:rsid w:val="00266016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B0670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1CD63B1"/>
    <w:rsid w:val="069C16B8"/>
    <w:rsid w:val="09DF6D3E"/>
    <w:rsid w:val="0ACF0986"/>
    <w:rsid w:val="0FB95727"/>
    <w:rsid w:val="18D67D52"/>
    <w:rsid w:val="18DE5F8C"/>
    <w:rsid w:val="1BDB3CAB"/>
    <w:rsid w:val="259E51F1"/>
    <w:rsid w:val="26613029"/>
    <w:rsid w:val="29FB372C"/>
    <w:rsid w:val="2B9E3B5B"/>
    <w:rsid w:val="2C380F7F"/>
    <w:rsid w:val="30E9709E"/>
    <w:rsid w:val="350836FD"/>
    <w:rsid w:val="3624163E"/>
    <w:rsid w:val="394F65C0"/>
    <w:rsid w:val="3F7367C3"/>
    <w:rsid w:val="41C1049A"/>
    <w:rsid w:val="42255A37"/>
    <w:rsid w:val="56290D2D"/>
    <w:rsid w:val="5E9716B3"/>
    <w:rsid w:val="63321358"/>
    <w:rsid w:val="690F4E10"/>
    <w:rsid w:val="6D386F93"/>
    <w:rsid w:val="7C9D7651"/>
    <w:rsid w:val="7FDD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7"/>
    <w:semiHidden/>
    <w:qFormat/>
    <w:uiPriority w:val="0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637</Words>
  <Characters>696</Characters>
  <Lines>5</Lines>
  <Paragraphs>1</Paragraphs>
  <TotalTime>1</TotalTime>
  <ScaleCrop>false</ScaleCrop>
  <LinksUpToDate>false</LinksUpToDate>
  <CharactersWithSpaces>713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dcterms:modified xsi:type="dcterms:W3CDTF">2026-07-27T06:13:16Z</dcterms:modified>
  <dc:title>湖北省文物考古研究所2017年购买图书资料项目政府采购询价公告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DC090306A1AD46148C7CF980F822EA66_12</vt:lpwstr>
  </property>
</Properties>
</file>