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89AB">
      <w:pPr>
        <w:jc w:val="center"/>
        <w:rPr>
          <w:rFonts w:hint="eastAsia"/>
          <w:color w:val="auto"/>
          <w:sz w:val="36"/>
          <w:szCs w:val="36"/>
          <w:lang w:eastAsia="zh-CN"/>
        </w:rPr>
      </w:pPr>
      <w:r>
        <w:rPr>
          <w:rFonts w:hint="eastAsia"/>
          <w:color w:val="auto"/>
          <w:sz w:val="36"/>
          <w:szCs w:val="36"/>
        </w:rPr>
        <w:t>湖北省博物馆</w:t>
      </w:r>
      <w:r>
        <w:rPr>
          <w:rFonts w:hint="eastAsia"/>
          <w:color w:val="auto"/>
          <w:sz w:val="36"/>
          <w:szCs w:val="36"/>
          <w:lang w:eastAsia="zh-CN"/>
        </w:rPr>
        <w:t>北地下停车场安检处改造</w:t>
      </w:r>
    </w:p>
    <w:p w14:paraId="602F7FE1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eastAsia="zh-CN"/>
        </w:rPr>
        <w:t>及配套设施提升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号），湖北省博物馆拟就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14.5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706A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邮件主题名称必须写明：参与</w:t>
      </w:r>
      <w:r>
        <w:rPr>
          <w:rFonts w:hint="eastAsia"/>
          <w:color w:val="auto"/>
          <w:sz w:val="24"/>
          <w:szCs w:val="24"/>
          <w:lang w:eastAsia="zh-CN"/>
        </w:rPr>
        <w:t>北地下停车场安检处改造及配套设施提升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彭翮</w:t>
      </w:r>
    </w:p>
    <w:p w14:paraId="3C41D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 xml:space="preserve">传真：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13986055957 </w:t>
      </w:r>
      <w:bookmarkStart w:id="2" w:name="_GoBack"/>
      <w:bookmarkEnd w:id="2"/>
    </w:p>
    <w:p w14:paraId="7C76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  <w:sz w:val="24"/>
          <w:szCs w:val="24"/>
        </w:rPr>
      </w:pPr>
    </w:p>
    <w:p w14:paraId="1A65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15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5409E1"/>
    <w:rsid w:val="09304FAA"/>
    <w:rsid w:val="09DF6D3E"/>
    <w:rsid w:val="0FB95727"/>
    <w:rsid w:val="18D67D52"/>
    <w:rsid w:val="18DE5F8C"/>
    <w:rsid w:val="1BDB3CAB"/>
    <w:rsid w:val="259E51F1"/>
    <w:rsid w:val="26613029"/>
    <w:rsid w:val="29FB372C"/>
    <w:rsid w:val="2AD96DF8"/>
    <w:rsid w:val="2C380F7F"/>
    <w:rsid w:val="30E9709E"/>
    <w:rsid w:val="350836FD"/>
    <w:rsid w:val="3624163E"/>
    <w:rsid w:val="394F65C0"/>
    <w:rsid w:val="3BBA0580"/>
    <w:rsid w:val="3F7367C3"/>
    <w:rsid w:val="42255A37"/>
    <w:rsid w:val="48C95CEA"/>
    <w:rsid w:val="4FE90FDC"/>
    <w:rsid w:val="56290D2D"/>
    <w:rsid w:val="566431FB"/>
    <w:rsid w:val="5E9716B3"/>
    <w:rsid w:val="63321358"/>
    <w:rsid w:val="690F4E10"/>
    <w:rsid w:val="6D386F93"/>
    <w:rsid w:val="74567636"/>
    <w:rsid w:val="7C9D7651"/>
    <w:rsid w:val="7EA74C93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597</Words>
  <Characters>646</Characters>
  <Lines>5</Lines>
  <Paragraphs>1</Paragraphs>
  <TotalTime>7</TotalTime>
  <ScaleCrop>false</ScaleCrop>
  <LinksUpToDate>false</LinksUpToDate>
  <CharactersWithSpaces>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2026-06-15T08:47:11Z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