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F7BB6">
      <w:pPr>
        <w:pStyle w:val="5"/>
        <w:keepNext w:val="0"/>
        <w:keepLines w:val="0"/>
        <w:widowControl/>
        <w:suppressLineNumbers w:val="0"/>
        <w:spacing w:before="0" w:beforeAutospacing="1" w:after="0" w:afterAutospacing="1"/>
        <w:ind w:left="-12" w:leftChars="-200" w:right="0" w:hanging="408" w:hangingChars="34"/>
        <w:jc w:val="center"/>
        <w:rPr>
          <w:color w:val="000000"/>
          <w:sz w:val="120"/>
          <w:szCs w:val="120"/>
        </w:rPr>
      </w:pPr>
    </w:p>
    <w:p w14:paraId="0B57EFBF">
      <w:pPr>
        <w:pStyle w:val="5"/>
        <w:keepNext w:val="0"/>
        <w:keepLines w:val="0"/>
        <w:widowControl/>
        <w:suppressLineNumbers w:val="0"/>
        <w:spacing w:before="0" w:beforeAutospacing="1" w:after="0" w:afterAutospacing="1"/>
        <w:ind w:left="-10" w:leftChars="-5" w:right="0" w:firstLine="12" w:firstLineChars="0"/>
        <w:jc w:val="center"/>
      </w:pPr>
      <w:r>
        <w:rPr>
          <w:color w:val="000000"/>
          <w:sz w:val="120"/>
          <w:szCs w:val="120"/>
        </w:rPr>
        <w:t>竞争性谈判文件</w:t>
      </w:r>
    </w:p>
    <w:p w14:paraId="6BACF969">
      <w:pPr>
        <w:pStyle w:val="5"/>
        <w:keepNext w:val="0"/>
        <w:keepLines w:val="0"/>
        <w:widowControl/>
        <w:suppressLineNumbers w:val="0"/>
        <w:spacing w:before="0" w:beforeAutospacing="1" w:after="0" w:afterAutospacing="1"/>
        <w:ind w:left="0" w:right="0"/>
        <w:jc w:val="center"/>
      </w:pPr>
    </w:p>
    <w:p w14:paraId="24711674">
      <w:pPr>
        <w:pStyle w:val="5"/>
        <w:keepNext w:val="0"/>
        <w:keepLines w:val="0"/>
        <w:widowControl/>
        <w:suppressLineNumbers w:val="0"/>
        <w:spacing w:before="0" w:beforeAutospacing="1" w:after="0" w:afterAutospacing="1"/>
        <w:ind w:left="0" w:right="0"/>
        <w:jc w:val="center"/>
      </w:pPr>
    </w:p>
    <w:p w14:paraId="3830449F">
      <w:pPr>
        <w:pStyle w:val="5"/>
        <w:keepNext w:val="0"/>
        <w:keepLines w:val="0"/>
        <w:widowControl/>
        <w:suppressLineNumbers w:val="0"/>
        <w:spacing w:before="0" w:beforeAutospacing="1" w:after="0" w:afterAutospacing="1"/>
        <w:ind w:left="0" w:right="0" w:firstLine="1440"/>
      </w:pPr>
    </w:p>
    <w:p w14:paraId="34FB1A24">
      <w:pPr>
        <w:pStyle w:val="5"/>
        <w:keepNext w:val="0"/>
        <w:keepLines w:val="0"/>
        <w:widowControl/>
        <w:suppressLineNumbers w:val="0"/>
        <w:spacing w:before="0" w:beforeAutospacing="1" w:after="0" w:afterAutospacing="1" w:line="36" w:lineRule="atLeast"/>
        <w:ind w:left="958" w:right="0"/>
        <w:jc w:val="left"/>
        <w:rPr>
          <w:rFonts w:hint="eastAsia" w:ascii="华文细黑" w:hAnsi="华文细黑" w:eastAsia="华文细黑" w:cs="华文细黑"/>
          <w:color w:val="000000"/>
          <w:sz w:val="32"/>
          <w:szCs w:val="32"/>
          <w:u w:val="single"/>
          <w:lang w:val="en-US" w:eastAsia="zh-CN"/>
        </w:rPr>
      </w:pPr>
      <w:r>
        <w:rPr>
          <w:rFonts w:hint="eastAsia" w:ascii="华文细黑" w:hAnsi="华文细黑" w:eastAsia="华文细黑" w:cs="华文细黑"/>
          <w:color w:val="000000"/>
          <w:sz w:val="32"/>
          <w:szCs w:val="32"/>
        </w:rPr>
        <w:t>项目名称：</w:t>
      </w:r>
      <w:r>
        <w:rPr>
          <w:rFonts w:hint="eastAsia" w:ascii="华文细黑" w:hAnsi="华文细黑" w:eastAsia="华文细黑" w:cs="华文细黑"/>
          <w:color w:val="000000"/>
          <w:sz w:val="32"/>
          <w:szCs w:val="32"/>
          <w:u w:val="single"/>
        </w:rPr>
        <w:t>湖北省文物考古研究院</w:t>
      </w:r>
      <w:r>
        <w:rPr>
          <w:rFonts w:hint="eastAsia" w:ascii="华文细黑" w:hAnsi="华文细黑" w:eastAsia="华文细黑" w:cs="华文细黑"/>
          <w:color w:val="000000"/>
          <w:sz w:val="32"/>
          <w:szCs w:val="32"/>
          <w:u w:val="single"/>
          <w:lang w:val="en-US" w:eastAsia="zh-CN"/>
        </w:rPr>
        <w:t xml:space="preserve">(湖北考古博物馆) </w:t>
      </w:r>
    </w:p>
    <w:p w14:paraId="7380FC3B">
      <w:pPr>
        <w:pStyle w:val="5"/>
        <w:keepNext w:val="0"/>
        <w:keepLines w:val="0"/>
        <w:widowControl/>
        <w:suppressLineNumbers w:val="0"/>
        <w:spacing w:before="0" w:beforeAutospacing="1" w:after="0" w:afterAutospacing="1" w:line="36" w:lineRule="atLeast"/>
        <w:ind w:left="958" w:right="0" w:firstLine="1600" w:firstLineChars="500"/>
        <w:jc w:val="left"/>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u w:val="single"/>
        </w:rPr>
        <w:t>人员外包服务采购</w:t>
      </w:r>
    </w:p>
    <w:p w14:paraId="65B4572B">
      <w:pPr>
        <w:pStyle w:val="5"/>
        <w:keepNext w:val="0"/>
        <w:keepLines w:val="0"/>
        <w:widowControl/>
        <w:suppressLineNumbers w:val="0"/>
        <w:spacing w:before="0" w:beforeAutospacing="1" w:after="0" w:afterAutospacing="1" w:line="36" w:lineRule="atLeast"/>
        <w:ind w:left="958" w:right="0"/>
        <w:rPr>
          <w:rFonts w:hint="eastAsia" w:ascii="华文细黑" w:hAnsi="华文细黑" w:eastAsia="华文细黑" w:cs="华文细黑"/>
          <w:color w:val="000000"/>
          <w:sz w:val="32"/>
          <w:szCs w:val="32"/>
          <w:lang w:val="en-US" w:eastAsia="zh-CN"/>
        </w:rPr>
      </w:pPr>
      <w:r>
        <w:rPr>
          <w:rFonts w:hint="eastAsia" w:ascii="华文细黑" w:hAnsi="华文细黑" w:eastAsia="华文细黑" w:cs="华文细黑"/>
          <w:color w:val="000000"/>
          <w:sz w:val="32"/>
          <w:szCs w:val="32"/>
          <w:lang w:val="en-US" w:eastAsia="zh-CN"/>
        </w:rPr>
        <w:t xml:space="preserve"> </w:t>
      </w:r>
    </w:p>
    <w:p w14:paraId="0CEFF877">
      <w:pPr>
        <w:pStyle w:val="5"/>
        <w:keepNext w:val="0"/>
        <w:keepLines w:val="0"/>
        <w:widowControl/>
        <w:suppressLineNumbers w:val="0"/>
        <w:spacing w:before="0" w:beforeAutospacing="1" w:after="0" w:afterAutospacing="1" w:line="36" w:lineRule="atLeast"/>
        <w:ind w:left="0" w:right="0"/>
        <w:jc w:val="center"/>
        <w:rPr>
          <w:rFonts w:hint="eastAsia" w:ascii="华文细黑" w:hAnsi="华文细黑" w:eastAsia="华文细黑" w:cs="华文细黑"/>
          <w:sz w:val="32"/>
          <w:szCs w:val="32"/>
        </w:rPr>
      </w:pPr>
    </w:p>
    <w:p w14:paraId="3CA87323">
      <w:pPr>
        <w:pStyle w:val="5"/>
        <w:keepNext w:val="0"/>
        <w:keepLines w:val="0"/>
        <w:widowControl/>
        <w:suppressLineNumbers w:val="0"/>
        <w:spacing w:before="0" w:beforeAutospacing="1" w:after="0" w:afterAutospacing="1" w:line="36" w:lineRule="atLeast"/>
        <w:ind w:left="0" w:right="0"/>
        <w:jc w:val="center"/>
        <w:rPr>
          <w:rFonts w:hint="eastAsia" w:ascii="华文细黑" w:hAnsi="华文细黑" w:eastAsia="华文细黑" w:cs="华文细黑"/>
          <w:sz w:val="32"/>
          <w:szCs w:val="32"/>
        </w:rPr>
      </w:pPr>
    </w:p>
    <w:p w14:paraId="2A4E2D5A">
      <w:pPr>
        <w:pStyle w:val="5"/>
        <w:keepNext w:val="0"/>
        <w:keepLines w:val="0"/>
        <w:widowControl/>
        <w:suppressLineNumbers w:val="0"/>
        <w:spacing w:before="0" w:beforeAutospacing="1" w:after="0" w:afterAutospacing="1" w:line="520" w:lineRule="atLeast"/>
        <w:ind w:left="0" w:right="0"/>
        <w:jc w:val="center"/>
        <w:rPr>
          <w:rFonts w:hint="eastAsia" w:ascii="华文细黑" w:hAnsi="华文细黑" w:eastAsia="华文细黑" w:cs="华文细黑"/>
          <w:sz w:val="32"/>
          <w:szCs w:val="32"/>
        </w:rPr>
      </w:pPr>
    </w:p>
    <w:p w14:paraId="29DFEEAD">
      <w:pPr>
        <w:pStyle w:val="5"/>
        <w:keepNext w:val="0"/>
        <w:keepLines w:val="0"/>
        <w:widowControl/>
        <w:suppressLineNumbers w:val="0"/>
        <w:spacing w:before="0" w:beforeAutospacing="1" w:after="0" w:afterAutospacing="1" w:line="520" w:lineRule="atLeast"/>
        <w:ind w:left="0" w:right="0"/>
        <w:jc w:val="center"/>
        <w:rPr>
          <w:rFonts w:hint="eastAsia" w:ascii="华文细黑" w:hAnsi="华文细黑" w:eastAsia="华文细黑" w:cs="华文细黑"/>
          <w:sz w:val="32"/>
          <w:szCs w:val="32"/>
        </w:rPr>
      </w:pPr>
    </w:p>
    <w:p w14:paraId="1FF6B845">
      <w:pPr>
        <w:pStyle w:val="5"/>
        <w:keepNext w:val="0"/>
        <w:keepLines w:val="0"/>
        <w:widowControl/>
        <w:suppressLineNumbers w:val="0"/>
        <w:spacing w:before="0" w:beforeAutospacing="1" w:after="0" w:afterAutospacing="1" w:line="520" w:lineRule="atLeast"/>
        <w:ind w:left="0" w:right="0"/>
        <w:jc w:val="both"/>
        <w:rPr>
          <w:rFonts w:hint="eastAsia" w:ascii="华文细黑" w:hAnsi="华文细黑" w:eastAsia="华文细黑" w:cs="华文细黑"/>
          <w:sz w:val="32"/>
          <w:szCs w:val="32"/>
        </w:rPr>
      </w:pPr>
    </w:p>
    <w:p w14:paraId="0AE59CD6">
      <w:pPr>
        <w:pStyle w:val="5"/>
        <w:keepNext w:val="0"/>
        <w:keepLines w:val="0"/>
        <w:widowControl/>
        <w:suppressLineNumbers w:val="0"/>
        <w:spacing w:before="0" w:beforeAutospacing="1" w:after="0" w:afterAutospacing="1" w:line="520" w:lineRule="atLeast"/>
        <w:ind w:left="0" w:right="0"/>
        <w:rPr>
          <w:rFonts w:hint="eastAsia" w:ascii="华文细黑" w:hAnsi="华文细黑" w:eastAsia="华文细黑" w:cs="华文细黑"/>
          <w:sz w:val="32"/>
          <w:szCs w:val="32"/>
        </w:rPr>
      </w:pPr>
    </w:p>
    <w:p w14:paraId="2A0CF079">
      <w:pPr>
        <w:pStyle w:val="5"/>
        <w:keepNext w:val="0"/>
        <w:keepLines w:val="0"/>
        <w:widowControl/>
        <w:suppressLineNumbers w:val="0"/>
        <w:spacing w:before="0" w:beforeAutospacing="1" w:after="0" w:afterAutospacing="1" w:line="36" w:lineRule="atLeast"/>
        <w:ind w:left="958" w:right="0"/>
        <w:jc w:val="center"/>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rPr>
        <w:t>湖北省文物考古研究院</w:t>
      </w:r>
    </w:p>
    <w:p w14:paraId="61939FD8">
      <w:pPr>
        <w:pStyle w:val="5"/>
        <w:keepNext w:val="0"/>
        <w:keepLines w:val="0"/>
        <w:widowControl/>
        <w:suppressLineNumbers w:val="0"/>
        <w:spacing w:before="0" w:beforeAutospacing="1" w:after="0" w:afterAutospacing="1" w:line="36" w:lineRule="atLeast"/>
        <w:ind w:left="958" w:right="0"/>
        <w:jc w:val="center"/>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rPr>
        <w:t>202</w:t>
      </w:r>
      <w:r>
        <w:rPr>
          <w:rFonts w:hint="eastAsia" w:ascii="华文细黑" w:hAnsi="华文细黑" w:eastAsia="华文细黑" w:cs="华文细黑"/>
          <w:color w:val="000000"/>
          <w:sz w:val="32"/>
          <w:szCs w:val="32"/>
          <w:lang w:val="en-US" w:eastAsia="zh-CN"/>
        </w:rPr>
        <w:t>6</w:t>
      </w:r>
      <w:r>
        <w:rPr>
          <w:rFonts w:hint="eastAsia" w:ascii="华文细黑" w:hAnsi="华文细黑" w:eastAsia="华文细黑" w:cs="华文细黑"/>
          <w:color w:val="000000"/>
          <w:sz w:val="32"/>
          <w:szCs w:val="32"/>
        </w:rPr>
        <w:t>年</w:t>
      </w:r>
      <w:r>
        <w:rPr>
          <w:rFonts w:hint="eastAsia" w:ascii="华文细黑" w:hAnsi="华文细黑" w:eastAsia="华文细黑" w:cs="华文细黑"/>
          <w:color w:val="000000"/>
          <w:sz w:val="32"/>
          <w:szCs w:val="32"/>
          <w:lang w:val="en-US" w:eastAsia="zh-CN"/>
        </w:rPr>
        <w:t>6</w:t>
      </w:r>
      <w:r>
        <w:rPr>
          <w:rFonts w:hint="eastAsia" w:ascii="华文细黑" w:hAnsi="华文细黑" w:eastAsia="华文细黑" w:cs="华文细黑"/>
          <w:color w:val="000000"/>
          <w:sz w:val="32"/>
          <w:szCs w:val="32"/>
        </w:rPr>
        <w:t>月</w:t>
      </w:r>
    </w:p>
    <w:p w14:paraId="7C01DD59">
      <w:pPr>
        <w:pStyle w:val="5"/>
        <w:keepNext w:val="0"/>
        <w:keepLines w:val="0"/>
        <w:widowControl/>
        <w:suppressLineNumbers w:val="0"/>
        <w:spacing w:before="0" w:beforeAutospacing="1" w:after="0" w:afterAutospacing="1"/>
        <w:ind w:left="0" w:right="0"/>
        <w:jc w:val="center"/>
      </w:pPr>
      <w:r>
        <w:rPr>
          <w:color w:val="000000"/>
          <w:sz w:val="36"/>
          <w:szCs w:val="36"/>
        </w:rPr>
        <w:t>目 录</w:t>
      </w:r>
      <w:r>
        <w:t xml:space="preserve"> </w:t>
      </w:r>
    </w:p>
    <w:p w14:paraId="233AA713">
      <w:pPr>
        <w:pStyle w:val="5"/>
        <w:keepNext w:val="0"/>
        <w:keepLines w:val="0"/>
        <w:widowControl/>
        <w:suppressLineNumbers w:val="0"/>
        <w:spacing w:before="0" w:beforeAutospacing="1" w:after="0" w:afterAutospacing="1"/>
        <w:ind w:left="0" w:right="0"/>
      </w:pPr>
    </w:p>
    <w:p w14:paraId="69F640D4">
      <w:pPr>
        <w:pStyle w:val="5"/>
        <w:keepNext w:val="0"/>
        <w:keepLines w:val="0"/>
        <w:widowControl/>
        <w:suppressLineNumbers w:val="0"/>
        <w:spacing w:before="0" w:beforeAutospacing="1" w:after="0" w:afterAutospacing="1" w:line="36" w:lineRule="atLeast"/>
        <w:ind w:left="0" w:right="0"/>
      </w:pPr>
      <w:r>
        <w:rPr>
          <w:color w:val="000000"/>
        </w:rPr>
        <w:t>第一章 谈判邀请函</w:t>
      </w:r>
      <w:r>
        <w:t xml:space="preserve"> </w:t>
      </w:r>
    </w:p>
    <w:p w14:paraId="55A6287B">
      <w:pPr>
        <w:pStyle w:val="5"/>
        <w:keepNext w:val="0"/>
        <w:keepLines w:val="0"/>
        <w:widowControl/>
        <w:suppressLineNumbers w:val="0"/>
        <w:spacing w:before="0" w:beforeAutospacing="1" w:after="0" w:afterAutospacing="1" w:line="36" w:lineRule="atLeast"/>
        <w:ind w:left="0" w:right="0"/>
      </w:pPr>
      <w:r>
        <w:rPr>
          <w:color w:val="000000"/>
        </w:rPr>
        <w:t>第二章 谈判须知</w:t>
      </w:r>
      <w:r>
        <w:t xml:space="preserve"> </w:t>
      </w:r>
    </w:p>
    <w:p w14:paraId="55FC751A">
      <w:pPr>
        <w:ind w:left="0" w:leftChars="0" w:right="-313" w:rightChars="-149" w:firstLine="0" w:firstLineChars="0"/>
        <w:jc w:val="left"/>
      </w:pPr>
      <w:r>
        <w:rPr>
          <w:rFonts w:asciiTheme="minorHAnsi" w:hAnsiTheme="minorHAnsi" w:eastAsiaTheme="minorEastAsia" w:cstheme="minorBidi"/>
          <w:color w:val="000000"/>
          <w:kern w:val="0"/>
          <w:sz w:val="24"/>
          <w:szCs w:val="24"/>
          <w:lang w:val="en-US" w:eastAsia="zh-CN" w:bidi="ar"/>
        </w:rPr>
        <w:t xml:space="preserve">第三章 </w:t>
      </w:r>
      <w:r>
        <w:rPr>
          <w:rFonts w:hint="eastAsia" w:asciiTheme="minorHAnsi" w:hAnsiTheme="minorHAnsi" w:eastAsiaTheme="minorEastAsia" w:cstheme="minorBidi"/>
          <w:color w:val="000000"/>
          <w:kern w:val="0"/>
          <w:sz w:val="24"/>
          <w:szCs w:val="24"/>
          <w:lang w:val="en-US" w:eastAsia="zh-CN" w:bidi="ar"/>
        </w:rPr>
        <w:t>人员外包服务采购要求</w:t>
      </w:r>
    </w:p>
    <w:p w14:paraId="1B7DD0F1">
      <w:pPr>
        <w:pStyle w:val="5"/>
        <w:keepNext w:val="0"/>
        <w:keepLines w:val="0"/>
        <w:widowControl/>
        <w:suppressLineNumbers w:val="0"/>
        <w:spacing w:before="0" w:beforeAutospacing="1" w:after="0" w:afterAutospacing="1" w:line="36" w:lineRule="atLeast"/>
        <w:ind w:left="0" w:right="0"/>
      </w:pPr>
      <w:r>
        <w:rPr>
          <w:color w:val="000000"/>
        </w:rPr>
        <w:t>第四章 合同书（格式）</w:t>
      </w:r>
      <w:r>
        <w:t xml:space="preserve"> </w:t>
      </w:r>
    </w:p>
    <w:p w14:paraId="110C7638">
      <w:pPr>
        <w:pStyle w:val="5"/>
        <w:keepNext w:val="0"/>
        <w:keepLines w:val="0"/>
        <w:widowControl/>
        <w:suppressLineNumbers w:val="0"/>
        <w:spacing w:before="0" w:beforeAutospacing="1" w:after="0" w:afterAutospacing="1" w:line="36" w:lineRule="atLeast"/>
        <w:ind w:left="0" w:right="0"/>
      </w:pPr>
      <w:r>
        <w:rPr>
          <w:color w:val="000000"/>
        </w:rPr>
        <w:t>第五章 响应文件格式</w:t>
      </w:r>
      <w:r>
        <w:t xml:space="preserve"> </w:t>
      </w:r>
    </w:p>
    <w:p w14:paraId="43C6F732">
      <w:pPr>
        <w:pStyle w:val="5"/>
        <w:keepNext w:val="0"/>
        <w:keepLines w:val="0"/>
        <w:widowControl/>
        <w:suppressLineNumbers w:val="0"/>
        <w:spacing w:before="0" w:beforeAutospacing="1" w:after="0" w:afterAutospacing="1"/>
        <w:ind w:left="0" w:right="360"/>
        <w:jc w:val="right"/>
      </w:pPr>
    </w:p>
    <w:p w14:paraId="173C1977">
      <w:pPr>
        <w:pStyle w:val="5"/>
        <w:keepNext w:val="0"/>
        <w:keepLines w:val="0"/>
        <w:widowControl/>
        <w:suppressLineNumbers w:val="0"/>
        <w:spacing w:before="0" w:beforeAutospacing="1" w:after="0" w:afterAutospacing="1"/>
        <w:ind w:left="0" w:right="0"/>
      </w:pPr>
    </w:p>
    <w:p w14:paraId="47DB5C3B">
      <w:pPr>
        <w:pStyle w:val="5"/>
        <w:keepNext w:val="0"/>
        <w:keepLines w:val="0"/>
        <w:widowControl/>
        <w:suppressLineNumbers w:val="0"/>
        <w:spacing w:before="0" w:beforeAutospacing="1" w:after="0" w:afterAutospacing="1"/>
        <w:ind w:left="0" w:right="360"/>
      </w:pPr>
    </w:p>
    <w:p w14:paraId="32E14DB4">
      <w:pPr>
        <w:pStyle w:val="5"/>
        <w:keepNext w:val="0"/>
        <w:keepLines w:val="0"/>
        <w:widowControl/>
        <w:suppressLineNumbers w:val="0"/>
        <w:spacing w:before="0" w:beforeAutospacing="1" w:after="0" w:afterAutospacing="1"/>
        <w:ind w:left="0" w:right="360"/>
      </w:pPr>
    </w:p>
    <w:p w14:paraId="6D7666D0">
      <w:pPr>
        <w:pStyle w:val="5"/>
        <w:keepNext w:val="0"/>
        <w:keepLines w:val="0"/>
        <w:widowControl/>
        <w:suppressLineNumbers w:val="0"/>
        <w:spacing w:before="0" w:beforeAutospacing="1" w:after="0" w:afterAutospacing="1"/>
        <w:ind w:left="0" w:right="360"/>
      </w:pPr>
    </w:p>
    <w:p w14:paraId="1421BEDC">
      <w:pPr>
        <w:pStyle w:val="5"/>
        <w:keepNext w:val="0"/>
        <w:keepLines w:val="0"/>
        <w:widowControl/>
        <w:suppressLineNumbers w:val="0"/>
        <w:spacing w:before="0" w:beforeAutospacing="1" w:after="0" w:afterAutospacing="1"/>
        <w:ind w:left="0" w:right="360"/>
      </w:pPr>
    </w:p>
    <w:p w14:paraId="2B0C6D18">
      <w:pPr>
        <w:pStyle w:val="5"/>
        <w:keepNext w:val="0"/>
        <w:keepLines w:val="0"/>
        <w:widowControl/>
        <w:suppressLineNumbers w:val="0"/>
        <w:spacing w:before="0" w:beforeAutospacing="1" w:after="0" w:afterAutospacing="1"/>
        <w:ind w:left="0" w:right="360"/>
      </w:pPr>
    </w:p>
    <w:p w14:paraId="5CD6E607">
      <w:pPr>
        <w:pStyle w:val="5"/>
        <w:keepNext w:val="0"/>
        <w:keepLines w:val="0"/>
        <w:widowControl/>
        <w:suppressLineNumbers w:val="0"/>
        <w:spacing w:before="0" w:beforeAutospacing="1" w:after="0" w:afterAutospacing="1"/>
        <w:ind w:left="0" w:right="360"/>
      </w:pPr>
    </w:p>
    <w:p w14:paraId="1252A631">
      <w:pPr>
        <w:pStyle w:val="5"/>
        <w:keepNext w:val="0"/>
        <w:keepLines w:val="0"/>
        <w:widowControl/>
        <w:suppressLineNumbers w:val="0"/>
        <w:spacing w:before="0" w:beforeAutospacing="1" w:after="0" w:afterAutospacing="1"/>
        <w:ind w:left="0" w:right="360"/>
      </w:pPr>
    </w:p>
    <w:p w14:paraId="7503B19F">
      <w:pPr>
        <w:pStyle w:val="5"/>
        <w:keepNext w:val="0"/>
        <w:keepLines w:val="0"/>
        <w:widowControl/>
        <w:suppressLineNumbers w:val="0"/>
        <w:spacing w:before="0" w:beforeAutospacing="1" w:after="0" w:afterAutospacing="1"/>
        <w:ind w:left="0" w:right="360"/>
      </w:pPr>
    </w:p>
    <w:p w14:paraId="490D3214">
      <w:pPr>
        <w:pStyle w:val="5"/>
        <w:keepNext w:val="0"/>
        <w:keepLines w:val="0"/>
        <w:widowControl/>
        <w:suppressLineNumbers w:val="0"/>
        <w:spacing w:before="0" w:beforeAutospacing="1" w:after="0" w:afterAutospacing="1"/>
        <w:ind w:left="0" w:right="360"/>
      </w:pPr>
    </w:p>
    <w:p w14:paraId="3D919115">
      <w:pPr>
        <w:pStyle w:val="5"/>
        <w:keepNext w:val="0"/>
        <w:keepLines w:val="0"/>
        <w:widowControl/>
        <w:suppressLineNumbers w:val="0"/>
        <w:spacing w:before="0" w:beforeAutospacing="1" w:after="0" w:afterAutospacing="1"/>
        <w:ind w:left="0" w:right="360"/>
      </w:pPr>
    </w:p>
    <w:p w14:paraId="14F76C5B">
      <w:pPr>
        <w:pStyle w:val="5"/>
        <w:keepNext w:val="0"/>
        <w:keepLines w:val="0"/>
        <w:widowControl/>
        <w:suppressLineNumbers w:val="0"/>
        <w:spacing w:before="0" w:beforeAutospacing="1" w:after="0" w:afterAutospacing="1"/>
        <w:ind w:left="0" w:right="360"/>
      </w:pPr>
    </w:p>
    <w:p w14:paraId="6A2A5B25">
      <w:pPr>
        <w:pStyle w:val="5"/>
        <w:keepNext w:val="0"/>
        <w:keepLines w:val="0"/>
        <w:widowControl/>
        <w:suppressLineNumbers w:val="0"/>
        <w:spacing w:before="0" w:beforeAutospacing="1" w:after="0" w:afterAutospacing="1"/>
        <w:ind w:left="0" w:right="360"/>
      </w:pPr>
    </w:p>
    <w:p w14:paraId="17FD7EA8">
      <w:pPr>
        <w:pStyle w:val="5"/>
        <w:keepNext w:val="0"/>
        <w:keepLines w:val="0"/>
        <w:widowControl/>
        <w:suppressLineNumbers w:val="0"/>
        <w:spacing w:before="0" w:beforeAutospacing="1" w:after="0" w:afterAutospacing="1"/>
        <w:ind w:left="0" w:right="360"/>
      </w:pPr>
    </w:p>
    <w:p w14:paraId="23C9FDCC">
      <w:pPr>
        <w:pStyle w:val="5"/>
        <w:keepNext w:val="0"/>
        <w:keepLines w:val="0"/>
        <w:widowControl/>
        <w:suppressLineNumbers w:val="0"/>
        <w:spacing w:before="0" w:beforeAutospacing="1" w:after="0" w:afterAutospacing="1"/>
        <w:ind w:left="0" w:right="360"/>
      </w:pPr>
    </w:p>
    <w:p w14:paraId="62371671">
      <w:pPr>
        <w:pStyle w:val="5"/>
        <w:keepNext w:val="0"/>
        <w:keepLines w:val="0"/>
        <w:widowControl/>
        <w:suppressLineNumbers w:val="0"/>
        <w:spacing w:before="0" w:beforeAutospacing="1" w:after="0" w:afterAutospacing="1"/>
        <w:ind w:left="0" w:right="360"/>
      </w:pPr>
    </w:p>
    <w:p w14:paraId="1F0AAD63">
      <w:pPr>
        <w:pStyle w:val="5"/>
        <w:keepNext w:val="0"/>
        <w:keepLines w:val="0"/>
        <w:widowControl/>
        <w:suppressLineNumbers w:val="0"/>
        <w:spacing w:before="0" w:beforeAutospacing="1" w:after="0" w:afterAutospacing="1"/>
        <w:ind w:left="0" w:right="360"/>
      </w:pPr>
    </w:p>
    <w:p w14:paraId="6749C744">
      <w:pPr>
        <w:pStyle w:val="5"/>
        <w:keepNext w:val="0"/>
        <w:keepLines w:val="0"/>
        <w:widowControl/>
        <w:suppressLineNumbers w:val="0"/>
        <w:spacing w:before="0" w:beforeAutospacing="1" w:after="0" w:afterAutospacing="1"/>
        <w:ind w:left="0" w:right="0"/>
      </w:pPr>
    </w:p>
    <w:p w14:paraId="5825FE25">
      <w:pPr>
        <w:pStyle w:val="5"/>
        <w:keepNext w:val="0"/>
        <w:keepLines w:val="0"/>
        <w:widowControl/>
        <w:suppressLineNumbers w:val="0"/>
        <w:spacing w:before="0" w:beforeAutospacing="1" w:after="0" w:afterAutospacing="1" w:line="500" w:lineRule="atLeast"/>
        <w:ind w:left="0" w:right="0"/>
        <w:jc w:val="center"/>
      </w:pPr>
      <w:r>
        <w:rPr>
          <w:color w:val="000000"/>
          <w:sz w:val="36"/>
          <w:szCs w:val="36"/>
        </w:rPr>
        <w:t>第一章 谈判邀请函</w:t>
      </w:r>
      <w:r>
        <w:t xml:space="preserve"> </w:t>
      </w:r>
    </w:p>
    <w:p w14:paraId="63B3688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textAlignment w:val="auto"/>
      </w:pPr>
      <w:r>
        <w:rPr>
          <w:color w:val="000000"/>
          <w:sz w:val="24"/>
          <w:szCs w:val="24"/>
        </w:rPr>
        <w:t>受邀请供应商：</w:t>
      </w:r>
      <w:r>
        <w:t xml:space="preserve"> </w:t>
      </w:r>
    </w:p>
    <w:p w14:paraId="3C03250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谈判小组确定你公司为（湖北省文物考古研究院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人员外包服务采购）的谈判供应商，现邀请你公司参加</w:t>
      </w:r>
      <w:r>
        <w:rPr>
          <w:rFonts w:hint="eastAsia"/>
          <w:color w:val="000000"/>
          <w:sz w:val="24"/>
          <w:szCs w:val="24"/>
          <w:lang w:val="en-US" w:eastAsia="zh-CN"/>
        </w:rPr>
        <w:t>本次竞争</w:t>
      </w:r>
      <w:r>
        <w:rPr>
          <w:color w:val="000000"/>
          <w:sz w:val="24"/>
          <w:szCs w:val="24"/>
        </w:rPr>
        <w:t>谈判。</w:t>
      </w:r>
      <w:r>
        <w:t xml:space="preserve"> </w:t>
      </w:r>
    </w:p>
    <w:p w14:paraId="7F2B0F44">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rFonts w:hint="eastAsia"/>
          <w:color w:val="000000"/>
          <w:sz w:val="24"/>
          <w:szCs w:val="24"/>
          <w:lang w:val="en-US" w:eastAsia="zh-CN"/>
        </w:rPr>
        <w:t>一</w:t>
      </w:r>
      <w:r>
        <w:rPr>
          <w:color w:val="000000"/>
          <w:sz w:val="24"/>
          <w:szCs w:val="24"/>
        </w:rPr>
        <w:t>、项目名称：湖北省文物考古研究院人员外包服务采购</w:t>
      </w:r>
      <w:r>
        <w:t xml:space="preserve"> </w:t>
      </w:r>
    </w:p>
    <w:p w14:paraId="28F51538">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rFonts w:hint="default" w:eastAsiaTheme="minorEastAsia"/>
          <w:lang w:val="en-US" w:eastAsia="zh-CN"/>
        </w:rPr>
      </w:pPr>
      <w:r>
        <w:rPr>
          <w:rFonts w:hint="eastAsia"/>
          <w:color w:val="000000"/>
          <w:sz w:val="24"/>
          <w:szCs w:val="24"/>
          <w:lang w:val="en-US" w:eastAsia="zh-CN"/>
        </w:rPr>
        <w:t>二</w:t>
      </w:r>
      <w:r>
        <w:rPr>
          <w:color w:val="000000"/>
          <w:sz w:val="24"/>
          <w:szCs w:val="24"/>
        </w:rPr>
        <w:t>、谈判内容：湖北省文物考古研究院人员外包服务采购</w:t>
      </w:r>
      <w:r>
        <w:rPr>
          <w:rFonts w:hint="eastAsia"/>
          <w:color w:val="000000"/>
          <w:sz w:val="24"/>
          <w:szCs w:val="24"/>
          <w:lang w:eastAsia="zh-CN"/>
        </w:rPr>
        <w:t>，</w:t>
      </w:r>
      <w:r>
        <w:rPr>
          <w:rFonts w:hint="eastAsia"/>
          <w:color w:val="000000"/>
          <w:sz w:val="24"/>
          <w:szCs w:val="24"/>
          <w:lang w:val="en-US" w:eastAsia="zh-CN"/>
        </w:rPr>
        <w:t>具体内容详见谈判文件第三章</w:t>
      </w:r>
      <w:r>
        <w:rPr>
          <w:rFonts w:hint="eastAsia" w:asciiTheme="minorHAnsi" w:hAnsiTheme="minorHAnsi" w:eastAsiaTheme="minorEastAsia" w:cstheme="minorBidi"/>
          <w:color w:val="000000"/>
          <w:kern w:val="0"/>
          <w:sz w:val="24"/>
          <w:szCs w:val="24"/>
          <w:lang w:val="en-US" w:eastAsia="zh-CN" w:bidi="ar"/>
        </w:rPr>
        <w:t>人员外包服务采购要求</w:t>
      </w:r>
      <w:r>
        <w:rPr>
          <w:rFonts w:hint="eastAsia"/>
          <w:color w:val="000000"/>
          <w:sz w:val="24"/>
          <w:szCs w:val="24"/>
          <w:lang w:val="en-US" w:eastAsia="zh-CN"/>
        </w:rPr>
        <w:t>。</w:t>
      </w:r>
    </w:p>
    <w:p w14:paraId="6102313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rFonts w:hint="eastAsia"/>
          <w:lang w:eastAsia="zh-CN"/>
        </w:rPr>
      </w:pPr>
      <w:r>
        <w:rPr>
          <w:rFonts w:hint="eastAsia"/>
          <w:color w:val="000000"/>
          <w:sz w:val="24"/>
          <w:szCs w:val="24"/>
          <w:lang w:val="en-US" w:eastAsia="zh-CN"/>
        </w:rPr>
        <w:t>三</w:t>
      </w:r>
      <w:r>
        <w:rPr>
          <w:color w:val="000000"/>
          <w:sz w:val="24"/>
          <w:szCs w:val="24"/>
        </w:rPr>
        <w:t>、采购预算：</w:t>
      </w:r>
      <w:r>
        <w:rPr>
          <w:rFonts w:hint="eastAsia"/>
          <w:color w:val="000000"/>
          <w:sz w:val="24"/>
          <w:szCs w:val="24"/>
          <w:u w:val="single"/>
          <w:lang w:val="en-US" w:eastAsia="zh-CN"/>
        </w:rPr>
        <w:t>人民币440064</w:t>
      </w:r>
      <w:r>
        <w:rPr>
          <w:color w:val="000000"/>
          <w:sz w:val="24"/>
          <w:szCs w:val="24"/>
        </w:rPr>
        <w:t>元</w:t>
      </w:r>
      <w:r>
        <w:t xml:space="preserve"> </w:t>
      </w:r>
      <w:r>
        <w:rPr>
          <w:rFonts w:hint="eastAsia"/>
          <w:lang w:eastAsia="zh-CN"/>
        </w:rPr>
        <w:t>（</w:t>
      </w:r>
      <w:r>
        <w:rPr>
          <w:rFonts w:hint="eastAsia"/>
          <w:lang w:val="en-US" w:eastAsia="zh-CN"/>
        </w:rPr>
        <w:t>大写：肆拾肆万零陆拾肆元整</w:t>
      </w:r>
      <w:r>
        <w:rPr>
          <w:rFonts w:hint="eastAsia"/>
          <w:lang w:eastAsia="zh-CN"/>
        </w:rPr>
        <w:t>）</w:t>
      </w:r>
    </w:p>
    <w:tbl>
      <w:tblPr>
        <w:tblStyle w:val="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549"/>
        <w:gridCol w:w="1549"/>
        <w:gridCol w:w="1549"/>
        <w:gridCol w:w="1550"/>
        <w:gridCol w:w="1551"/>
      </w:tblGrid>
      <w:tr w14:paraId="2C93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06A0AF8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序号</w:t>
            </w:r>
            <w:r>
              <w:t xml:space="preserve"> </w:t>
            </w:r>
          </w:p>
        </w:tc>
        <w:tc>
          <w:tcPr>
            <w:tcW w:w="1549" w:type="dxa"/>
            <w:shd w:val="clear" w:color="auto" w:fill="auto"/>
            <w:vAlign w:val="center"/>
          </w:tcPr>
          <w:p w14:paraId="25F116D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名称</w:t>
            </w:r>
            <w:r>
              <w:t xml:space="preserve"> </w:t>
            </w:r>
          </w:p>
        </w:tc>
        <w:tc>
          <w:tcPr>
            <w:tcW w:w="1549" w:type="dxa"/>
            <w:shd w:val="clear" w:color="auto" w:fill="auto"/>
            <w:vAlign w:val="center"/>
          </w:tcPr>
          <w:p w14:paraId="09A67AC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参数特征描述</w:t>
            </w:r>
            <w:r>
              <w:t xml:space="preserve"> </w:t>
            </w:r>
          </w:p>
        </w:tc>
        <w:tc>
          <w:tcPr>
            <w:tcW w:w="1549" w:type="dxa"/>
            <w:shd w:val="clear" w:color="auto" w:fill="auto"/>
            <w:vAlign w:val="center"/>
          </w:tcPr>
          <w:p w14:paraId="19C734E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数量</w:t>
            </w:r>
            <w:r>
              <w:t xml:space="preserve"> </w:t>
            </w:r>
          </w:p>
          <w:p w14:paraId="14692BA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（人数*月数）</w:t>
            </w:r>
            <w:r>
              <w:t xml:space="preserve"> </w:t>
            </w:r>
          </w:p>
        </w:tc>
        <w:tc>
          <w:tcPr>
            <w:tcW w:w="1550" w:type="dxa"/>
            <w:shd w:val="clear" w:color="auto" w:fill="auto"/>
            <w:vAlign w:val="center"/>
          </w:tcPr>
          <w:p w14:paraId="2A4E5E0F">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单价限价</w:t>
            </w:r>
            <w:r>
              <w:t xml:space="preserve"> </w:t>
            </w:r>
          </w:p>
          <w:p w14:paraId="3CE1761B">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（元/月）</w:t>
            </w:r>
            <w:r>
              <w:t xml:space="preserve"> </w:t>
            </w:r>
          </w:p>
        </w:tc>
        <w:tc>
          <w:tcPr>
            <w:tcW w:w="1551" w:type="dxa"/>
            <w:shd w:val="clear" w:color="auto" w:fill="auto"/>
            <w:vAlign w:val="center"/>
          </w:tcPr>
          <w:p w14:paraId="499F26A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总价</w:t>
            </w:r>
            <w:r>
              <w:t xml:space="preserve"> </w:t>
            </w:r>
          </w:p>
          <w:p w14:paraId="1DFD1102">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（元）</w:t>
            </w:r>
            <w:r>
              <w:t xml:space="preserve"> </w:t>
            </w:r>
          </w:p>
        </w:tc>
      </w:tr>
      <w:tr w14:paraId="3A2D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56AE7124">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w:t>
            </w:r>
            <w:r>
              <w:t xml:space="preserve"> </w:t>
            </w:r>
          </w:p>
        </w:tc>
        <w:tc>
          <w:tcPr>
            <w:tcW w:w="1549" w:type="dxa"/>
            <w:shd w:val="clear" w:color="auto" w:fill="auto"/>
            <w:vAlign w:val="center"/>
          </w:tcPr>
          <w:p w14:paraId="51D7874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sz w:val="24"/>
                <w:szCs w:val="24"/>
              </w:rPr>
            </w:pPr>
            <w:r>
              <w:rPr>
                <w:sz w:val="24"/>
                <w:szCs w:val="24"/>
              </w:rPr>
              <w:t>外包服务费</w:t>
            </w:r>
          </w:p>
          <w:p w14:paraId="760A487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（不含管理费）</w:t>
            </w:r>
            <w:r>
              <w:t xml:space="preserve"> </w:t>
            </w:r>
          </w:p>
        </w:tc>
        <w:tc>
          <w:tcPr>
            <w:tcW w:w="1549" w:type="dxa"/>
            <w:shd w:val="clear" w:color="auto" w:fill="auto"/>
            <w:vAlign w:val="center"/>
          </w:tcPr>
          <w:p w14:paraId="59AC896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人员支出、日常公用支出、税费等</w:t>
            </w:r>
            <w:r>
              <w:t xml:space="preserve"> </w:t>
            </w:r>
          </w:p>
        </w:tc>
        <w:tc>
          <w:tcPr>
            <w:tcW w:w="1549" w:type="dxa"/>
            <w:shd w:val="clear" w:color="auto" w:fill="auto"/>
            <w:vAlign w:val="center"/>
          </w:tcPr>
          <w:p w14:paraId="6FFB418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6*12</w:t>
            </w:r>
            <w:r>
              <w:t xml:space="preserve"> </w:t>
            </w:r>
          </w:p>
        </w:tc>
        <w:tc>
          <w:tcPr>
            <w:tcW w:w="1550" w:type="dxa"/>
            <w:shd w:val="clear" w:color="auto" w:fill="auto"/>
            <w:vAlign w:val="center"/>
          </w:tcPr>
          <w:p w14:paraId="2BD001A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hint="default" w:asciiTheme="minorHAnsi" w:hAnsiTheme="minorHAnsi" w:eastAsiaTheme="minorEastAsia" w:cstheme="minorBidi"/>
                <w:kern w:val="0"/>
                <w:sz w:val="24"/>
                <w:szCs w:val="24"/>
                <w:lang w:val="en-US" w:eastAsia="zh-CN" w:bidi="ar"/>
              </w:rPr>
            </w:pPr>
            <w:r>
              <w:rPr>
                <w:rFonts w:hint="eastAsia"/>
                <w:sz w:val="24"/>
                <w:szCs w:val="24"/>
                <w:lang w:val="en-US" w:eastAsia="zh-CN"/>
              </w:rPr>
              <w:t>6012</w:t>
            </w:r>
          </w:p>
        </w:tc>
        <w:tc>
          <w:tcPr>
            <w:tcW w:w="1551" w:type="dxa"/>
            <w:shd w:val="clear" w:color="auto" w:fill="auto"/>
            <w:vAlign w:val="center"/>
          </w:tcPr>
          <w:p w14:paraId="37883CE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lang w:val="en-US" w:eastAsia="zh-CN"/>
              </w:rPr>
              <w:t>432864</w:t>
            </w:r>
            <w:r>
              <w:t xml:space="preserve"> </w:t>
            </w:r>
          </w:p>
        </w:tc>
      </w:tr>
      <w:tr w14:paraId="706E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5A04A81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2</w:t>
            </w:r>
            <w:r>
              <w:t xml:space="preserve"> </w:t>
            </w:r>
          </w:p>
        </w:tc>
        <w:tc>
          <w:tcPr>
            <w:tcW w:w="1549" w:type="dxa"/>
            <w:shd w:val="clear" w:color="auto" w:fill="auto"/>
            <w:vAlign w:val="center"/>
          </w:tcPr>
          <w:p w14:paraId="5B11A4D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管理费</w:t>
            </w:r>
            <w:r>
              <w:t xml:space="preserve"> </w:t>
            </w:r>
          </w:p>
        </w:tc>
        <w:tc>
          <w:tcPr>
            <w:tcW w:w="1549" w:type="dxa"/>
            <w:shd w:val="clear" w:color="auto" w:fill="auto"/>
            <w:vAlign w:val="center"/>
          </w:tcPr>
          <w:p w14:paraId="013B0F9F">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外包人员管理费</w:t>
            </w:r>
            <w:r>
              <w:t xml:space="preserve"> </w:t>
            </w:r>
          </w:p>
        </w:tc>
        <w:tc>
          <w:tcPr>
            <w:tcW w:w="1549" w:type="dxa"/>
            <w:shd w:val="clear" w:color="auto" w:fill="auto"/>
            <w:vAlign w:val="center"/>
          </w:tcPr>
          <w:p w14:paraId="3F27B3C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w:t>
            </w:r>
            <w:r>
              <w:rPr>
                <w:rFonts w:hint="eastAsia"/>
                <w:sz w:val="24"/>
                <w:szCs w:val="24"/>
                <w:lang w:val="en-US" w:eastAsia="zh-CN"/>
              </w:rPr>
              <w:t>12</w:t>
            </w:r>
            <w:r>
              <w:t xml:space="preserve"> </w:t>
            </w:r>
          </w:p>
        </w:tc>
        <w:tc>
          <w:tcPr>
            <w:tcW w:w="1550" w:type="dxa"/>
            <w:shd w:val="clear" w:color="auto" w:fill="auto"/>
            <w:vAlign w:val="center"/>
          </w:tcPr>
          <w:p w14:paraId="422F598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10</w:t>
            </w:r>
            <w:r>
              <w:rPr>
                <w:rFonts w:hint="eastAsia"/>
                <w:sz w:val="24"/>
                <w:szCs w:val="24"/>
                <w:lang w:val="en-US" w:eastAsia="zh-CN"/>
              </w:rPr>
              <w:t>0</w:t>
            </w:r>
            <w:r>
              <w:t xml:space="preserve"> </w:t>
            </w:r>
          </w:p>
        </w:tc>
        <w:tc>
          <w:tcPr>
            <w:tcW w:w="1551" w:type="dxa"/>
            <w:shd w:val="clear" w:color="auto" w:fill="auto"/>
            <w:vAlign w:val="center"/>
          </w:tcPr>
          <w:p w14:paraId="787C3E8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7</w:t>
            </w:r>
            <w:r>
              <w:rPr>
                <w:rFonts w:hint="eastAsia"/>
                <w:sz w:val="24"/>
                <w:szCs w:val="24"/>
                <w:lang w:val="en-US" w:eastAsia="zh-CN"/>
              </w:rPr>
              <w:t>200</w:t>
            </w:r>
            <w:r>
              <w:t xml:space="preserve"> </w:t>
            </w:r>
          </w:p>
        </w:tc>
      </w:tr>
      <w:tr w14:paraId="4D0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3896E05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合计：</w:t>
            </w:r>
            <w:r>
              <w:t xml:space="preserve"> </w:t>
            </w:r>
          </w:p>
        </w:tc>
        <w:tc>
          <w:tcPr>
            <w:tcW w:w="6199" w:type="dxa"/>
            <w:gridSpan w:val="4"/>
            <w:shd w:val="clear" w:color="auto" w:fill="auto"/>
            <w:vAlign w:val="center"/>
          </w:tcPr>
          <w:p w14:paraId="059104D6">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sz w:val="24"/>
                <w:szCs w:val="24"/>
                <w:lang w:val="en-US" w:eastAsia="zh-CN"/>
              </w:rPr>
              <w:t>440064</w:t>
            </w:r>
            <w:r>
              <w:rPr>
                <w:sz w:val="24"/>
                <w:szCs w:val="24"/>
              </w:rPr>
              <w:t>元</w:t>
            </w:r>
            <w:r>
              <w:t xml:space="preserve"> </w:t>
            </w:r>
          </w:p>
        </w:tc>
      </w:tr>
      <w:tr w14:paraId="3502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7886DE2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备注：</w:t>
            </w:r>
            <w:r>
              <w:t xml:space="preserve"> </w:t>
            </w:r>
          </w:p>
        </w:tc>
        <w:tc>
          <w:tcPr>
            <w:tcW w:w="6199" w:type="dxa"/>
            <w:gridSpan w:val="4"/>
            <w:shd w:val="clear" w:color="auto" w:fill="auto"/>
            <w:vAlign w:val="center"/>
          </w:tcPr>
          <w:p w14:paraId="401475B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第1项为固定报价。第2项作为竞争性报价。</w:t>
            </w:r>
            <w:r>
              <w:t xml:space="preserve"> </w:t>
            </w:r>
          </w:p>
        </w:tc>
      </w:tr>
    </w:tbl>
    <w:p w14:paraId="5EACB59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四、供应商资格条件：详见《供应商须知前附表》。</w:t>
      </w:r>
      <w:r>
        <w:t xml:space="preserve"> </w:t>
      </w:r>
    </w:p>
    <w:p w14:paraId="4F91AAB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五、竞争性谈判文件的获得</w:t>
      </w:r>
      <w:r>
        <w:t xml:space="preserve"> </w:t>
      </w:r>
    </w:p>
    <w:p w14:paraId="5CB35D3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（一）获取时间：</w:t>
      </w:r>
      <w:r>
        <w:rPr>
          <w:rFonts w:hint="eastAsia"/>
          <w:color w:val="000000"/>
          <w:sz w:val="24"/>
          <w:szCs w:val="24"/>
          <w:lang w:val="en-US" w:eastAsia="zh-CN"/>
        </w:rPr>
        <w:t>2026年6月22日14：00——</w:t>
      </w:r>
      <w:r>
        <w:rPr>
          <w:color w:val="000000"/>
          <w:sz w:val="24"/>
          <w:szCs w:val="24"/>
        </w:rPr>
        <w:t>202</w:t>
      </w:r>
      <w:r>
        <w:rPr>
          <w:rFonts w:hint="eastAsia"/>
          <w:color w:val="000000"/>
          <w:sz w:val="24"/>
          <w:szCs w:val="24"/>
          <w:lang w:val="en-US" w:eastAsia="zh-CN"/>
        </w:rPr>
        <w:t>6</w:t>
      </w:r>
      <w:r>
        <w:rPr>
          <w:color w:val="000000"/>
          <w:sz w:val="24"/>
          <w:szCs w:val="24"/>
        </w:rPr>
        <w:t>年</w:t>
      </w:r>
      <w:r>
        <w:rPr>
          <w:rFonts w:hint="eastAsia"/>
          <w:color w:val="000000"/>
          <w:sz w:val="24"/>
          <w:szCs w:val="24"/>
          <w:lang w:val="en-US" w:eastAsia="zh-CN"/>
        </w:rPr>
        <w:t>6</w:t>
      </w:r>
      <w:r>
        <w:rPr>
          <w:color w:val="000000"/>
          <w:sz w:val="24"/>
          <w:szCs w:val="24"/>
        </w:rPr>
        <w:t>月</w:t>
      </w:r>
      <w:r>
        <w:rPr>
          <w:rFonts w:hint="eastAsia"/>
          <w:color w:val="000000"/>
          <w:sz w:val="24"/>
          <w:szCs w:val="24"/>
          <w:lang w:val="en-US" w:eastAsia="zh-CN"/>
        </w:rPr>
        <w:t>25</w:t>
      </w:r>
      <w:r>
        <w:rPr>
          <w:color w:val="000000"/>
          <w:sz w:val="24"/>
          <w:szCs w:val="24"/>
        </w:rPr>
        <w:t>日</w:t>
      </w:r>
      <w:r>
        <w:rPr>
          <w:rFonts w:hint="eastAsia"/>
          <w:color w:val="000000"/>
          <w:sz w:val="24"/>
          <w:szCs w:val="24"/>
          <w:lang w:val="en-US" w:eastAsia="zh-CN"/>
        </w:rPr>
        <w:t>14：00</w:t>
      </w:r>
      <w:r>
        <w:rPr>
          <w:color w:val="000000"/>
          <w:sz w:val="24"/>
          <w:szCs w:val="24"/>
        </w:rPr>
        <w:t>（工作时间）。</w:t>
      </w:r>
      <w:r>
        <w:t xml:space="preserve"> </w:t>
      </w:r>
    </w:p>
    <w:p w14:paraId="25D4DFE6">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（二）领取方式：湖北省文物考古研究院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官网上获取。</w:t>
      </w:r>
      <w:r>
        <w:t xml:space="preserve"> </w:t>
      </w:r>
    </w:p>
    <w:p w14:paraId="0F26251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六、递交响应文件截止时间和谈判时间：详见《供应商须知前附表》。</w:t>
      </w:r>
      <w:r>
        <w:t xml:space="preserve"> </w:t>
      </w:r>
    </w:p>
    <w:p w14:paraId="3FCF551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七、响应文件送达地点：详见《供应商须知前附表》。</w:t>
      </w:r>
      <w:r>
        <w:t xml:space="preserve"> </w:t>
      </w:r>
    </w:p>
    <w:p w14:paraId="42AA44B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color w:val="000000"/>
          <w:sz w:val="24"/>
          <w:szCs w:val="24"/>
        </w:rPr>
      </w:pPr>
      <w:r>
        <w:rPr>
          <w:color w:val="000000"/>
          <w:sz w:val="24"/>
          <w:szCs w:val="24"/>
        </w:rPr>
        <w:t>八、联系方式：详见《供应商须知前附表》。</w:t>
      </w:r>
      <w:r>
        <w:t xml:space="preserve"> </w:t>
      </w:r>
    </w:p>
    <w:p w14:paraId="0237B55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right="0" w:firstLine="2880" w:firstLineChars="1200"/>
        <w:jc w:val="left"/>
        <w:textAlignment w:val="auto"/>
      </w:pPr>
      <w:r>
        <w:rPr>
          <w:color w:val="000000"/>
          <w:sz w:val="24"/>
          <w:szCs w:val="24"/>
        </w:rPr>
        <w:t>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t xml:space="preserve"> </w:t>
      </w:r>
    </w:p>
    <w:p w14:paraId="6EA3D40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right="0" w:firstLine="4320" w:firstLineChars="1800"/>
        <w:textAlignment w:val="auto"/>
        <w:rPr>
          <w:b/>
          <w:bCs/>
          <w:color w:val="000000"/>
          <w:sz w:val="36"/>
          <w:szCs w:val="36"/>
        </w:rPr>
      </w:pPr>
      <w:r>
        <w:rPr>
          <w:color w:val="000000"/>
          <w:sz w:val="24"/>
          <w:szCs w:val="24"/>
        </w:rPr>
        <w:t>202</w:t>
      </w:r>
      <w:r>
        <w:rPr>
          <w:rFonts w:hint="eastAsia"/>
          <w:color w:val="000000"/>
          <w:sz w:val="24"/>
          <w:szCs w:val="24"/>
          <w:lang w:val="en-US" w:eastAsia="zh-CN"/>
        </w:rPr>
        <w:t>6</w:t>
      </w:r>
      <w:r>
        <w:rPr>
          <w:color w:val="000000"/>
          <w:sz w:val="24"/>
          <w:szCs w:val="24"/>
        </w:rPr>
        <w:t>年</w:t>
      </w:r>
      <w:r>
        <w:rPr>
          <w:rFonts w:hint="eastAsia"/>
          <w:color w:val="000000"/>
          <w:sz w:val="24"/>
          <w:szCs w:val="24"/>
          <w:lang w:val="en-US" w:eastAsia="zh-CN"/>
        </w:rPr>
        <w:t>6</w:t>
      </w:r>
      <w:r>
        <w:rPr>
          <w:color w:val="000000"/>
          <w:sz w:val="24"/>
          <w:szCs w:val="24"/>
        </w:rPr>
        <w:t>月</w:t>
      </w:r>
      <w:r>
        <w:rPr>
          <w:rFonts w:hint="eastAsia"/>
          <w:color w:val="000000"/>
          <w:sz w:val="24"/>
          <w:szCs w:val="24"/>
          <w:lang w:val="en-US" w:eastAsia="zh-CN"/>
        </w:rPr>
        <w:t>22</w:t>
      </w:r>
      <w:r>
        <w:rPr>
          <w:color w:val="000000"/>
          <w:sz w:val="24"/>
          <w:szCs w:val="24"/>
        </w:rPr>
        <w:t>日</w:t>
      </w:r>
      <w:r>
        <w:t xml:space="preserve"> </w:t>
      </w:r>
    </w:p>
    <w:p w14:paraId="03BF93A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pPr>
      <w:r>
        <w:rPr>
          <w:b/>
          <w:bCs/>
          <w:color w:val="000000"/>
          <w:sz w:val="36"/>
          <w:szCs w:val="36"/>
        </w:rPr>
        <w:t>第二章 谈判须知</w:t>
      </w:r>
      <w:r>
        <w:t xml:space="preserve"> </w:t>
      </w:r>
    </w:p>
    <w:p w14:paraId="396772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color w:val="000000"/>
          <w:sz w:val="28"/>
          <w:szCs w:val="28"/>
        </w:rPr>
        <w:t>一、供应商须知前附表</w:t>
      </w:r>
      <w:r>
        <w:t xml:space="preserve"> </w:t>
      </w:r>
    </w:p>
    <w:tbl>
      <w:tblPr>
        <w:tblStyle w:val="6"/>
        <w:tblW w:w="10110" w:type="dxa"/>
        <w:tblCellSpacing w:w="15" w:type="dxa"/>
        <w:tblInd w:w="-4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5"/>
        <w:gridCol w:w="1440"/>
        <w:gridCol w:w="7665"/>
      </w:tblGrid>
      <w:tr w14:paraId="7F1C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trPr>
        <w:tc>
          <w:tcPr>
            <w:tcW w:w="960" w:type="dxa"/>
            <w:shd w:val="clear" w:color="auto" w:fill="auto"/>
            <w:vAlign w:val="center"/>
          </w:tcPr>
          <w:p w14:paraId="730859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 w:right="-106" w:hanging="141"/>
              <w:jc w:val="center"/>
              <w:textAlignment w:val="auto"/>
            </w:pPr>
            <w:r>
              <w:rPr>
                <w:color w:val="000000"/>
                <w:sz w:val="24"/>
                <w:szCs w:val="24"/>
              </w:rPr>
              <w:t>条款号</w:t>
            </w:r>
          </w:p>
        </w:tc>
        <w:tc>
          <w:tcPr>
            <w:tcW w:w="1410" w:type="dxa"/>
            <w:shd w:val="clear" w:color="auto" w:fill="auto"/>
            <w:vAlign w:val="center"/>
          </w:tcPr>
          <w:p w14:paraId="5B8AD6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名称</w:t>
            </w:r>
          </w:p>
        </w:tc>
        <w:tc>
          <w:tcPr>
            <w:tcW w:w="7620" w:type="dxa"/>
            <w:shd w:val="clear" w:color="auto" w:fill="auto"/>
            <w:vAlign w:val="center"/>
          </w:tcPr>
          <w:p w14:paraId="65641B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内容</w:t>
            </w:r>
          </w:p>
        </w:tc>
      </w:tr>
      <w:tr w14:paraId="548A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blCellSpacing w:w="15" w:type="dxa"/>
        </w:trPr>
        <w:tc>
          <w:tcPr>
            <w:tcW w:w="960" w:type="dxa"/>
            <w:vMerge w:val="restart"/>
            <w:shd w:val="clear" w:color="auto" w:fill="auto"/>
            <w:vAlign w:val="center"/>
          </w:tcPr>
          <w:p w14:paraId="215088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1.1</w:t>
            </w:r>
            <w:r>
              <w:t xml:space="preserve"> </w:t>
            </w:r>
          </w:p>
        </w:tc>
        <w:tc>
          <w:tcPr>
            <w:tcW w:w="1410" w:type="dxa"/>
            <w:shd w:val="clear" w:color="auto" w:fill="auto"/>
            <w:vAlign w:val="center"/>
          </w:tcPr>
          <w:p w14:paraId="1B7352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项目名称</w:t>
            </w:r>
          </w:p>
        </w:tc>
        <w:tc>
          <w:tcPr>
            <w:tcW w:w="7620" w:type="dxa"/>
            <w:shd w:val="clear" w:color="auto" w:fill="auto"/>
            <w:vAlign w:val="center"/>
          </w:tcPr>
          <w:p w14:paraId="49D073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湖北省文物考古研究院人员外包服务采购 </w:t>
            </w:r>
          </w:p>
        </w:tc>
      </w:tr>
      <w:tr w14:paraId="6E5B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960" w:type="dxa"/>
            <w:vMerge w:val="continue"/>
            <w:shd w:val="clear" w:color="auto" w:fill="auto"/>
            <w:vAlign w:val="center"/>
          </w:tcPr>
          <w:p w14:paraId="7EAC1CD4">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225C88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采购内容</w:t>
            </w:r>
          </w:p>
        </w:tc>
        <w:tc>
          <w:tcPr>
            <w:tcW w:w="7620" w:type="dxa"/>
            <w:shd w:val="clear" w:color="auto" w:fill="auto"/>
            <w:vAlign w:val="center"/>
          </w:tcPr>
          <w:p w14:paraId="167086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人员外包服务 </w:t>
            </w:r>
          </w:p>
        </w:tc>
      </w:tr>
      <w:tr w14:paraId="2483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960" w:type="dxa"/>
            <w:vMerge w:val="continue"/>
            <w:shd w:val="clear" w:color="auto" w:fill="auto"/>
            <w:vAlign w:val="center"/>
          </w:tcPr>
          <w:p w14:paraId="42B5F60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1DE3E5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采购预算</w:t>
            </w:r>
          </w:p>
        </w:tc>
        <w:tc>
          <w:tcPr>
            <w:tcW w:w="7620" w:type="dxa"/>
            <w:shd w:val="clear" w:color="auto" w:fill="auto"/>
            <w:vAlign w:val="center"/>
          </w:tcPr>
          <w:p w14:paraId="3749D9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440064元（大写：肆拾肆万零陆拾肆元整） </w:t>
            </w:r>
          </w:p>
        </w:tc>
      </w:tr>
      <w:tr w14:paraId="55FC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blCellSpacing w:w="15" w:type="dxa"/>
        </w:trPr>
        <w:tc>
          <w:tcPr>
            <w:tcW w:w="960" w:type="dxa"/>
            <w:vMerge w:val="continue"/>
            <w:shd w:val="clear" w:color="auto" w:fill="auto"/>
            <w:vAlign w:val="center"/>
          </w:tcPr>
          <w:p w14:paraId="44BFE0C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72A224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采购人</w:t>
            </w:r>
          </w:p>
        </w:tc>
        <w:tc>
          <w:tcPr>
            <w:tcW w:w="7620" w:type="dxa"/>
            <w:shd w:val="clear" w:color="auto" w:fill="auto"/>
            <w:vAlign w:val="center"/>
          </w:tcPr>
          <w:p w14:paraId="45CB3F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名称：湖北省文物考古研究院（湖北考古博物馆） </w:t>
            </w:r>
          </w:p>
          <w:p w14:paraId="2A8EC2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联系人：田晴 </w:t>
            </w:r>
          </w:p>
          <w:p w14:paraId="51F69B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联系方式：02786783692 </w:t>
            </w:r>
          </w:p>
          <w:p w14:paraId="4484FC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地址：武汉市武昌区东湖路167号 </w:t>
            </w:r>
          </w:p>
        </w:tc>
      </w:tr>
      <w:tr w14:paraId="7A97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blCellSpacing w:w="15" w:type="dxa"/>
        </w:trPr>
        <w:tc>
          <w:tcPr>
            <w:tcW w:w="960" w:type="dxa"/>
            <w:shd w:val="clear" w:color="auto" w:fill="auto"/>
            <w:vAlign w:val="center"/>
          </w:tcPr>
          <w:p w14:paraId="29E5F2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2.1</w:t>
            </w:r>
            <w:r>
              <w:t xml:space="preserve"> </w:t>
            </w:r>
          </w:p>
        </w:tc>
        <w:tc>
          <w:tcPr>
            <w:tcW w:w="1410" w:type="dxa"/>
            <w:shd w:val="clear" w:color="auto" w:fill="auto"/>
            <w:vAlign w:val="center"/>
          </w:tcPr>
          <w:p w14:paraId="1E7D9A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供应商</w:t>
            </w:r>
          </w:p>
        </w:tc>
        <w:tc>
          <w:tcPr>
            <w:tcW w:w="7620" w:type="dxa"/>
            <w:shd w:val="clear" w:color="auto" w:fill="auto"/>
            <w:vAlign w:val="center"/>
          </w:tcPr>
          <w:p w14:paraId="79968B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谈判小组从公开征集的供应商名单中确定不少于三家符合本项目资格条件要求的供应商参加谈判。</w:t>
            </w:r>
            <w:r>
              <w:t xml:space="preserve"> </w:t>
            </w:r>
          </w:p>
        </w:tc>
      </w:tr>
      <w:tr w14:paraId="0009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vAlign w:val="center"/>
          </w:tcPr>
          <w:p w14:paraId="4AC321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2.2</w:t>
            </w:r>
            <w:r>
              <w:t xml:space="preserve"> </w:t>
            </w:r>
          </w:p>
        </w:tc>
        <w:tc>
          <w:tcPr>
            <w:tcW w:w="1410" w:type="dxa"/>
            <w:shd w:val="clear" w:color="auto" w:fill="auto"/>
            <w:vAlign w:val="center"/>
          </w:tcPr>
          <w:p w14:paraId="3C7607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供应商资格条件</w:t>
            </w:r>
          </w:p>
        </w:tc>
        <w:tc>
          <w:tcPr>
            <w:tcW w:w="7620" w:type="dxa"/>
            <w:shd w:val="clear" w:color="auto" w:fill="auto"/>
            <w:vAlign w:val="center"/>
          </w:tcPr>
          <w:p w14:paraId="641FFF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10" w:leftChars="100" w:right="0" w:hanging="600"/>
              <w:textAlignment w:val="auto"/>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color w:val="000000"/>
                <w:sz w:val="24"/>
                <w:szCs w:val="24"/>
              </w:rPr>
              <w:t>应具备《中华人民共和国政府采购法》第二十二条第一款规定的条件</w:t>
            </w:r>
            <w:r>
              <w:rPr>
                <w:rFonts w:hint="eastAsia"/>
                <w:color w:val="000000"/>
                <w:sz w:val="24"/>
                <w:szCs w:val="24"/>
                <w:lang w:val="en-US" w:eastAsia="zh-CN"/>
              </w:rPr>
              <w:t>；</w:t>
            </w:r>
            <w:r>
              <w:t xml:space="preserve"> </w:t>
            </w:r>
          </w:p>
          <w:p w14:paraId="4759EA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10" w:leftChars="100" w:right="0" w:hanging="600"/>
              <w:textAlignment w:val="auto"/>
            </w:pPr>
            <w:r>
              <w:rPr>
                <w:rFonts w:hint="eastAsia"/>
                <w:color w:val="000000"/>
                <w:sz w:val="24"/>
                <w:szCs w:val="24"/>
                <w:lang w:eastAsia="zh-CN"/>
              </w:rPr>
              <w:t>（</w:t>
            </w:r>
            <w:r>
              <w:rPr>
                <w:rFonts w:hint="eastAsia"/>
                <w:color w:val="000000"/>
                <w:sz w:val="24"/>
                <w:szCs w:val="24"/>
                <w:lang w:val="en-US" w:eastAsia="zh-CN"/>
              </w:rPr>
              <w:t>2</w:t>
            </w:r>
            <w:r>
              <w:rPr>
                <w:color w:val="000000"/>
                <w:sz w:val="24"/>
                <w:szCs w:val="24"/>
              </w:rPr>
              <w:t>）</w:t>
            </w:r>
            <w:r>
              <w:rPr>
                <w:rFonts w:ascii="宋体" w:hAnsi="宋体" w:eastAsia="宋体" w:cs="宋体"/>
                <w:sz w:val="24"/>
                <w:szCs w:val="24"/>
              </w:rPr>
              <w:t>未被列入“信用中国”网站（www.creditchina.gov.cn）失信被执行人、重大税收违法失信主体、政府采购严重违法失信行为记录名单。</w:t>
            </w:r>
            <w:r>
              <w:t xml:space="preserve"> </w:t>
            </w:r>
          </w:p>
        </w:tc>
      </w:tr>
      <w:tr w14:paraId="2D08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0" w:hRule="atLeast"/>
          <w:tblCellSpacing w:w="15" w:type="dxa"/>
        </w:trPr>
        <w:tc>
          <w:tcPr>
            <w:tcW w:w="960" w:type="dxa"/>
            <w:shd w:val="clear" w:color="auto" w:fill="auto"/>
            <w:vAlign w:val="center"/>
          </w:tcPr>
          <w:p w14:paraId="3B07B3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3</w:t>
            </w:r>
            <w:r>
              <w:t xml:space="preserve"> </w:t>
            </w:r>
          </w:p>
        </w:tc>
        <w:tc>
          <w:tcPr>
            <w:tcW w:w="1410" w:type="dxa"/>
            <w:shd w:val="clear" w:color="auto" w:fill="auto"/>
            <w:vAlign w:val="center"/>
          </w:tcPr>
          <w:p w14:paraId="5A107FA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其他资格证明文件及资料</w:t>
            </w:r>
          </w:p>
        </w:tc>
        <w:tc>
          <w:tcPr>
            <w:tcW w:w="7620" w:type="dxa"/>
            <w:shd w:val="clear" w:color="auto" w:fill="auto"/>
            <w:vAlign w:val="center"/>
          </w:tcPr>
          <w:p w14:paraId="471B18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 xml:space="preserve">法人营业执照或事业单位法人证书； </w:t>
            </w:r>
          </w:p>
          <w:p w14:paraId="358771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 xml:space="preserve">法定代表人身份证明及授权委托书； </w:t>
            </w:r>
          </w:p>
          <w:p w14:paraId="1C6452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 xml:space="preserve">财务状况报告、依法缴纳税收和社保的证明材料； </w:t>
            </w:r>
          </w:p>
          <w:p w14:paraId="3CFDCB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 xml:space="preserve">参加采购活动前3年内在经营活动中没有重大违法记录的书面声明； </w:t>
            </w:r>
          </w:p>
          <w:p w14:paraId="667D4D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（5）供应商公司注册地在湖北省。</w:t>
            </w:r>
          </w:p>
          <w:p w14:paraId="103B5C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）劳务派遣经营专业资质证明</w:t>
            </w:r>
          </w:p>
          <w:p w14:paraId="3A0CC6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eastAsiaTheme="minor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人力资源服务许可证。</w:t>
            </w:r>
          </w:p>
        </w:tc>
      </w:tr>
      <w:tr w14:paraId="7F86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2" w:hRule="atLeast"/>
          <w:tblCellSpacing w:w="15" w:type="dxa"/>
        </w:trPr>
        <w:tc>
          <w:tcPr>
            <w:tcW w:w="960" w:type="dxa"/>
            <w:shd w:val="clear" w:color="auto" w:fill="auto"/>
            <w:vAlign w:val="center"/>
          </w:tcPr>
          <w:p w14:paraId="0EF197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4</w:t>
            </w:r>
            <w:r>
              <w:t xml:space="preserve"> </w:t>
            </w:r>
          </w:p>
        </w:tc>
        <w:tc>
          <w:tcPr>
            <w:tcW w:w="1410" w:type="dxa"/>
            <w:shd w:val="clear" w:color="auto" w:fill="auto"/>
            <w:vAlign w:val="center"/>
          </w:tcPr>
          <w:p w14:paraId="186C7D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响应文件有效期</w:t>
            </w:r>
          </w:p>
        </w:tc>
        <w:tc>
          <w:tcPr>
            <w:tcW w:w="7620" w:type="dxa"/>
            <w:shd w:val="clear" w:color="auto" w:fill="auto"/>
            <w:vAlign w:val="center"/>
          </w:tcPr>
          <w:p w14:paraId="57F289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谈判之日算起90日历日内保持有效。</w:t>
            </w:r>
            <w:r>
              <w:t xml:space="preserve"> </w:t>
            </w:r>
          </w:p>
        </w:tc>
      </w:tr>
      <w:tr w14:paraId="5E92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blCellSpacing w:w="15" w:type="dxa"/>
        </w:trPr>
        <w:tc>
          <w:tcPr>
            <w:tcW w:w="960" w:type="dxa"/>
            <w:shd w:val="clear" w:color="auto" w:fill="auto"/>
            <w:vAlign w:val="center"/>
          </w:tcPr>
          <w:p w14:paraId="6282C0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5</w:t>
            </w:r>
            <w:r>
              <w:t xml:space="preserve"> </w:t>
            </w:r>
          </w:p>
        </w:tc>
        <w:tc>
          <w:tcPr>
            <w:tcW w:w="1410" w:type="dxa"/>
            <w:shd w:val="clear" w:color="auto" w:fill="auto"/>
            <w:vAlign w:val="center"/>
          </w:tcPr>
          <w:p w14:paraId="15E9F0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报价方式</w:t>
            </w:r>
          </w:p>
        </w:tc>
        <w:tc>
          <w:tcPr>
            <w:tcW w:w="7620" w:type="dxa"/>
            <w:shd w:val="clear" w:color="auto" w:fill="auto"/>
            <w:vAlign w:val="center"/>
          </w:tcPr>
          <w:p w14:paraId="1B2087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按综合报价方式</w:t>
            </w:r>
            <w:r>
              <w:rPr>
                <w:rFonts w:ascii="宋体" w:hAnsi="宋体" w:eastAsia="宋体" w:cs="宋体"/>
                <w:sz w:val="24"/>
                <w:szCs w:val="24"/>
              </w:rPr>
              <w:t>（人民币，包干价，包含所有费用）</w:t>
            </w:r>
            <w:r>
              <w:rPr>
                <w:rFonts w:hint="eastAsia" w:ascii="宋体" w:hAnsi="宋体" w:eastAsia="宋体" w:cs="宋体"/>
                <w:sz w:val="24"/>
                <w:szCs w:val="24"/>
                <w:lang w:eastAsia="zh-CN"/>
              </w:rPr>
              <w:t>。</w:t>
            </w:r>
            <w:r>
              <w:t xml:space="preserve"> </w:t>
            </w:r>
          </w:p>
        </w:tc>
      </w:tr>
      <w:tr w14:paraId="0B77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blCellSpacing w:w="15" w:type="dxa"/>
        </w:trPr>
        <w:tc>
          <w:tcPr>
            <w:tcW w:w="960" w:type="dxa"/>
            <w:shd w:val="clear" w:color="auto" w:fill="auto"/>
            <w:vAlign w:val="center"/>
          </w:tcPr>
          <w:p w14:paraId="4C4F4C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6</w:t>
            </w:r>
            <w:r>
              <w:t xml:space="preserve"> </w:t>
            </w:r>
          </w:p>
        </w:tc>
        <w:tc>
          <w:tcPr>
            <w:tcW w:w="1410" w:type="dxa"/>
            <w:shd w:val="clear" w:color="auto" w:fill="auto"/>
            <w:vAlign w:val="center"/>
          </w:tcPr>
          <w:p w14:paraId="3DE5D1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响应文件组成和封装</w:t>
            </w:r>
          </w:p>
        </w:tc>
        <w:tc>
          <w:tcPr>
            <w:tcW w:w="7620" w:type="dxa"/>
            <w:shd w:val="clear" w:color="auto" w:fill="auto"/>
            <w:vAlign w:val="center"/>
          </w:tcPr>
          <w:p w14:paraId="28168F6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jc w:val="both"/>
              <w:textAlignment w:val="auto"/>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color w:val="000000"/>
                <w:sz w:val="24"/>
                <w:szCs w:val="24"/>
              </w:rPr>
              <w:t>（正本1份、副本1份，胶装成册，活页装订不予受理；</w:t>
            </w:r>
            <w:r>
              <w:t xml:space="preserve"> </w:t>
            </w:r>
          </w:p>
          <w:p w14:paraId="3A409E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jc w:val="both"/>
              <w:textAlignment w:val="auto"/>
            </w:pP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color w:val="000000"/>
                <w:sz w:val="24"/>
                <w:szCs w:val="24"/>
              </w:rPr>
              <w:t>密封包装，封面清晰标注项目名称、供应商名称、“正本”“副本”字样。</w:t>
            </w:r>
            <w:r>
              <w:t xml:space="preserve"> </w:t>
            </w:r>
          </w:p>
        </w:tc>
      </w:tr>
      <w:tr w14:paraId="4226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vAlign w:val="center"/>
          </w:tcPr>
          <w:p w14:paraId="7B85C3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7</w:t>
            </w:r>
            <w:r>
              <w:t xml:space="preserve"> </w:t>
            </w:r>
          </w:p>
        </w:tc>
        <w:tc>
          <w:tcPr>
            <w:tcW w:w="1410" w:type="dxa"/>
            <w:shd w:val="clear" w:color="auto" w:fill="auto"/>
            <w:vAlign w:val="center"/>
          </w:tcPr>
          <w:p w14:paraId="611343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谈判时间和地点</w:t>
            </w:r>
          </w:p>
        </w:tc>
        <w:tc>
          <w:tcPr>
            <w:tcW w:w="7620" w:type="dxa"/>
            <w:shd w:val="clear" w:color="auto" w:fill="auto"/>
            <w:vAlign w:val="center"/>
          </w:tcPr>
          <w:p w14:paraId="633A18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谈判时间：2026年6月 25日14</w:t>
            </w:r>
            <w:bookmarkStart w:id="0" w:name="_GoBack"/>
            <w:bookmarkEnd w:id="0"/>
            <w:r>
              <w:rPr>
                <w:rFonts w:hint="eastAsia"/>
                <w:lang w:val="en-US" w:eastAsia="zh-CN"/>
              </w:rPr>
              <w:t xml:space="preserve">时00分。 </w:t>
            </w:r>
          </w:p>
          <w:p w14:paraId="7C65BD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谈判地点：湖北省文物考古研究院。 </w:t>
            </w:r>
          </w:p>
        </w:tc>
      </w:tr>
      <w:tr w14:paraId="6849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2" w:hRule="atLeast"/>
          <w:tblCellSpacing w:w="15" w:type="dxa"/>
        </w:trPr>
        <w:tc>
          <w:tcPr>
            <w:tcW w:w="960" w:type="dxa"/>
            <w:shd w:val="clear" w:color="auto" w:fill="auto"/>
            <w:vAlign w:val="center"/>
          </w:tcPr>
          <w:p w14:paraId="63F902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8</w:t>
            </w:r>
            <w:r>
              <w:t xml:space="preserve"> </w:t>
            </w:r>
          </w:p>
        </w:tc>
        <w:tc>
          <w:tcPr>
            <w:tcW w:w="1410" w:type="dxa"/>
            <w:shd w:val="clear" w:color="auto" w:fill="auto"/>
            <w:vAlign w:val="center"/>
          </w:tcPr>
          <w:p w14:paraId="2A3D20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谈判小组</w:t>
            </w:r>
          </w:p>
        </w:tc>
        <w:tc>
          <w:tcPr>
            <w:tcW w:w="7620" w:type="dxa"/>
            <w:shd w:val="clear" w:color="auto" w:fill="auto"/>
            <w:vAlign w:val="center"/>
          </w:tcPr>
          <w:p w14:paraId="6AF549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jc w:val="both"/>
              <w:textAlignment w:val="auto"/>
            </w:pPr>
            <w:r>
              <w:rPr>
                <w:color w:val="000000"/>
                <w:sz w:val="24"/>
                <w:szCs w:val="24"/>
              </w:rPr>
              <w:t>由采购部门、监察部门、计财部门各安排一人参加。</w:t>
            </w:r>
            <w:r>
              <w:t xml:space="preserve"> </w:t>
            </w:r>
          </w:p>
        </w:tc>
      </w:tr>
      <w:tr w14:paraId="6A4B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0" w:hRule="atLeast"/>
          <w:tblCellSpacing w:w="15" w:type="dxa"/>
        </w:trPr>
        <w:tc>
          <w:tcPr>
            <w:tcW w:w="960" w:type="dxa"/>
            <w:shd w:val="clear" w:color="auto" w:fill="auto"/>
            <w:vAlign w:val="center"/>
          </w:tcPr>
          <w:p w14:paraId="42E125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9</w:t>
            </w:r>
            <w:r>
              <w:t xml:space="preserve"> </w:t>
            </w:r>
          </w:p>
        </w:tc>
        <w:tc>
          <w:tcPr>
            <w:tcW w:w="1410" w:type="dxa"/>
            <w:shd w:val="clear" w:color="auto" w:fill="auto"/>
            <w:vAlign w:val="center"/>
          </w:tcPr>
          <w:p w14:paraId="17CAF5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 w:right="0" w:firstLine="240" w:firstLineChars="100"/>
              <w:jc w:val="both"/>
              <w:textAlignment w:val="auto"/>
            </w:pPr>
            <w:r>
              <w:rPr>
                <w:color w:val="000000"/>
                <w:sz w:val="24"/>
                <w:szCs w:val="24"/>
              </w:rPr>
              <w:t>评审办法</w:t>
            </w:r>
            <w:r>
              <w:t xml:space="preserve"> </w:t>
            </w:r>
          </w:p>
        </w:tc>
        <w:tc>
          <w:tcPr>
            <w:tcW w:w="7620" w:type="dxa"/>
            <w:shd w:val="clear" w:color="auto" w:fill="auto"/>
            <w:vAlign w:val="center"/>
          </w:tcPr>
          <w:p w14:paraId="67AFB8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jc w:val="both"/>
              <w:textAlignment w:val="auto"/>
            </w:pPr>
            <w:r>
              <w:rPr>
                <w:color w:val="000000"/>
                <w:sz w:val="24"/>
                <w:szCs w:val="24"/>
              </w:rPr>
              <w:t>采购人从谈判小组提出的成交候选人中根据符合采购需求、质量和服务相等且评审价最低的原则确定成交供应商。</w:t>
            </w:r>
            <w:r>
              <w:t xml:space="preserve"> </w:t>
            </w:r>
          </w:p>
        </w:tc>
      </w:tr>
      <w:tr w14:paraId="25B5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trPr>
        <w:tc>
          <w:tcPr>
            <w:tcW w:w="960" w:type="dxa"/>
            <w:shd w:val="clear" w:color="auto" w:fill="auto"/>
            <w:vAlign w:val="center"/>
          </w:tcPr>
          <w:p w14:paraId="348AD4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1</w:t>
            </w:r>
            <w:r>
              <w:rPr>
                <w:rFonts w:hint="eastAsia"/>
                <w:color w:val="000000"/>
                <w:sz w:val="24"/>
                <w:szCs w:val="24"/>
                <w:lang w:val="en-US" w:eastAsia="zh-CN"/>
              </w:rPr>
              <w:t>0</w:t>
            </w:r>
            <w:r>
              <w:t xml:space="preserve"> </w:t>
            </w:r>
          </w:p>
        </w:tc>
        <w:tc>
          <w:tcPr>
            <w:tcW w:w="1410" w:type="dxa"/>
            <w:shd w:val="clear" w:color="auto" w:fill="auto"/>
            <w:vAlign w:val="center"/>
          </w:tcPr>
          <w:p w14:paraId="5E2F16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 w:right="0" w:firstLine="240" w:firstLineChars="100"/>
              <w:jc w:val="both"/>
              <w:textAlignment w:val="auto"/>
            </w:pPr>
            <w:r>
              <w:rPr>
                <w:color w:val="000000"/>
                <w:sz w:val="24"/>
                <w:szCs w:val="24"/>
              </w:rPr>
              <w:t>公告媒体</w:t>
            </w:r>
            <w:r>
              <w:t xml:space="preserve"> </w:t>
            </w:r>
          </w:p>
        </w:tc>
        <w:tc>
          <w:tcPr>
            <w:tcW w:w="7620" w:type="dxa"/>
            <w:shd w:val="clear" w:color="auto" w:fill="auto"/>
            <w:vAlign w:val="center"/>
          </w:tcPr>
          <w:p w14:paraId="36397A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both"/>
              <w:textAlignment w:val="auto"/>
            </w:pPr>
            <w:r>
              <w:rPr>
                <w:color w:val="000000"/>
                <w:sz w:val="24"/>
                <w:szCs w:val="24"/>
              </w:rPr>
              <w:t>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官网</w:t>
            </w:r>
            <w:r>
              <w:t xml:space="preserve"> </w:t>
            </w:r>
          </w:p>
        </w:tc>
      </w:tr>
    </w:tbl>
    <w:p w14:paraId="104F4B9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rPr>
          <w:b/>
          <w:bCs/>
          <w:color w:val="000000"/>
          <w:sz w:val="36"/>
          <w:szCs w:val="36"/>
        </w:rPr>
      </w:pPr>
      <w:r>
        <w:rPr>
          <w:b/>
          <w:bCs/>
          <w:color w:val="000000"/>
          <w:sz w:val="36"/>
          <w:szCs w:val="36"/>
        </w:rPr>
        <w:t xml:space="preserve">二、供应商须知 </w:t>
      </w:r>
    </w:p>
    <w:p w14:paraId="4C856E46">
      <w:pPr>
        <w:pStyle w:val="5"/>
        <w:keepNext w:val="0"/>
        <w:keepLines w:val="0"/>
        <w:widowControl/>
        <w:suppressLineNumbers w:val="0"/>
        <w:spacing w:before="0" w:beforeAutospacing="1" w:after="0" w:afterAutospacing="1" w:line="440" w:lineRule="atLeast"/>
        <w:ind w:left="0" w:right="0"/>
        <w:rPr>
          <w:b/>
          <w:bCs/>
        </w:rPr>
      </w:pPr>
      <w:r>
        <w:rPr>
          <w:b/>
          <w:bCs/>
          <w:color w:val="000000"/>
          <w:sz w:val="24"/>
          <w:szCs w:val="24"/>
        </w:rPr>
        <w:t>一、总则</w:t>
      </w:r>
      <w:r>
        <w:rPr>
          <w:b/>
          <w:bCs/>
        </w:rPr>
        <w:t xml:space="preserve"> </w:t>
      </w:r>
    </w:p>
    <w:p w14:paraId="7F26C806">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1.适用范围</w:t>
      </w:r>
      <w:r>
        <w:t xml:space="preserve"> </w:t>
      </w:r>
    </w:p>
    <w:p w14:paraId="51C6D810">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1.1本文件仅适用于本文件中所叙述的</w:t>
      </w:r>
      <w:r>
        <w:rPr>
          <w:rFonts w:hint="eastAsia"/>
          <w:lang w:val="en-US" w:eastAsia="zh-CN"/>
        </w:rPr>
        <w:t>湖北省文物考古研究院人员外包服务采购</w:t>
      </w:r>
      <w:r>
        <w:rPr>
          <w:color w:val="000000"/>
          <w:sz w:val="24"/>
          <w:szCs w:val="24"/>
        </w:rPr>
        <w:t>项目，具体内容见</w:t>
      </w:r>
      <w:r>
        <w:rPr>
          <w:b/>
          <w:bCs/>
          <w:color w:val="000000"/>
          <w:sz w:val="24"/>
          <w:szCs w:val="24"/>
        </w:rPr>
        <w:t>《供应商须知前附表》</w:t>
      </w:r>
      <w:r>
        <w:rPr>
          <w:color w:val="000000"/>
          <w:sz w:val="24"/>
          <w:szCs w:val="24"/>
        </w:rPr>
        <w:t>。</w:t>
      </w:r>
      <w:r>
        <w:t xml:space="preserve"> </w:t>
      </w:r>
    </w:p>
    <w:p w14:paraId="30AD902C">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2.定义</w:t>
      </w:r>
      <w:r>
        <w:t xml:space="preserve"> </w:t>
      </w:r>
    </w:p>
    <w:p w14:paraId="11A5A14F">
      <w:pPr>
        <w:pStyle w:val="5"/>
        <w:keepNext w:val="0"/>
        <w:keepLines w:val="0"/>
        <w:widowControl/>
        <w:suppressLineNumbers w:val="0"/>
        <w:spacing w:before="0" w:beforeAutospacing="1" w:after="0" w:afterAutospacing="1" w:line="440" w:lineRule="atLeast"/>
        <w:ind w:left="420" w:right="0" w:hanging="420"/>
        <w:rPr>
          <w:rFonts w:ascii="宋体" w:hAnsi="宋体" w:eastAsia="宋体" w:cs="宋体"/>
          <w:sz w:val="24"/>
          <w:szCs w:val="24"/>
        </w:rPr>
      </w:pPr>
      <w:r>
        <w:rPr>
          <w:rFonts w:ascii="宋体" w:hAnsi="宋体" w:eastAsia="宋体" w:cs="宋体"/>
          <w:sz w:val="24"/>
          <w:szCs w:val="24"/>
        </w:rPr>
        <w:t>2.1采购人、供应商、服务、响应文件等定义按本条款通用定义执行。</w:t>
      </w:r>
    </w:p>
    <w:p w14:paraId="01EAABAA">
      <w:pPr>
        <w:pStyle w:val="5"/>
        <w:keepNext w:val="0"/>
        <w:keepLines w:val="0"/>
        <w:widowControl/>
        <w:suppressLineNumbers w:val="0"/>
        <w:spacing w:before="0" w:beforeAutospacing="1" w:after="0" w:afterAutospacing="1" w:line="440" w:lineRule="atLeast"/>
        <w:ind w:left="420" w:right="0" w:hanging="420"/>
      </w:pPr>
      <w:r>
        <w:rPr>
          <w:sz w:val="24"/>
          <w:szCs w:val="24"/>
        </w:rPr>
        <w:t>3.</w:t>
      </w:r>
      <w:r>
        <w:t xml:space="preserve">资格要求 </w:t>
      </w:r>
    </w:p>
    <w:p w14:paraId="3B03B57D">
      <w:pPr>
        <w:pStyle w:val="5"/>
        <w:keepNext w:val="0"/>
        <w:keepLines w:val="0"/>
        <w:widowControl/>
        <w:suppressLineNumbers w:val="0"/>
        <w:spacing w:before="0" w:beforeAutospacing="1" w:after="0" w:afterAutospacing="1" w:line="440" w:lineRule="atLeast"/>
        <w:ind w:left="420" w:right="0" w:hanging="420"/>
      </w:pPr>
      <w:r>
        <w:t xml:space="preserve">3.1供应商须完全满足前附表所列资格条件，提供真实有效加盖公章的证明材料。 </w:t>
      </w:r>
    </w:p>
    <w:p w14:paraId="4B7A5F2C">
      <w:pPr>
        <w:pStyle w:val="5"/>
        <w:keepNext w:val="0"/>
        <w:keepLines w:val="0"/>
        <w:widowControl/>
        <w:suppressLineNumbers w:val="0"/>
        <w:spacing w:before="0" w:beforeAutospacing="1" w:after="0" w:afterAutospacing="1" w:line="440" w:lineRule="atLeast"/>
        <w:ind w:left="420" w:right="0" w:hanging="420"/>
      </w:pPr>
      <w:r>
        <w:rPr>
          <w:sz w:val="24"/>
          <w:szCs w:val="24"/>
        </w:rPr>
        <w:t>4. 费用</w:t>
      </w:r>
      <w:r>
        <w:t xml:space="preserve"> </w:t>
      </w:r>
    </w:p>
    <w:p w14:paraId="2BDE6F21">
      <w:pPr>
        <w:pStyle w:val="5"/>
        <w:keepNext w:val="0"/>
        <w:keepLines w:val="0"/>
        <w:widowControl/>
        <w:suppressLineNumbers w:val="0"/>
        <w:spacing w:before="0" w:beforeAutospacing="1" w:after="0" w:afterAutospacing="1" w:line="440" w:lineRule="atLeast"/>
        <w:ind w:left="420" w:right="0" w:hanging="420"/>
      </w:pPr>
      <w:r>
        <w:rPr>
          <w:sz w:val="24"/>
          <w:szCs w:val="24"/>
        </w:rPr>
        <w:t>4.1供应商自行承担编制、递交响应文件及参与谈判的全部费用。</w:t>
      </w:r>
      <w:r>
        <w:t xml:space="preserve"> </w:t>
      </w:r>
    </w:p>
    <w:p w14:paraId="0A02E2A1">
      <w:pPr>
        <w:pStyle w:val="5"/>
        <w:keepNext w:val="0"/>
        <w:keepLines w:val="0"/>
        <w:widowControl/>
        <w:suppressLineNumbers w:val="0"/>
        <w:spacing w:before="0" w:beforeAutospacing="1" w:after="0" w:afterAutospacing="1" w:line="440" w:lineRule="atLeast"/>
        <w:ind w:left="420" w:right="0" w:hanging="420"/>
      </w:pPr>
      <w:r>
        <w:rPr>
          <w:sz w:val="24"/>
          <w:szCs w:val="24"/>
        </w:rPr>
        <w:t>5. 保密</w:t>
      </w:r>
      <w:r>
        <w:t xml:space="preserve"> </w:t>
      </w:r>
    </w:p>
    <w:p w14:paraId="23AA5EED">
      <w:pPr>
        <w:pStyle w:val="5"/>
        <w:keepNext w:val="0"/>
        <w:keepLines w:val="0"/>
        <w:widowControl/>
        <w:suppressLineNumbers w:val="0"/>
        <w:spacing w:before="0" w:beforeAutospacing="1" w:after="0" w:afterAutospacing="1" w:line="440" w:lineRule="atLeast"/>
        <w:ind w:left="420" w:right="0" w:hanging="420"/>
      </w:pPr>
      <w:r>
        <w:rPr>
          <w:sz w:val="24"/>
          <w:szCs w:val="24"/>
        </w:rPr>
        <w:t>5.1参与谈判活动的各方应对竞争性谈判文件和响应文件中的商业和技术等秘密保密，违者应对此造成的后果承担法律责任。</w:t>
      </w:r>
    </w:p>
    <w:p w14:paraId="4EF9C78E">
      <w:pPr>
        <w:pStyle w:val="5"/>
        <w:keepNext w:val="0"/>
        <w:keepLines w:val="0"/>
        <w:widowControl/>
        <w:suppressLineNumbers w:val="0"/>
        <w:spacing w:before="0" w:beforeAutospacing="1" w:after="0" w:afterAutospacing="1" w:line="440" w:lineRule="atLeast"/>
        <w:ind w:left="420" w:right="0" w:hanging="420"/>
      </w:pPr>
      <w:r>
        <w:rPr>
          <w:sz w:val="24"/>
          <w:szCs w:val="24"/>
        </w:rPr>
        <w:t>6. 计量单位</w:t>
      </w:r>
      <w:r>
        <w:t xml:space="preserve"> </w:t>
      </w:r>
    </w:p>
    <w:p w14:paraId="13349C0C">
      <w:pPr>
        <w:pStyle w:val="5"/>
        <w:keepNext w:val="0"/>
        <w:keepLines w:val="0"/>
        <w:widowControl/>
        <w:suppressLineNumbers w:val="0"/>
        <w:spacing w:before="0" w:beforeAutospacing="1" w:after="0" w:afterAutospacing="1" w:line="440" w:lineRule="atLeast"/>
        <w:ind w:left="420" w:right="0" w:hanging="420"/>
      </w:pPr>
      <w:r>
        <w:rPr>
          <w:sz w:val="24"/>
          <w:szCs w:val="24"/>
        </w:rPr>
        <w:t>6.1采用中华人民共和国法定计量单位。</w:t>
      </w:r>
    </w:p>
    <w:p w14:paraId="75879DB1">
      <w:pPr>
        <w:pStyle w:val="5"/>
        <w:keepNext w:val="0"/>
        <w:keepLines w:val="0"/>
        <w:widowControl/>
        <w:suppressLineNumbers w:val="0"/>
        <w:spacing w:before="0" w:beforeAutospacing="1" w:after="0" w:afterAutospacing="1" w:line="440" w:lineRule="atLeast"/>
        <w:ind w:left="420" w:right="0" w:hanging="420"/>
      </w:pPr>
      <w:r>
        <w:rPr>
          <w:sz w:val="24"/>
          <w:szCs w:val="24"/>
        </w:rPr>
        <w:t>7. 其他</w:t>
      </w:r>
      <w:r>
        <w:t xml:space="preserve"> </w:t>
      </w:r>
    </w:p>
    <w:p w14:paraId="539469E6">
      <w:pPr>
        <w:pStyle w:val="5"/>
        <w:keepNext w:val="0"/>
        <w:keepLines w:val="0"/>
        <w:widowControl/>
        <w:suppressLineNumbers w:val="0"/>
        <w:spacing w:before="0" w:beforeAutospacing="1" w:after="0" w:afterAutospacing="1" w:line="440" w:lineRule="atLeast"/>
        <w:ind w:left="420" w:right="0" w:hanging="420"/>
      </w:pPr>
      <w:r>
        <w:rPr>
          <w:sz w:val="24"/>
          <w:szCs w:val="24"/>
        </w:rPr>
        <w:t>7.1响应文件应完全响应竞争性谈判文件规定的实质性内容和条件。</w:t>
      </w:r>
      <w:r>
        <w:t xml:space="preserve"> </w:t>
      </w:r>
    </w:p>
    <w:p w14:paraId="491A53F2">
      <w:pPr>
        <w:pStyle w:val="5"/>
        <w:keepNext w:val="0"/>
        <w:keepLines w:val="0"/>
        <w:widowControl/>
        <w:suppressLineNumbers w:val="0"/>
        <w:spacing w:before="0" w:beforeAutospacing="1" w:after="0" w:afterAutospacing="1" w:line="440" w:lineRule="atLeast"/>
        <w:ind w:left="420" w:right="0" w:hanging="420"/>
      </w:pPr>
      <w:r>
        <w:rPr>
          <w:sz w:val="24"/>
          <w:szCs w:val="24"/>
        </w:rPr>
        <w:t>7.2竞争性谈判文件中如有描述歧义或前后不一致的地方，谈判小组有权按公平、合理的原则进行评判，但对同一条款的评判适用于每个供应商。</w:t>
      </w:r>
      <w:r>
        <w:t xml:space="preserve"> </w:t>
      </w:r>
    </w:p>
    <w:p w14:paraId="1EA7FCD0">
      <w:pPr>
        <w:pStyle w:val="5"/>
        <w:keepNext w:val="0"/>
        <w:keepLines w:val="0"/>
        <w:widowControl/>
        <w:suppressLineNumbers w:val="0"/>
        <w:spacing w:before="0" w:beforeAutospacing="1" w:after="0" w:afterAutospacing="1" w:line="440" w:lineRule="atLeast"/>
        <w:ind w:left="420" w:right="0" w:hanging="420"/>
      </w:pPr>
      <w:r>
        <w:rPr>
          <w:sz w:val="24"/>
          <w:szCs w:val="24"/>
        </w:rPr>
        <w:t>7.3响应文件的响应内容应当真实、明确、准确。否则，谈判小组将对其作出不利的评审。</w:t>
      </w:r>
      <w:r>
        <w:t xml:space="preserve"> </w:t>
      </w:r>
    </w:p>
    <w:p w14:paraId="01BF9EC4">
      <w:pPr>
        <w:pStyle w:val="5"/>
        <w:keepNext w:val="0"/>
        <w:keepLines w:val="0"/>
        <w:widowControl/>
        <w:suppressLineNumbers w:val="0"/>
        <w:spacing w:before="0" w:beforeAutospacing="1" w:after="0" w:afterAutospacing="1" w:line="440" w:lineRule="atLeast"/>
        <w:ind w:left="420" w:right="0" w:hanging="420"/>
      </w:pPr>
      <w:r>
        <w:rPr>
          <w:sz w:val="24"/>
          <w:szCs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r>
        <w:t xml:space="preserve"> </w:t>
      </w:r>
    </w:p>
    <w:p w14:paraId="6BBB52A2">
      <w:pPr>
        <w:pStyle w:val="5"/>
        <w:keepNext w:val="0"/>
        <w:keepLines w:val="0"/>
        <w:widowControl/>
        <w:suppressLineNumbers w:val="0"/>
        <w:spacing w:before="0" w:beforeAutospacing="1" w:after="0" w:afterAutospacing="1" w:line="440" w:lineRule="atLeast"/>
        <w:ind w:left="0" w:right="0"/>
        <w:rPr>
          <w:b/>
          <w:bCs/>
        </w:rPr>
      </w:pPr>
      <w:r>
        <w:rPr>
          <w:b/>
          <w:bCs/>
          <w:sz w:val="24"/>
          <w:szCs w:val="24"/>
        </w:rPr>
        <w:t>二、响应文件的编制</w:t>
      </w:r>
      <w:r>
        <w:rPr>
          <w:b/>
          <w:bCs/>
        </w:rPr>
        <w:t xml:space="preserve"> </w:t>
      </w:r>
    </w:p>
    <w:p w14:paraId="12BE5528">
      <w:pPr>
        <w:pStyle w:val="5"/>
        <w:keepNext w:val="0"/>
        <w:keepLines w:val="0"/>
        <w:widowControl/>
        <w:suppressLineNumbers w:val="0"/>
        <w:spacing w:before="0" w:beforeAutospacing="1" w:after="0" w:afterAutospacing="1" w:line="440" w:lineRule="atLeast"/>
        <w:ind w:left="363" w:right="0" w:hanging="360"/>
      </w:pPr>
      <w:r>
        <w:rPr>
          <w:sz w:val="24"/>
          <w:szCs w:val="24"/>
        </w:rPr>
        <w:t>8. 响应文件编制基本要求</w:t>
      </w:r>
      <w:r>
        <w:t xml:space="preserve"> </w:t>
      </w:r>
    </w:p>
    <w:p w14:paraId="1E8F7F0F">
      <w:pPr>
        <w:pStyle w:val="5"/>
        <w:keepNext w:val="0"/>
        <w:keepLines w:val="0"/>
        <w:widowControl/>
        <w:suppressLineNumbers w:val="0"/>
        <w:spacing w:before="0" w:beforeAutospacing="1" w:after="0" w:afterAutospacing="1" w:line="440" w:lineRule="atLeast"/>
        <w:ind w:left="363" w:right="0" w:hanging="360"/>
      </w:pPr>
      <w:r>
        <w:rPr>
          <w:sz w:val="24"/>
          <w:szCs w:val="24"/>
        </w:rPr>
        <w:t>8.1响应文件以及与集中采购机构和采购人就有关谈判的所有来往函电均应使用简体中文。</w:t>
      </w:r>
      <w:r>
        <w:t xml:space="preserve"> </w:t>
      </w:r>
    </w:p>
    <w:p w14:paraId="7C8CF1C2">
      <w:pPr>
        <w:pStyle w:val="5"/>
        <w:keepNext w:val="0"/>
        <w:keepLines w:val="0"/>
        <w:widowControl/>
        <w:suppressLineNumbers w:val="0"/>
        <w:spacing w:before="0" w:beforeAutospacing="1" w:after="0" w:afterAutospacing="1" w:line="440" w:lineRule="atLeast"/>
        <w:ind w:left="363" w:right="0" w:hanging="360"/>
      </w:pPr>
      <w:r>
        <w:rPr>
          <w:sz w:val="24"/>
          <w:szCs w:val="24"/>
        </w:rPr>
        <w:t>8.2供应商应认真阅读、并充分理解本文件的全部内容（包括所有的补充、修改内容），承诺并履行本文件中各项条款规定及要求。</w:t>
      </w:r>
      <w:r>
        <w:t xml:space="preserve"> </w:t>
      </w:r>
    </w:p>
    <w:p w14:paraId="3E09C1DE">
      <w:pPr>
        <w:pStyle w:val="5"/>
        <w:keepNext w:val="0"/>
        <w:keepLines w:val="0"/>
        <w:widowControl/>
        <w:suppressLineNumbers w:val="0"/>
        <w:spacing w:before="0" w:beforeAutospacing="1" w:after="0" w:afterAutospacing="1" w:line="440" w:lineRule="atLeast"/>
        <w:ind w:left="363" w:right="0" w:hanging="360"/>
      </w:pPr>
      <w:r>
        <w:rPr>
          <w:sz w:val="24"/>
          <w:szCs w:val="24"/>
        </w:rPr>
        <w:t>8.3响应文件应按本文件的全部内容，包括所有的补充通知及附件进行编制。供应商受邀参加本文件多个包谈判的，其响应文件的编制应按每包要求分别装订和封装。</w:t>
      </w:r>
      <w:r>
        <w:t xml:space="preserve"> </w:t>
      </w:r>
    </w:p>
    <w:p w14:paraId="2CA16867">
      <w:pPr>
        <w:pStyle w:val="5"/>
        <w:keepNext w:val="0"/>
        <w:keepLines w:val="0"/>
        <w:widowControl/>
        <w:suppressLineNumbers w:val="0"/>
        <w:spacing w:before="0" w:beforeAutospacing="1" w:after="0" w:afterAutospacing="1" w:line="440" w:lineRule="atLeast"/>
        <w:ind w:left="363" w:right="0" w:hanging="360"/>
      </w:pPr>
      <w:r>
        <w:rPr>
          <w:sz w:val="24"/>
          <w:szCs w:val="24"/>
        </w:rPr>
        <w:t>8.4如因供应商只提供本文件要求的部分内容或附件的，谈判小组有权拒绝其补充和谈判。</w:t>
      </w:r>
      <w:r>
        <w:t xml:space="preserve"> </w:t>
      </w:r>
    </w:p>
    <w:p w14:paraId="1BC653F2">
      <w:pPr>
        <w:pStyle w:val="5"/>
        <w:keepNext w:val="0"/>
        <w:keepLines w:val="0"/>
        <w:widowControl/>
        <w:suppressLineNumbers w:val="0"/>
        <w:spacing w:before="0" w:beforeAutospacing="1" w:after="0" w:afterAutospacing="1" w:line="440" w:lineRule="atLeast"/>
        <w:ind w:left="363" w:right="0" w:hanging="360"/>
      </w:pPr>
      <w:r>
        <w:rPr>
          <w:sz w:val="24"/>
          <w:szCs w:val="24"/>
        </w:rPr>
        <w:t>8.5响应文件的组成</w:t>
      </w:r>
      <w:r>
        <w:t xml:space="preserve"> </w:t>
      </w:r>
    </w:p>
    <w:p w14:paraId="6B7B129D">
      <w:pPr>
        <w:pStyle w:val="5"/>
        <w:keepNext w:val="0"/>
        <w:keepLines w:val="0"/>
        <w:widowControl/>
        <w:suppressLineNumbers w:val="0"/>
        <w:spacing w:before="0" w:beforeAutospacing="1" w:after="0" w:afterAutospacing="1" w:line="440" w:lineRule="atLeast"/>
        <w:ind w:left="364" w:right="0"/>
      </w:pPr>
      <w:r>
        <w:rPr>
          <w:sz w:val="24"/>
          <w:szCs w:val="24"/>
        </w:rPr>
        <w:t>包括但不限于以下内容，如未提供，谈判小组有权拒绝其响应文件：</w:t>
      </w:r>
      <w:r>
        <w:t xml:space="preserve"> </w:t>
      </w:r>
    </w:p>
    <w:p w14:paraId="3F63F253">
      <w:pPr>
        <w:pStyle w:val="5"/>
        <w:keepNext w:val="0"/>
        <w:keepLines w:val="0"/>
        <w:widowControl/>
        <w:suppressLineNumbers w:val="0"/>
        <w:spacing w:before="0" w:beforeAutospacing="1" w:after="0" w:afterAutospacing="1" w:line="440" w:lineRule="atLeast"/>
        <w:ind w:left="363" w:right="0" w:hanging="360"/>
      </w:pPr>
      <w:r>
        <w:rPr>
          <w:sz w:val="24"/>
          <w:szCs w:val="24"/>
        </w:rPr>
        <w:t>1）谈判书(附件1)；</w:t>
      </w:r>
      <w:r>
        <w:t xml:space="preserve"> </w:t>
      </w:r>
    </w:p>
    <w:p w14:paraId="4C5E9AB1">
      <w:pPr>
        <w:pStyle w:val="5"/>
        <w:keepNext w:val="0"/>
        <w:keepLines w:val="0"/>
        <w:widowControl/>
        <w:suppressLineNumbers w:val="0"/>
        <w:spacing w:before="0" w:beforeAutospacing="1" w:after="0" w:afterAutospacing="1" w:line="440" w:lineRule="atLeast"/>
        <w:ind w:left="363" w:right="0" w:hanging="360"/>
      </w:pPr>
      <w:r>
        <w:rPr>
          <w:sz w:val="24"/>
          <w:szCs w:val="24"/>
        </w:rPr>
        <w:t>2）报价组成情况表(附件2)；</w:t>
      </w:r>
      <w:r>
        <w:t xml:space="preserve"> </w:t>
      </w:r>
    </w:p>
    <w:p w14:paraId="2C4AEABA">
      <w:pPr>
        <w:pStyle w:val="5"/>
        <w:keepNext w:val="0"/>
        <w:keepLines w:val="0"/>
        <w:widowControl/>
        <w:suppressLineNumbers w:val="0"/>
        <w:spacing w:before="0" w:beforeAutospacing="1" w:after="0" w:afterAutospacing="1" w:line="440" w:lineRule="atLeast"/>
        <w:ind w:left="363" w:right="0" w:hanging="360"/>
      </w:pPr>
      <w:r>
        <w:rPr>
          <w:sz w:val="24"/>
          <w:szCs w:val="24"/>
        </w:rPr>
        <w:t>3）服务清单(附件3)；</w:t>
      </w:r>
      <w:r>
        <w:t xml:space="preserve"> </w:t>
      </w:r>
    </w:p>
    <w:p w14:paraId="437C4584">
      <w:pPr>
        <w:pStyle w:val="5"/>
        <w:keepNext w:val="0"/>
        <w:keepLines w:val="0"/>
        <w:widowControl/>
        <w:suppressLineNumbers w:val="0"/>
        <w:spacing w:before="0" w:beforeAutospacing="1" w:after="0" w:afterAutospacing="1" w:line="440" w:lineRule="atLeast"/>
        <w:ind w:left="363" w:right="0" w:hanging="360"/>
      </w:pPr>
      <w:r>
        <w:rPr>
          <w:sz w:val="24"/>
          <w:szCs w:val="24"/>
        </w:rPr>
        <w:t>4）资格性符合性检查对照表(附件4)；</w:t>
      </w:r>
      <w:r>
        <w:t xml:space="preserve"> </w:t>
      </w:r>
    </w:p>
    <w:p w14:paraId="02E970B2">
      <w:pPr>
        <w:pStyle w:val="5"/>
        <w:keepNext w:val="0"/>
        <w:keepLines w:val="0"/>
        <w:widowControl/>
        <w:suppressLineNumbers w:val="0"/>
        <w:spacing w:before="0" w:beforeAutospacing="1" w:after="0" w:afterAutospacing="1" w:line="440" w:lineRule="atLeast"/>
        <w:ind w:left="363" w:right="0" w:hanging="360"/>
      </w:pPr>
      <w:r>
        <w:rPr>
          <w:sz w:val="24"/>
          <w:szCs w:val="24"/>
        </w:rPr>
        <w:t>5）技术响应、偏离情况说明表(附件5)；</w:t>
      </w:r>
      <w:r>
        <w:t xml:space="preserve"> </w:t>
      </w:r>
    </w:p>
    <w:p w14:paraId="3A638522">
      <w:pPr>
        <w:pStyle w:val="5"/>
        <w:keepNext w:val="0"/>
        <w:keepLines w:val="0"/>
        <w:widowControl/>
        <w:suppressLineNumbers w:val="0"/>
        <w:spacing w:before="0" w:beforeAutospacing="1" w:after="0" w:afterAutospacing="1" w:line="440" w:lineRule="atLeast"/>
        <w:ind w:left="363" w:right="0" w:hanging="360"/>
      </w:pPr>
      <w:r>
        <w:rPr>
          <w:sz w:val="24"/>
          <w:szCs w:val="24"/>
        </w:rPr>
        <w:t>6）合同草案条款响应、偏离情况说明表(附件6)；</w:t>
      </w:r>
      <w:r>
        <w:t xml:space="preserve"> </w:t>
      </w:r>
    </w:p>
    <w:p w14:paraId="3F151C38">
      <w:pPr>
        <w:pStyle w:val="5"/>
        <w:keepNext w:val="0"/>
        <w:keepLines w:val="0"/>
        <w:widowControl/>
        <w:suppressLineNumbers w:val="0"/>
        <w:spacing w:before="0" w:beforeAutospacing="1" w:after="0" w:afterAutospacing="1" w:line="440" w:lineRule="atLeast"/>
        <w:ind w:left="363" w:right="0" w:hanging="360"/>
      </w:pPr>
      <w:r>
        <w:rPr>
          <w:sz w:val="24"/>
          <w:szCs w:val="24"/>
        </w:rPr>
        <w:t>7）法人（负责人）代表授权书(附件7)；</w:t>
      </w:r>
      <w:r>
        <w:t xml:space="preserve"> </w:t>
      </w:r>
    </w:p>
    <w:p w14:paraId="0697CE8C">
      <w:pPr>
        <w:pStyle w:val="5"/>
        <w:keepNext w:val="0"/>
        <w:keepLines w:val="0"/>
        <w:widowControl/>
        <w:suppressLineNumbers w:val="0"/>
        <w:spacing w:before="0" w:beforeAutospacing="1" w:after="0" w:afterAutospacing="1" w:line="440" w:lineRule="atLeast"/>
        <w:ind w:left="363" w:right="0" w:hanging="360"/>
      </w:pPr>
      <w:r>
        <w:rPr>
          <w:sz w:val="24"/>
          <w:szCs w:val="24"/>
        </w:rPr>
        <w:t>8）法人或者其他组织的营业执照等证明文件，自然人的身份证明(附件8)；</w:t>
      </w:r>
      <w:r>
        <w:t xml:space="preserve"> </w:t>
      </w:r>
    </w:p>
    <w:p w14:paraId="795D704A">
      <w:pPr>
        <w:pStyle w:val="5"/>
        <w:keepNext w:val="0"/>
        <w:keepLines w:val="0"/>
        <w:widowControl/>
        <w:suppressLineNumbers w:val="0"/>
        <w:spacing w:before="0" w:beforeAutospacing="1" w:after="0" w:afterAutospacing="1" w:line="440" w:lineRule="atLeast"/>
        <w:ind w:left="363" w:right="0" w:hanging="360"/>
      </w:pPr>
      <w:r>
        <w:rPr>
          <w:sz w:val="24"/>
          <w:szCs w:val="24"/>
        </w:rPr>
        <w:t>9）资质证书、履约能力证明材料(附件10)；</w:t>
      </w:r>
      <w:r>
        <w:t xml:space="preserve"> </w:t>
      </w:r>
    </w:p>
    <w:p w14:paraId="3D77404E">
      <w:pPr>
        <w:pStyle w:val="5"/>
        <w:keepNext w:val="0"/>
        <w:keepLines w:val="0"/>
        <w:widowControl/>
        <w:suppressLineNumbers w:val="0"/>
        <w:spacing w:before="0" w:beforeAutospacing="1" w:after="0" w:afterAutospacing="1" w:line="440" w:lineRule="atLeast"/>
        <w:ind w:left="363" w:right="0" w:hanging="360"/>
      </w:pPr>
      <w:r>
        <w:rPr>
          <w:sz w:val="24"/>
          <w:szCs w:val="24"/>
        </w:rPr>
        <w:t>10）中小企业声明函</w:t>
      </w:r>
      <w:r>
        <w:t xml:space="preserve"> </w:t>
      </w:r>
    </w:p>
    <w:p w14:paraId="22EE272B">
      <w:pPr>
        <w:pStyle w:val="5"/>
        <w:keepNext w:val="0"/>
        <w:keepLines w:val="0"/>
        <w:widowControl/>
        <w:suppressLineNumbers w:val="0"/>
        <w:spacing w:before="0" w:beforeAutospacing="1" w:after="0" w:afterAutospacing="1" w:line="440" w:lineRule="atLeast"/>
        <w:ind w:left="363" w:right="0" w:hanging="360"/>
      </w:pPr>
      <w:r>
        <w:rPr>
          <w:sz w:val="24"/>
          <w:szCs w:val="24"/>
        </w:rPr>
        <w:t>11）供应商认为需要提供的其他资格证明文件及资料。</w:t>
      </w:r>
      <w:r>
        <w:t xml:space="preserve"> </w:t>
      </w:r>
    </w:p>
    <w:p w14:paraId="5332A7A8">
      <w:pPr>
        <w:pStyle w:val="5"/>
        <w:keepNext w:val="0"/>
        <w:keepLines w:val="0"/>
        <w:widowControl/>
        <w:suppressLineNumbers w:val="0"/>
        <w:spacing w:before="0" w:beforeAutospacing="1" w:after="0" w:afterAutospacing="1" w:line="440" w:lineRule="atLeast"/>
        <w:ind w:left="0" w:right="0"/>
      </w:pPr>
      <w:r>
        <w:rPr>
          <w:sz w:val="24"/>
          <w:szCs w:val="24"/>
        </w:rPr>
        <w:t>8.6按</w:t>
      </w:r>
      <w:r>
        <w:rPr>
          <w:b/>
          <w:bCs/>
          <w:sz w:val="24"/>
          <w:szCs w:val="24"/>
        </w:rPr>
        <w:t>《供应商须知前附表》</w:t>
      </w:r>
      <w:r>
        <w:rPr>
          <w:sz w:val="24"/>
          <w:szCs w:val="24"/>
        </w:rPr>
        <w:t>规定需要提供的其他资格证明文件及资料。</w:t>
      </w:r>
      <w:r>
        <w:t xml:space="preserve"> </w:t>
      </w:r>
    </w:p>
    <w:p w14:paraId="3CE5FB3D">
      <w:pPr>
        <w:pStyle w:val="5"/>
        <w:keepNext w:val="0"/>
        <w:keepLines w:val="0"/>
        <w:widowControl/>
        <w:suppressLineNumbers w:val="0"/>
        <w:spacing w:before="0" w:beforeAutospacing="1" w:after="0" w:afterAutospacing="1" w:line="440" w:lineRule="atLeast"/>
        <w:ind w:left="0" w:right="0"/>
        <w:rPr>
          <w:b/>
          <w:bCs/>
        </w:rPr>
      </w:pPr>
      <w:r>
        <w:rPr>
          <w:b/>
          <w:bCs/>
          <w:sz w:val="24"/>
          <w:szCs w:val="24"/>
        </w:rPr>
        <w:t>三、响应文件有效期</w:t>
      </w:r>
      <w:r>
        <w:rPr>
          <w:b/>
          <w:bCs/>
        </w:rPr>
        <w:t xml:space="preserve"> </w:t>
      </w:r>
    </w:p>
    <w:p w14:paraId="4F0AD7C5">
      <w:pPr>
        <w:pStyle w:val="5"/>
        <w:keepNext w:val="0"/>
        <w:keepLines w:val="0"/>
        <w:widowControl/>
        <w:suppressLineNumbers w:val="0"/>
        <w:spacing w:before="0" w:beforeAutospacing="1" w:after="0" w:afterAutospacing="1" w:line="440" w:lineRule="atLeast"/>
        <w:ind w:left="363" w:right="0" w:hanging="360"/>
      </w:pPr>
      <w:r>
        <w:rPr>
          <w:sz w:val="24"/>
          <w:szCs w:val="24"/>
        </w:rPr>
        <w:t>9. 本项目谈判有效期按</w:t>
      </w:r>
      <w:r>
        <w:rPr>
          <w:b/>
          <w:bCs/>
          <w:sz w:val="24"/>
          <w:szCs w:val="24"/>
        </w:rPr>
        <w:t>《供应商须知前附表》</w:t>
      </w:r>
      <w:r>
        <w:rPr>
          <w:sz w:val="24"/>
          <w:szCs w:val="24"/>
        </w:rPr>
        <w:t>规定的期间内保持有效，在此期间响应文件有效。谈判结束后，在有效期内谈判供应商不得改变谈判报价、服务期及承诺的全部义务。响应文件有效期比本文件规定短的，谈判小组将视响应文件无效予以拒绝。</w:t>
      </w:r>
      <w:r>
        <w:t xml:space="preserve"> </w:t>
      </w:r>
    </w:p>
    <w:p w14:paraId="6819C44E">
      <w:pPr>
        <w:pStyle w:val="5"/>
        <w:keepNext w:val="0"/>
        <w:keepLines w:val="0"/>
        <w:widowControl/>
        <w:suppressLineNumbers w:val="0"/>
        <w:spacing w:before="0" w:beforeAutospacing="1" w:after="0" w:afterAutospacing="1" w:line="440" w:lineRule="atLeast"/>
        <w:ind w:left="363" w:right="0" w:hanging="360"/>
      </w:pPr>
      <w:r>
        <w:rPr>
          <w:sz w:val="24"/>
          <w:szCs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r>
        <w:t xml:space="preserve"> </w:t>
      </w:r>
    </w:p>
    <w:p w14:paraId="597A3322">
      <w:pPr>
        <w:pStyle w:val="5"/>
        <w:keepNext w:val="0"/>
        <w:keepLines w:val="0"/>
        <w:widowControl/>
        <w:suppressLineNumbers w:val="0"/>
        <w:spacing w:before="0" w:beforeAutospacing="1" w:after="0" w:afterAutospacing="1" w:line="440" w:lineRule="atLeast"/>
        <w:ind w:left="0" w:right="0"/>
        <w:rPr>
          <w:b/>
          <w:bCs/>
        </w:rPr>
      </w:pPr>
      <w:r>
        <w:rPr>
          <w:b/>
          <w:bCs/>
          <w:sz w:val="24"/>
          <w:szCs w:val="24"/>
        </w:rPr>
        <w:t>四、报价要求</w:t>
      </w:r>
      <w:r>
        <w:rPr>
          <w:b/>
          <w:bCs/>
        </w:rPr>
        <w:t xml:space="preserve"> </w:t>
      </w:r>
    </w:p>
    <w:p w14:paraId="39CFFDE9">
      <w:pPr>
        <w:pStyle w:val="5"/>
        <w:keepNext w:val="0"/>
        <w:keepLines w:val="0"/>
        <w:widowControl/>
        <w:suppressLineNumbers w:val="0"/>
        <w:spacing w:before="0" w:beforeAutospacing="1" w:after="0" w:afterAutospacing="1" w:line="440" w:lineRule="atLeast"/>
        <w:ind w:left="360" w:right="0" w:hanging="360"/>
      </w:pPr>
      <w:r>
        <w:rPr>
          <w:sz w:val="24"/>
          <w:szCs w:val="24"/>
        </w:rPr>
        <w:t>11. 报价以人民币报价。</w:t>
      </w:r>
      <w:r>
        <w:t xml:space="preserve"> </w:t>
      </w:r>
    </w:p>
    <w:p w14:paraId="3C918AB6">
      <w:pPr>
        <w:pStyle w:val="5"/>
        <w:keepNext w:val="0"/>
        <w:keepLines w:val="0"/>
        <w:widowControl/>
        <w:suppressLineNumbers w:val="0"/>
        <w:spacing w:before="0" w:beforeAutospacing="1" w:after="0" w:afterAutospacing="1" w:line="440" w:lineRule="atLeast"/>
        <w:ind w:left="360" w:right="0" w:hanging="360"/>
      </w:pPr>
      <w:r>
        <w:rPr>
          <w:sz w:val="24"/>
          <w:szCs w:val="24"/>
        </w:rPr>
        <w:t>12. 报价包含：人员支出、日常公用支出、税费</w:t>
      </w:r>
      <w:r>
        <w:rPr>
          <w:rFonts w:hint="eastAsia"/>
          <w:sz w:val="24"/>
          <w:szCs w:val="24"/>
          <w:lang w:eastAsia="zh-CN"/>
        </w:rPr>
        <w:t>、</w:t>
      </w:r>
      <w:r>
        <w:rPr>
          <w:sz w:val="24"/>
          <w:szCs w:val="24"/>
        </w:rPr>
        <w:t>外包人员管理费等</w:t>
      </w:r>
    </w:p>
    <w:p w14:paraId="225D5199">
      <w:pPr>
        <w:pStyle w:val="5"/>
        <w:keepNext w:val="0"/>
        <w:keepLines w:val="0"/>
        <w:widowControl/>
        <w:suppressLineNumbers w:val="0"/>
        <w:spacing w:before="0" w:beforeAutospacing="1" w:after="0" w:afterAutospacing="1" w:line="440" w:lineRule="atLeast"/>
        <w:ind w:left="363" w:right="0" w:hanging="360"/>
      </w:pPr>
      <w:r>
        <w:rPr>
          <w:sz w:val="24"/>
          <w:szCs w:val="24"/>
        </w:rPr>
        <w:t>13.对于本文件中未列明，供应商认为必需的费用也需列入总报价。在合同实施时，采购人将不予支付成交供应商没有列入的项目费用，并认为此项目的费用已包括在总报价中。</w:t>
      </w:r>
      <w:r>
        <w:t xml:space="preserve"> </w:t>
      </w:r>
    </w:p>
    <w:p w14:paraId="531B16CE">
      <w:pPr>
        <w:pStyle w:val="5"/>
        <w:keepNext w:val="0"/>
        <w:keepLines w:val="0"/>
        <w:widowControl/>
        <w:suppressLineNumbers w:val="0"/>
        <w:spacing w:before="0" w:beforeAutospacing="1" w:after="0" w:afterAutospacing="0" w:line="440" w:lineRule="atLeast"/>
        <w:ind w:left="420" w:right="0" w:hanging="420"/>
      </w:pPr>
      <w:r>
        <w:rPr>
          <w:sz w:val="24"/>
          <w:szCs w:val="24"/>
        </w:rPr>
        <w:t>14. 报价方式见</w:t>
      </w:r>
      <w:r>
        <w:rPr>
          <w:b/>
          <w:bCs/>
          <w:sz w:val="24"/>
          <w:szCs w:val="24"/>
        </w:rPr>
        <w:t>《供应商须知前附表》</w:t>
      </w:r>
      <w:r>
        <w:rPr>
          <w:sz w:val="24"/>
          <w:szCs w:val="24"/>
        </w:rPr>
        <w:t>。</w:t>
      </w:r>
      <w:r>
        <w:t xml:space="preserve"> </w:t>
      </w:r>
    </w:p>
    <w:p w14:paraId="0D3A43D6">
      <w:pPr>
        <w:pStyle w:val="5"/>
        <w:keepNext w:val="0"/>
        <w:keepLines w:val="0"/>
        <w:widowControl/>
        <w:suppressLineNumbers w:val="0"/>
        <w:spacing w:before="403" w:beforeLines="129" w:beforeAutospacing="0" w:after="471" w:afterLines="150" w:afterAutospacing="0" w:line="440" w:lineRule="atLeast"/>
        <w:ind w:left="420" w:right="0" w:hanging="420"/>
        <w:rPr>
          <w:b/>
          <w:bCs/>
        </w:rPr>
      </w:pPr>
      <w:r>
        <w:rPr>
          <w:b/>
          <w:bCs/>
          <w:sz w:val="24"/>
          <w:szCs w:val="24"/>
        </w:rPr>
        <w:t>五、响应文件的份数、封装和递交</w:t>
      </w:r>
      <w:r>
        <w:rPr>
          <w:b/>
          <w:bCs/>
        </w:rPr>
        <w:t xml:space="preserve"> </w:t>
      </w:r>
    </w:p>
    <w:p w14:paraId="2FA7364C">
      <w:pPr>
        <w:pStyle w:val="5"/>
        <w:keepNext w:val="0"/>
        <w:keepLines w:val="0"/>
        <w:widowControl/>
        <w:suppressLineNumbers w:val="0"/>
        <w:spacing w:before="0" w:beforeAutospacing="0" w:after="0" w:afterAutospacing="1" w:line="440" w:lineRule="atLeast"/>
        <w:ind w:left="420" w:right="0" w:hanging="420"/>
      </w:pPr>
      <w:r>
        <w:rPr>
          <w:sz w:val="24"/>
          <w:szCs w:val="24"/>
        </w:rPr>
        <w:t>14. 响应文件的份数和封装：详见</w:t>
      </w:r>
      <w:r>
        <w:rPr>
          <w:b/>
          <w:bCs/>
          <w:sz w:val="24"/>
          <w:szCs w:val="24"/>
        </w:rPr>
        <w:t>《供应商须知前附表》</w:t>
      </w:r>
      <w:r>
        <w:rPr>
          <w:sz w:val="24"/>
          <w:szCs w:val="24"/>
        </w:rPr>
        <w:t>。</w:t>
      </w:r>
      <w:r>
        <w:t xml:space="preserve"> </w:t>
      </w:r>
    </w:p>
    <w:p w14:paraId="613A109C">
      <w:pPr>
        <w:pStyle w:val="5"/>
        <w:keepNext w:val="0"/>
        <w:keepLines w:val="0"/>
        <w:widowControl/>
        <w:suppressLineNumbers w:val="0"/>
        <w:spacing w:before="0" w:beforeAutospacing="1" w:after="0" w:afterAutospacing="1" w:line="440" w:lineRule="atLeast"/>
        <w:ind w:left="0" w:right="0"/>
      </w:pPr>
      <w:r>
        <w:rPr>
          <w:sz w:val="24"/>
          <w:szCs w:val="24"/>
        </w:rPr>
        <w:t>15. 响应文件的递交：详见</w:t>
      </w:r>
      <w:r>
        <w:rPr>
          <w:b/>
          <w:bCs/>
          <w:sz w:val="24"/>
          <w:szCs w:val="24"/>
        </w:rPr>
        <w:t>《供应商须知前附表》</w:t>
      </w:r>
      <w:r>
        <w:rPr>
          <w:sz w:val="24"/>
          <w:szCs w:val="24"/>
        </w:rPr>
        <w:t>。</w:t>
      </w:r>
      <w:r>
        <w:t xml:space="preserve"> </w:t>
      </w:r>
    </w:p>
    <w:p w14:paraId="699A9397">
      <w:pPr>
        <w:pStyle w:val="5"/>
        <w:keepNext w:val="0"/>
        <w:keepLines w:val="0"/>
        <w:widowControl/>
        <w:suppressLineNumbers w:val="0"/>
        <w:spacing w:before="0" w:beforeAutospacing="1" w:after="0" w:afterAutospacing="1" w:line="440" w:lineRule="atLeast"/>
        <w:ind w:left="360" w:right="0" w:hanging="360"/>
      </w:pPr>
      <w:r>
        <w:rPr>
          <w:sz w:val="24"/>
          <w:szCs w:val="24"/>
        </w:rPr>
        <w:t>16. 谈判时间和地点：详见</w:t>
      </w:r>
      <w:r>
        <w:rPr>
          <w:b/>
          <w:bCs/>
          <w:sz w:val="24"/>
          <w:szCs w:val="24"/>
        </w:rPr>
        <w:t>《供应商须知前附表》</w:t>
      </w:r>
      <w:r>
        <w:rPr>
          <w:sz w:val="24"/>
          <w:szCs w:val="24"/>
        </w:rPr>
        <w:t>。</w:t>
      </w:r>
      <w:r>
        <w:t xml:space="preserve"> </w:t>
      </w:r>
    </w:p>
    <w:p w14:paraId="0F25044F">
      <w:pPr>
        <w:pStyle w:val="5"/>
        <w:keepNext w:val="0"/>
        <w:keepLines w:val="0"/>
        <w:widowControl/>
        <w:suppressLineNumbers w:val="0"/>
        <w:spacing w:before="0" w:beforeAutospacing="1" w:after="0" w:afterAutospacing="1" w:line="440" w:lineRule="atLeast"/>
        <w:ind w:left="401" w:right="0" w:hanging="400"/>
      </w:pPr>
      <w:r>
        <w:rPr>
          <w:sz w:val="24"/>
          <w:szCs w:val="24"/>
        </w:rPr>
        <w:t>17. 迟交的响应文件：集中采购机构将拒绝或原封退回在其规定的递交响应文件截止时间之后收到的任何响应文件。</w:t>
      </w:r>
      <w:r>
        <w:t xml:space="preserve"> </w:t>
      </w:r>
    </w:p>
    <w:p w14:paraId="571793FF">
      <w:pPr>
        <w:pStyle w:val="5"/>
        <w:keepNext w:val="0"/>
        <w:keepLines w:val="0"/>
        <w:widowControl/>
        <w:suppressLineNumbers w:val="0"/>
        <w:spacing w:before="0" w:beforeAutospacing="1" w:after="0" w:afterAutospacing="1" w:line="440" w:lineRule="atLeast"/>
        <w:ind w:left="0" w:right="0"/>
        <w:rPr>
          <w:b/>
          <w:bCs/>
        </w:rPr>
      </w:pPr>
      <w:r>
        <w:rPr>
          <w:b/>
          <w:bCs/>
          <w:sz w:val="24"/>
          <w:szCs w:val="24"/>
        </w:rPr>
        <w:t>六、谈判小组的组成</w:t>
      </w:r>
      <w:r>
        <w:rPr>
          <w:b/>
          <w:bCs/>
        </w:rPr>
        <w:t xml:space="preserve"> </w:t>
      </w:r>
    </w:p>
    <w:p w14:paraId="534F2AD5">
      <w:pPr>
        <w:pStyle w:val="5"/>
        <w:keepNext w:val="0"/>
        <w:keepLines w:val="0"/>
        <w:widowControl/>
        <w:suppressLineNumbers w:val="0"/>
        <w:spacing w:before="0" w:beforeAutospacing="1" w:after="0" w:afterAutospacing="1" w:line="440" w:lineRule="atLeast"/>
        <w:ind w:left="420" w:right="0" w:hanging="420"/>
      </w:pPr>
      <w:r>
        <w:rPr>
          <w:sz w:val="24"/>
          <w:szCs w:val="24"/>
        </w:rPr>
        <w:t>18. 本次谈判由湖北省文物考古研究院依法组建的谈判小组进行，谈判小组负责制定谈判文件、确定谈判供应商名单、响应文件的评审、谈判、根据谈判情况编写评审报告，协助处理质疑等工作。</w:t>
      </w:r>
      <w:r>
        <w:t xml:space="preserve"> </w:t>
      </w:r>
    </w:p>
    <w:p w14:paraId="593F6EDF">
      <w:pPr>
        <w:pStyle w:val="5"/>
        <w:keepNext w:val="0"/>
        <w:keepLines w:val="0"/>
        <w:widowControl/>
        <w:suppressLineNumbers w:val="0"/>
        <w:spacing w:before="0" w:beforeAutospacing="1" w:after="0" w:afterAutospacing="1" w:line="440" w:lineRule="atLeast"/>
        <w:ind w:left="360" w:right="0" w:hanging="360"/>
      </w:pPr>
      <w:r>
        <w:rPr>
          <w:sz w:val="24"/>
          <w:szCs w:val="24"/>
        </w:rPr>
        <w:t>19. 谈判小组组成见</w:t>
      </w:r>
      <w:r>
        <w:rPr>
          <w:b/>
          <w:bCs/>
          <w:sz w:val="24"/>
          <w:szCs w:val="24"/>
        </w:rPr>
        <w:t>《供应商须知前附表》</w:t>
      </w:r>
      <w:r>
        <w:rPr>
          <w:sz w:val="24"/>
          <w:szCs w:val="24"/>
        </w:rPr>
        <w:t>。</w:t>
      </w:r>
      <w:r>
        <w:t xml:space="preserve"> </w:t>
      </w:r>
    </w:p>
    <w:p w14:paraId="34503F13">
      <w:pPr>
        <w:pStyle w:val="5"/>
        <w:keepNext w:val="0"/>
        <w:keepLines w:val="0"/>
        <w:widowControl/>
        <w:suppressLineNumbers w:val="0"/>
        <w:spacing w:before="0" w:beforeAutospacing="1" w:after="0" w:afterAutospacing="1" w:line="440" w:lineRule="atLeast"/>
        <w:ind w:left="0" w:right="0"/>
        <w:rPr>
          <w:b/>
          <w:bCs/>
        </w:rPr>
      </w:pPr>
      <w:r>
        <w:rPr>
          <w:b/>
          <w:bCs/>
          <w:sz w:val="24"/>
          <w:szCs w:val="24"/>
        </w:rPr>
        <w:t>七、谈判的步骤</w:t>
      </w:r>
      <w:r>
        <w:rPr>
          <w:b/>
          <w:bCs/>
        </w:rPr>
        <w:t xml:space="preserve"> </w:t>
      </w:r>
    </w:p>
    <w:p w14:paraId="44082B54">
      <w:pPr>
        <w:pStyle w:val="5"/>
        <w:keepNext w:val="0"/>
        <w:keepLines w:val="0"/>
        <w:widowControl/>
        <w:suppressLineNumbers w:val="0"/>
        <w:spacing w:before="0" w:beforeAutospacing="1" w:after="0" w:afterAutospacing="1" w:line="440" w:lineRule="atLeast"/>
        <w:ind w:left="420" w:right="0" w:hanging="420"/>
      </w:pPr>
      <w:r>
        <w:rPr>
          <w:sz w:val="24"/>
          <w:szCs w:val="24"/>
        </w:rPr>
        <w:t>20. 谈判供应商授权代表及其商务技术人员按要求参加本项目谈判过程。</w:t>
      </w:r>
      <w:r>
        <w:t xml:space="preserve"> </w:t>
      </w:r>
    </w:p>
    <w:p w14:paraId="5AD80B39">
      <w:pPr>
        <w:pStyle w:val="5"/>
        <w:keepNext w:val="0"/>
        <w:keepLines w:val="0"/>
        <w:widowControl/>
        <w:suppressLineNumbers w:val="0"/>
        <w:spacing w:before="0" w:beforeAutospacing="1" w:after="0" w:afterAutospacing="1" w:line="440" w:lineRule="atLeast"/>
        <w:ind w:left="360" w:right="0" w:hanging="360"/>
      </w:pPr>
      <w:r>
        <w:rPr>
          <w:sz w:val="24"/>
          <w:szCs w:val="24"/>
        </w:rPr>
        <w:t>21. 资格性评审</w:t>
      </w:r>
      <w:r>
        <w:t xml:space="preserve"> </w:t>
      </w:r>
    </w:p>
    <w:p w14:paraId="573A9E2B">
      <w:pPr>
        <w:pStyle w:val="5"/>
        <w:keepNext w:val="0"/>
        <w:keepLines w:val="0"/>
        <w:widowControl/>
        <w:suppressLineNumbers w:val="0"/>
        <w:spacing w:before="0" w:beforeAutospacing="1" w:after="0" w:afterAutospacing="1" w:line="440" w:lineRule="atLeast"/>
        <w:ind w:left="363" w:right="0" w:hanging="360"/>
      </w:pPr>
      <w:r>
        <w:rPr>
          <w:sz w:val="24"/>
          <w:szCs w:val="24"/>
        </w:rPr>
        <w:t>21.1谈判小组验证各供应商法人（负责人）或委托授权人的身份。供应商法人（负责人）或委托授权人身份与响应文件不符的、响应文件未按要求加盖印章和签字的，谈判小组将拒绝该供应商参加谈判。</w:t>
      </w:r>
      <w:r>
        <w:t xml:space="preserve"> </w:t>
      </w:r>
    </w:p>
    <w:p w14:paraId="3F6FE6C3">
      <w:pPr>
        <w:pStyle w:val="5"/>
        <w:keepNext w:val="0"/>
        <w:keepLines w:val="0"/>
        <w:widowControl/>
        <w:suppressLineNumbers w:val="0"/>
        <w:spacing w:before="0" w:beforeAutospacing="1" w:after="0" w:afterAutospacing="1" w:line="440" w:lineRule="atLeast"/>
        <w:ind w:left="360" w:right="0" w:hanging="360"/>
      </w:pPr>
      <w:r>
        <w:rPr>
          <w:sz w:val="24"/>
          <w:szCs w:val="24"/>
        </w:rPr>
        <w:t>21.2谈判小组根据谈判文件规定的供应商资格条件、评定成交的标准等事项对供应商提交的响应文件进行评审，资格性评审不符合谈判文件要求的响应文件按无效文件处理，不进入谈判，并告知有关供应商。</w:t>
      </w:r>
      <w:r>
        <w:t xml:space="preserve"> </w:t>
      </w:r>
    </w:p>
    <w:p w14:paraId="517D1083">
      <w:pPr>
        <w:pStyle w:val="5"/>
        <w:keepNext w:val="0"/>
        <w:keepLines w:val="0"/>
        <w:widowControl/>
        <w:suppressLineNumbers w:val="0"/>
        <w:spacing w:before="0" w:beforeAutospacing="1" w:after="0" w:afterAutospacing="1" w:line="440" w:lineRule="atLeast"/>
        <w:ind w:left="420" w:right="0" w:hanging="420"/>
      </w:pPr>
      <w:r>
        <w:rPr>
          <w:sz w:val="24"/>
          <w:szCs w:val="24"/>
        </w:rPr>
        <w:t>22. 第一轮谈判</w:t>
      </w:r>
      <w:r>
        <w:t xml:space="preserve"> </w:t>
      </w:r>
    </w:p>
    <w:p w14:paraId="194572E1">
      <w:pPr>
        <w:pStyle w:val="5"/>
        <w:keepNext w:val="0"/>
        <w:keepLines w:val="0"/>
        <w:widowControl/>
        <w:suppressLineNumbers w:val="0"/>
        <w:spacing w:before="0" w:beforeAutospacing="1" w:after="0" w:afterAutospacing="1" w:line="440" w:lineRule="atLeast"/>
        <w:ind w:left="360" w:right="0" w:hanging="360"/>
      </w:pPr>
      <w:r>
        <w:rPr>
          <w:sz w:val="24"/>
          <w:szCs w:val="24"/>
        </w:rPr>
        <w:t>22.1谈判小组将按照随机抽签的顺序决定谈判供应商的谈判顺序，并与单一谈判供应商分别进行谈判。</w:t>
      </w:r>
      <w:r>
        <w:t xml:space="preserve"> </w:t>
      </w:r>
    </w:p>
    <w:p w14:paraId="2021FE94">
      <w:pPr>
        <w:pStyle w:val="5"/>
        <w:keepNext w:val="0"/>
        <w:keepLines w:val="0"/>
        <w:widowControl/>
        <w:suppressLineNumbers w:val="0"/>
        <w:spacing w:before="0" w:beforeAutospacing="1" w:after="0" w:afterAutospacing="1" w:line="440" w:lineRule="atLeast"/>
        <w:ind w:left="360" w:right="0" w:hanging="360"/>
      </w:pPr>
      <w:r>
        <w:rPr>
          <w:sz w:val="24"/>
          <w:szCs w:val="24"/>
        </w:rPr>
        <w:t>22.2谈判小组对照谈判文件与供应商的响应文件分别就采购需求、质量和服务等进行谈判，并了解其报价组成情况。谈判中，谈判的任何一方不得透露与谈判有关的其他供应商的技术资料、价格和其他信息。</w:t>
      </w:r>
      <w:r>
        <w:t xml:space="preserve"> </w:t>
      </w:r>
    </w:p>
    <w:p w14:paraId="241E6F47">
      <w:pPr>
        <w:pStyle w:val="5"/>
        <w:keepNext w:val="0"/>
        <w:keepLines w:val="0"/>
        <w:widowControl/>
        <w:suppressLineNumbers w:val="0"/>
        <w:spacing w:before="0" w:beforeAutospacing="1" w:after="0" w:afterAutospacing="1" w:line="440" w:lineRule="atLeast"/>
        <w:ind w:left="420" w:right="0" w:hanging="420"/>
      </w:pPr>
      <w:r>
        <w:rPr>
          <w:sz w:val="24"/>
          <w:szCs w:val="24"/>
        </w:rPr>
        <w:t>22.3响应文件的澄清和说明</w:t>
      </w:r>
      <w:r>
        <w:t xml:space="preserve"> </w:t>
      </w:r>
    </w:p>
    <w:p w14:paraId="3B7E0E66">
      <w:pPr>
        <w:pStyle w:val="5"/>
        <w:keepNext w:val="0"/>
        <w:keepLines w:val="0"/>
        <w:widowControl/>
        <w:suppressLineNumbers w:val="0"/>
        <w:spacing w:before="0" w:beforeAutospacing="1" w:after="0" w:afterAutospacing="1" w:line="440" w:lineRule="atLeast"/>
        <w:ind w:left="360" w:right="0" w:hanging="360"/>
      </w:pPr>
      <w:r>
        <w:rPr>
          <w:sz w:val="24"/>
          <w:szCs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r>
        <w:t xml:space="preserve"> </w:t>
      </w:r>
    </w:p>
    <w:p w14:paraId="6839CCEC">
      <w:pPr>
        <w:pStyle w:val="5"/>
        <w:keepNext w:val="0"/>
        <w:keepLines w:val="0"/>
        <w:widowControl/>
        <w:suppressLineNumbers w:val="0"/>
        <w:spacing w:before="0" w:beforeAutospacing="1" w:after="0" w:afterAutospacing="1" w:line="440" w:lineRule="atLeast"/>
        <w:ind w:left="360" w:right="0" w:hanging="360"/>
      </w:pPr>
      <w:r>
        <w:rPr>
          <w:sz w:val="24"/>
          <w:szCs w:val="24"/>
        </w:rPr>
        <w:t>2）谈判小组要求供应商澄清、说明或者更正响应文件应以书面形式作出。供应商的澄清、说明或者更正应当由法定代表人（负责人）或其授权代表签字或者加盖印章。</w:t>
      </w:r>
      <w:r>
        <w:t xml:space="preserve"> </w:t>
      </w:r>
    </w:p>
    <w:p w14:paraId="7B1461C9">
      <w:pPr>
        <w:pStyle w:val="5"/>
        <w:keepNext w:val="0"/>
        <w:keepLines w:val="0"/>
        <w:widowControl/>
        <w:suppressLineNumbers w:val="0"/>
        <w:spacing w:before="0" w:beforeAutospacing="1" w:after="0" w:afterAutospacing="1" w:line="440" w:lineRule="atLeast"/>
        <w:ind w:left="360" w:right="0" w:hanging="360"/>
      </w:pPr>
      <w:r>
        <w:rPr>
          <w:sz w:val="24"/>
          <w:szCs w:val="24"/>
        </w:rPr>
        <w:t>3）供应商可以对参加谈判项目的采购需求提出优化建议，并以书面提交谈判小组。</w:t>
      </w:r>
      <w:r>
        <w:t xml:space="preserve"> </w:t>
      </w:r>
    </w:p>
    <w:p w14:paraId="3BB169F2">
      <w:pPr>
        <w:pStyle w:val="5"/>
        <w:keepNext w:val="0"/>
        <w:keepLines w:val="0"/>
        <w:widowControl/>
        <w:suppressLineNumbers w:val="0"/>
        <w:spacing w:before="0" w:beforeAutospacing="1" w:after="0" w:afterAutospacing="1" w:line="440" w:lineRule="atLeast"/>
        <w:ind w:left="360" w:right="0" w:hanging="360"/>
      </w:pPr>
      <w:r>
        <w:rPr>
          <w:sz w:val="24"/>
          <w:szCs w:val="24"/>
        </w:rPr>
        <w:t>22.4谈判小组按谈判文件设定的方法和标准确定谈判供应商符合谈判文件要求的，该谈判供应商即为合格的供应商。</w:t>
      </w:r>
      <w:r>
        <w:t xml:space="preserve"> </w:t>
      </w:r>
    </w:p>
    <w:p w14:paraId="49A5AB83">
      <w:pPr>
        <w:pStyle w:val="5"/>
        <w:keepNext w:val="0"/>
        <w:keepLines w:val="0"/>
        <w:widowControl/>
        <w:suppressLineNumbers w:val="0"/>
        <w:spacing w:before="0" w:beforeAutospacing="1" w:after="0" w:afterAutospacing="1" w:line="440" w:lineRule="atLeast"/>
        <w:ind w:left="363" w:right="0" w:hanging="360"/>
      </w:pPr>
      <w:r>
        <w:rPr>
          <w:sz w:val="24"/>
          <w:szCs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r>
        <w:t xml:space="preserve"> </w:t>
      </w:r>
    </w:p>
    <w:p w14:paraId="131DAE86">
      <w:pPr>
        <w:pStyle w:val="5"/>
        <w:keepNext w:val="0"/>
        <w:keepLines w:val="0"/>
        <w:widowControl/>
        <w:suppressLineNumbers w:val="0"/>
        <w:spacing w:before="0" w:beforeAutospacing="1" w:after="0" w:afterAutospacing="1" w:line="440" w:lineRule="atLeast"/>
        <w:ind w:left="363" w:right="0" w:hanging="360"/>
      </w:pPr>
      <w:r>
        <w:rPr>
          <w:sz w:val="24"/>
          <w:szCs w:val="24"/>
        </w:rPr>
        <w:t>22.6合格的供应商不足3家的，谈判小组、采购人在降低采购需求中的技术、服务要求以及合同草案条款后进行下一轮谈判。否则，本次谈判终止，重新开展采购活动。</w:t>
      </w:r>
      <w:r>
        <w:t xml:space="preserve"> </w:t>
      </w:r>
    </w:p>
    <w:p w14:paraId="591BA767">
      <w:pPr>
        <w:pStyle w:val="5"/>
        <w:keepNext w:val="0"/>
        <w:keepLines w:val="0"/>
        <w:widowControl/>
        <w:suppressLineNumbers w:val="0"/>
        <w:spacing w:before="0" w:beforeAutospacing="1" w:after="0" w:afterAutospacing="1" w:line="440" w:lineRule="atLeast"/>
        <w:ind w:left="0" w:right="0"/>
      </w:pPr>
      <w:r>
        <w:rPr>
          <w:sz w:val="24"/>
          <w:szCs w:val="24"/>
        </w:rPr>
        <w:t>23. 谈判文件修正</w:t>
      </w:r>
      <w:r>
        <w:t xml:space="preserve"> </w:t>
      </w:r>
    </w:p>
    <w:p w14:paraId="435FD550">
      <w:pPr>
        <w:pStyle w:val="5"/>
        <w:keepNext w:val="0"/>
        <w:keepLines w:val="0"/>
        <w:widowControl/>
        <w:suppressLineNumbers w:val="0"/>
        <w:spacing w:before="0" w:beforeAutospacing="1" w:after="0" w:afterAutospacing="1" w:line="440" w:lineRule="atLeast"/>
        <w:ind w:left="363" w:right="0" w:hanging="360"/>
      </w:pPr>
      <w:r>
        <w:rPr>
          <w:sz w:val="24"/>
          <w:szCs w:val="24"/>
        </w:rPr>
        <w:t>23.1谈判小组可根据谈判文件和谈判情况实质性变动采购需求中的技术、服务要求以及合同草案条款，但不得变动谈判文件中的其他内容。对谈判文件作出的实质性变动是谈判文件的有效组成部分。</w:t>
      </w:r>
      <w:r>
        <w:t xml:space="preserve"> </w:t>
      </w:r>
    </w:p>
    <w:p w14:paraId="42A4CD83">
      <w:pPr>
        <w:pStyle w:val="5"/>
        <w:keepNext w:val="0"/>
        <w:keepLines w:val="0"/>
        <w:widowControl/>
        <w:suppressLineNumbers w:val="0"/>
        <w:spacing w:before="0" w:beforeAutospacing="1" w:after="0" w:afterAutospacing="1" w:line="440" w:lineRule="atLeast"/>
        <w:ind w:left="0" w:right="0"/>
      </w:pPr>
      <w:r>
        <w:rPr>
          <w:sz w:val="24"/>
          <w:szCs w:val="24"/>
        </w:rPr>
        <w:t>23.2谈判小组将谈判文件的修改结果以书面形式通知参加谈判的供应商。</w:t>
      </w:r>
      <w:r>
        <w:t xml:space="preserve"> </w:t>
      </w:r>
    </w:p>
    <w:p w14:paraId="2AFBEECF">
      <w:pPr>
        <w:pStyle w:val="5"/>
        <w:keepNext w:val="0"/>
        <w:keepLines w:val="0"/>
        <w:widowControl/>
        <w:suppressLineNumbers w:val="0"/>
        <w:spacing w:before="0" w:beforeAutospacing="1" w:after="0" w:afterAutospacing="1" w:line="440" w:lineRule="atLeast"/>
        <w:ind w:left="363" w:right="0" w:hanging="360"/>
      </w:pPr>
      <w:r>
        <w:rPr>
          <w:sz w:val="24"/>
          <w:szCs w:val="24"/>
        </w:rPr>
        <w:t>23.3谈判供应商根据第一轮谈判情况和谈判文件修改书面通知，对原响应文件进行修正，并将修正文件签字（或盖章）后密封送交谈判小组。逾时不交的，视同放弃谈判。修正文件与响应文件同具法律效应。</w:t>
      </w:r>
      <w:r>
        <w:t xml:space="preserve"> </w:t>
      </w:r>
    </w:p>
    <w:p w14:paraId="7E80CDF5">
      <w:pPr>
        <w:pStyle w:val="5"/>
        <w:keepNext w:val="0"/>
        <w:keepLines w:val="0"/>
        <w:widowControl/>
        <w:suppressLineNumbers w:val="0"/>
        <w:spacing w:before="0" w:beforeAutospacing="1" w:after="0" w:afterAutospacing="1" w:line="440" w:lineRule="atLeast"/>
        <w:ind w:left="363" w:right="0" w:hanging="360"/>
      </w:pPr>
      <w:r>
        <w:rPr>
          <w:sz w:val="24"/>
          <w:szCs w:val="24"/>
        </w:rPr>
        <w:t>23.4对无法详细描述需求，需要供应商提供设计或者解决方案的项目，谈判小组可以根据采购人对需求确认情况，进行多轮谈判，直至采购人代表最终确认采购需求为止。</w:t>
      </w:r>
      <w:r>
        <w:t xml:space="preserve"> </w:t>
      </w:r>
    </w:p>
    <w:p w14:paraId="1812FCD8">
      <w:pPr>
        <w:pStyle w:val="5"/>
        <w:keepNext w:val="0"/>
        <w:keepLines w:val="0"/>
        <w:widowControl/>
        <w:suppressLineNumbers w:val="0"/>
        <w:spacing w:before="0" w:beforeAutospacing="1" w:after="0" w:afterAutospacing="1" w:line="440" w:lineRule="atLeast"/>
        <w:ind w:left="0" w:right="0"/>
      </w:pPr>
      <w:r>
        <w:rPr>
          <w:sz w:val="24"/>
          <w:szCs w:val="24"/>
        </w:rPr>
        <w:t>24. 第二轮谈判</w:t>
      </w:r>
      <w:r>
        <w:t xml:space="preserve"> </w:t>
      </w:r>
    </w:p>
    <w:p w14:paraId="319C793E">
      <w:pPr>
        <w:pStyle w:val="5"/>
        <w:keepNext w:val="0"/>
        <w:keepLines w:val="0"/>
        <w:widowControl/>
        <w:suppressLineNumbers w:val="0"/>
        <w:spacing w:before="0" w:beforeAutospacing="1" w:after="0" w:afterAutospacing="1" w:line="440" w:lineRule="atLeast"/>
        <w:ind w:left="0" w:right="0"/>
      </w:pPr>
      <w:r>
        <w:rPr>
          <w:sz w:val="24"/>
          <w:szCs w:val="24"/>
        </w:rPr>
        <w:t>24.1谈判小组就修正后的谈判文件与谈判供应商分别进行谈判。</w:t>
      </w:r>
      <w:r>
        <w:t xml:space="preserve"> </w:t>
      </w:r>
    </w:p>
    <w:p w14:paraId="69A2002E">
      <w:pPr>
        <w:pStyle w:val="5"/>
        <w:keepNext w:val="0"/>
        <w:keepLines w:val="0"/>
        <w:widowControl/>
        <w:suppressLineNumbers w:val="0"/>
        <w:spacing w:before="0" w:beforeAutospacing="1" w:after="0" w:afterAutospacing="1" w:line="440" w:lineRule="atLeast"/>
        <w:ind w:left="363" w:right="0" w:hanging="360"/>
      </w:pPr>
      <w:r>
        <w:rPr>
          <w:sz w:val="24"/>
          <w:szCs w:val="24"/>
        </w:rPr>
        <w:t>24.2第二轮谈判结束后，实质性响应谈判文件及变动后谈判文件要求的供应商超过或不足3家的，按照上一轮谈判程序办理，以此类推。</w:t>
      </w:r>
      <w:r>
        <w:t xml:space="preserve"> </w:t>
      </w:r>
    </w:p>
    <w:p w14:paraId="3C57B95C">
      <w:pPr>
        <w:pStyle w:val="5"/>
        <w:keepNext w:val="0"/>
        <w:keepLines w:val="0"/>
        <w:widowControl/>
        <w:suppressLineNumbers w:val="0"/>
        <w:spacing w:before="0" w:beforeAutospacing="1" w:after="0" w:afterAutospacing="1" w:line="440" w:lineRule="atLeast"/>
        <w:ind w:left="0" w:right="0"/>
      </w:pPr>
      <w:r>
        <w:rPr>
          <w:sz w:val="24"/>
          <w:szCs w:val="24"/>
        </w:rPr>
        <w:t>25. 最后报价</w:t>
      </w:r>
      <w:r>
        <w:t xml:space="preserve"> </w:t>
      </w:r>
    </w:p>
    <w:p w14:paraId="113B3B55">
      <w:pPr>
        <w:pStyle w:val="5"/>
        <w:keepNext w:val="0"/>
        <w:keepLines w:val="0"/>
        <w:widowControl/>
        <w:suppressLineNumbers w:val="0"/>
        <w:spacing w:before="0" w:beforeAutospacing="1" w:after="0" w:afterAutospacing="1" w:line="440" w:lineRule="atLeast"/>
        <w:ind w:left="363" w:right="0" w:hanging="360"/>
      </w:pPr>
      <w:r>
        <w:rPr>
          <w:sz w:val="24"/>
          <w:szCs w:val="24"/>
        </w:rPr>
        <w:t>25.1谈判小组对谈判文件中能够详细列明采购标的的技术、服务要求的，在谈判结束后，所有继续参加谈判合格的供应商应在规定时间内提交最后报价。</w:t>
      </w:r>
      <w:r>
        <w:t xml:space="preserve"> </w:t>
      </w:r>
    </w:p>
    <w:p w14:paraId="24936ECA">
      <w:pPr>
        <w:pStyle w:val="5"/>
        <w:keepNext w:val="0"/>
        <w:keepLines w:val="0"/>
        <w:widowControl/>
        <w:suppressLineNumbers w:val="0"/>
        <w:spacing w:before="0" w:beforeAutospacing="1" w:after="0" w:afterAutospacing="1" w:line="440" w:lineRule="atLeast"/>
        <w:ind w:left="363" w:right="0" w:hanging="360"/>
      </w:pPr>
      <w:r>
        <w:rPr>
          <w:sz w:val="24"/>
          <w:szCs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w:t>
      </w:r>
      <w:r>
        <w:t xml:space="preserve"> </w:t>
      </w:r>
      <w:r>
        <w:rPr>
          <w:sz w:val="24"/>
          <w:szCs w:val="24"/>
        </w:rPr>
        <w:t>内提交最后报价。</w:t>
      </w:r>
      <w:r>
        <w:t xml:space="preserve"> </w:t>
      </w:r>
    </w:p>
    <w:p w14:paraId="1A3EA669">
      <w:pPr>
        <w:pStyle w:val="5"/>
        <w:keepNext w:val="0"/>
        <w:keepLines w:val="0"/>
        <w:widowControl/>
        <w:suppressLineNumbers w:val="0"/>
        <w:spacing w:before="0" w:beforeAutospacing="1" w:after="0" w:afterAutospacing="1" w:line="440" w:lineRule="atLeast"/>
        <w:ind w:left="363" w:right="0" w:hanging="360"/>
      </w:pPr>
      <w:r>
        <w:rPr>
          <w:sz w:val="24"/>
          <w:szCs w:val="24"/>
        </w:rPr>
        <w:t>25.3如果出现相同最低报价，谈判小组将要求相同最低报价的谈判供应商再次报价，直至确定只有一个最低报价为止。</w:t>
      </w:r>
      <w:r>
        <w:t xml:space="preserve"> </w:t>
      </w:r>
    </w:p>
    <w:p w14:paraId="0E385F87">
      <w:pPr>
        <w:pStyle w:val="5"/>
        <w:keepNext w:val="0"/>
        <w:keepLines w:val="0"/>
        <w:widowControl/>
        <w:suppressLineNumbers w:val="0"/>
        <w:spacing w:before="0" w:beforeAutospacing="1" w:after="0" w:afterAutospacing="1" w:line="440" w:lineRule="atLeast"/>
        <w:ind w:left="363" w:right="0" w:hanging="360"/>
      </w:pPr>
      <w:r>
        <w:rPr>
          <w:sz w:val="24"/>
          <w:szCs w:val="24"/>
        </w:rPr>
        <w:t>25.4谈判供应商的报价均超过了政府采购预算或报价未超过采购预算的供应商不足三家的，谈判活动终止。</w:t>
      </w:r>
      <w:r>
        <w:t xml:space="preserve"> </w:t>
      </w:r>
    </w:p>
    <w:p w14:paraId="1ADD6118">
      <w:pPr>
        <w:pStyle w:val="5"/>
        <w:keepNext w:val="0"/>
        <w:keepLines w:val="0"/>
        <w:widowControl/>
        <w:suppressLineNumbers w:val="0"/>
        <w:spacing w:before="0" w:beforeAutospacing="1" w:after="0" w:afterAutospacing="1" w:line="440" w:lineRule="atLeast"/>
        <w:ind w:left="363" w:right="0" w:hanging="360"/>
      </w:pPr>
      <w:r>
        <w:rPr>
          <w:sz w:val="24"/>
          <w:szCs w:val="24"/>
        </w:rPr>
        <w:t>25.5最后报价文件应密封，并在规定的同一时间内提交。最后报价是供应商响应文件的有效组成部分。</w:t>
      </w:r>
      <w:r>
        <w:t xml:space="preserve"> </w:t>
      </w:r>
    </w:p>
    <w:p w14:paraId="1CE7AC18">
      <w:pPr>
        <w:pStyle w:val="5"/>
        <w:keepNext w:val="0"/>
        <w:keepLines w:val="0"/>
        <w:widowControl/>
        <w:suppressLineNumbers w:val="0"/>
        <w:spacing w:before="0" w:beforeAutospacing="1" w:after="0" w:afterAutospacing="1" w:line="440" w:lineRule="atLeast"/>
        <w:ind w:left="0" w:right="0"/>
        <w:rPr>
          <w:b/>
          <w:bCs/>
        </w:rPr>
      </w:pPr>
      <w:r>
        <w:rPr>
          <w:b/>
          <w:bCs/>
          <w:sz w:val="24"/>
          <w:szCs w:val="24"/>
        </w:rPr>
        <w:t>八、确定成交供应商</w:t>
      </w:r>
      <w:r>
        <w:rPr>
          <w:b/>
          <w:bCs/>
        </w:rPr>
        <w:t xml:space="preserve"> </w:t>
      </w:r>
    </w:p>
    <w:p w14:paraId="7CF0A735">
      <w:pPr>
        <w:pStyle w:val="5"/>
        <w:keepNext w:val="0"/>
        <w:keepLines w:val="0"/>
        <w:widowControl/>
        <w:suppressLineNumbers w:val="0"/>
        <w:spacing w:before="0" w:beforeAutospacing="1" w:after="0" w:afterAutospacing="1" w:line="440" w:lineRule="atLeast"/>
        <w:ind w:left="363" w:right="0" w:hanging="360"/>
      </w:pPr>
      <w:r>
        <w:rPr>
          <w:sz w:val="24"/>
          <w:szCs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r>
        <w:t xml:space="preserve"> </w:t>
      </w:r>
    </w:p>
    <w:p w14:paraId="44468288">
      <w:pPr>
        <w:pStyle w:val="5"/>
        <w:keepNext w:val="0"/>
        <w:keepLines w:val="0"/>
        <w:widowControl/>
        <w:suppressLineNumbers w:val="0"/>
        <w:spacing w:before="0" w:beforeAutospacing="1" w:after="0" w:afterAutospacing="1" w:line="440" w:lineRule="atLeast"/>
        <w:ind w:left="363" w:right="0" w:hanging="360"/>
      </w:pPr>
      <w:r>
        <w:rPr>
          <w:sz w:val="24"/>
          <w:szCs w:val="24"/>
        </w:rPr>
        <w:t>27. 评审办法见</w:t>
      </w:r>
      <w:r>
        <w:rPr>
          <w:b/>
          <w:bCs/>
          <w:sz w:val="24"/>
          <w:szCs w:val="24"/>
        </w:rPr>
        <w:t>《供应商须知前附表》</w:t>
      </w:r>
      <w:r>
        <w:rPr>
          <w:sz w:val="24"/>
          <w:szCs w:val="24"/>
        </w:rPr>
        <w:t>。</w:t>
      </w:r>
      <w:r>
        <w:t xml:space="preserve"> </w:t>
      </w:r>
    </w:p>
    <w:p w14:paraId="4DF058E7">
      <w:pPr>
        <w:pStyle w:val="5"/>
        <w:keepNext w:val="0"/>
        <w:keepLines w:val="0"/>
        <w:widowControl/>
        <w:suppressLineNumbers w:val="0"/>
        <w:spacing w:before="0" w:beforeAutospacing="1" w:after="0" w:afterAutospacing="1" w:line="440" w:lineRule="atLeast"/>
        <w:ind w:left="363" w:right="0" w:hanging="360"/>
      </w:pPr>
      <w:r>
        <w:rPr>
          <w:sz w:val="24"/>
          <w:szCs w:val="24"/>
        </w:rPr>
        <w:t>28. 成交候选供应商因特殊原因放弃或因不可抗力提出不能履行合同，才可依据谈判小组评审结果次序依次递补。</w:t>
      </w:r>
      <w:r>
        <w:t xml:space="preserve"> </w:t>
      </w:r>
    </w:p>
    <w:p w14:paraId="0A9E810E">
      <w:pPr>
        <w:pStyle w:val="5"/>
        <w:keepNext w:val="0"/>
        <w:keepLines w:val="0"/>
        <w:widowControl/>
        <w:suppressLineNumbers w:val="0"/>
        <w:spacing w:before="0" w:beforeAutospacing="1" w:after="0" w:afterAutospacing="1" w:line="440" w:lineRule="atLeast"/>
        <w:ind w:left="0" w:right="0"/>
        <w:rPr>
          <w:b/>
          <w:bCs/>
        </w:rPr>
      </w:pPr>
      <w:r>
        <w:rPr>
          <w:b/>
          <w:bCs/>
          <w:sz w:val="24"/>
          <w:szCs w:val="24"/>
        </w:rPr>
        <w:t>九、发布成交公告</w:t>
      </w:r>
      <w:r>
        <w:rPr>
          <w:b/>
          <w:bCs/>
        </w:rPr>
        <w:t xml:space="preserve"> </w:t>
      </w:r>
    </w:p>
    <w:p w14:paraId="3D724B2A">
      <w:pPr>
        <w:pStyle w:val="5"/>
        <w:keepNext w:val="0"/>
        <w:keepLines w:val="0"/>
        <w:widowControl/>
        <w:suppressLineNumbers w:val="0"/>
        <w:spacing w:before="0" w:beforeAutospacing="1" w:after="0" w:afterAutospacing="1" w:line="440" w:lineRule="atLeast"/>
        <w:ind w:left="363" w:right="0" w:hanging="360"/>
      </w:pPr>
      <w:r>
        <w:rPr>
          <w:sz w:val="24"/>
          <w:szCs w:val="24"/>
        </w:rPr>
        <w:t>29. 公告媒体。采购人确定成交供应商后，采购机构按</w:t>
      </w:r>
      <w:r>
        <w:rPr>
          <w:b/>
          <w:bCs/>
          <w:sz w:val="24"/>
          <w:szCs w:val="24"/>
        </w:rPr>
        <w:t>《供应商须知前附表》</w:t>
      </w:r>
      <w:r>
        <w:rPr>
          <w:sz w:val="24"/>
          <w:szCs w:val="24"/>
        </w:rPr>
        <w:t>规定的媒体上公告成交结果，同时向成交供应商发出成交通知书。公告期为一个工作日。</w:t>
      </w:r>
      <w:r>
        <w:t xml:space="preserve"> </w:t>
      </w:r>
    </w:p>
    <w:p w14:paraId="502EF830">
      <w:pPr>
        <w:pStyle w:val="5"/>
        <w:keepNext w:val="0"/>
        <w:keepLines w:val="0"/>
        <w:widowControl/>
        <w:suppressLineNumbers w:val="0"/>
        <w:spacing w:before="0" w:beforeAutospacing="1" w:after="0" w:afterAutospacing="1" w:line="440" w:lineRule="atLeast"/>
        <w:ind w:left="363" w:right="0" w:hanging="360"/>
      </w:pPr>
      <w:r>
        <w:rPr>
          <w:sz w:val="24"/>
          <w:szCs w:val="24"/>
        </w:rPr>
        <w:t>30. 质疑和回复见</w:t>
      </w:r>
      <w:r>
        <w:rPr>
          <w:b/>
          <w:bCs/>
          <w:sz w:val="24"/>
          <w:szCs w:val="24"/>
        </w:rPr>
        <w:t>《供应商须知前附表》</w:t>
      </w:r>
      <w:r>
        <w:rPr>
          <w:sz w:val="24"/>
          <w:szCs w:val="24"/>
        </w:rPr>
        <w:t>。</w:t>
      </w:r>
      <w:r>
        <w:t xml:space="preserve"> </w:t>
      </w:r>
    </w:p>
    <w:p w14:paraId="3B8FB3CF">
      <w:pPr>
        <w:pStyle w:val="5"/>
        <w:keepNext w:val="0"/>
        <w:keepLines w:val="0"/>
        <w:widowControl/>
        <w:suppressLineNumbers w:val="0"/>
        <w:spacing w:before="0" w:beforeAutospacing="1" w:after="0" w:afterAutospacing="1" w:line="440" w:lineRule="atLeast"/>
        <w:ind w:left="0" w:right="0"/>
        <w:rPr>
          <w:b/>
          <w:bCs/>
        </w:rPr>
      </w:pPr>
      <w:r>
        <w:rPr>
          <w:b/>
          <w:bCs/>
          <w:sz w:val="24"/>
          <w:szCs w:val="24"/>
        </w:rPr>
        <w:t>十、签订合同</w:t>
      </w:r>
      <w:r>
        <w:rPr>
          <w:b/>
          <w:bCs/>
        </w:rPr>
        <w:t xml:space="preserve"> </w:t>
      </w:r>
    </w:p>
    <w:p w14:paraId="74A23875">
      <w:pPr>
        <w:pStyle w:val="5"/>
        <w:keepNext w:val="0"/>
        <w:keepLines w:val="0"/>
        <w:widowControl/>
        <w:suppressLineNumbers w:val="0"/>
        <w:spacing w:before="0" w:beforeAutospacing="1" w:after="0" w:afterAutospacing="1" w:line="440" w:lineRule="atLeast"/>
        <w:ind w:left="420" w:right="0" w:hanging="420"/>
      </w:pPr>
      <w:r>
        <w:rPr>
          <w:sz w:val="24"/>
          <w:szCs w:val="24"/>
        </w:rPr>
        <w:t>31. 成交供应商在收到成交通知书后，</w:t>
      </w:r>
      <w:r>
        <w:rPr>
          <w:rFonts w:hint="eastAsia"/>
          <w:sz w:val="24"/>
          <w:szCs w:val="24"/>
          <w:lang w:val="en-US" w:eastAsia="zh-CN"/>
        </w:rPr>
        <w:t>7</w:t>
      </w:r>
      <w:r>
        <w:rPr>
          <w:sz w:val="24"/>
          <w:szCs w:val="24"/>
        </w:rPr>
        <w:t>个工作日内与采购人签订合同。</w:t>
      </w:r>
      <w:r>
        <w:t xml:space="preserve"> </w:t>
      </w:r>
    </w:p>
    <w:p w14:paraId="46295943">
      <w:pPr>
        <w:pStyle w:val="5"/>
        <w:keepNext w:val="0"/>
        <w:keepLines w:val="0"/>
        <w:widowControl/>
        <w:suppressLineNumbers w:val="0"/>
        <w:spacing w:before="0" w:beforeAutospacing="1" w:after="0" w:afterAutospacing="1" w:line="440" w:lineRule="atLeast"/>
        <w:ind w:left="0" w:right="0"/>
      </w:pPr>
      <w:r>
        <w:rPr>
          <w:sz w:val="24"/>
          <w:szCs w:val="24"/>
        </w:rPr>
        <w:t>十一、付款方式</w:t>
      </w:r>
      <w:r>
        <w:t xml:space="preserve"> </w:t>
      </w:r>
    </w:p>
    <w:p w14:paraId="692CD8FC">
      <w:pPr>
        <w:pStyle w:val="5"/>
        <w:keepNext w:val="0"/>
        <w:keepLines w:val="0"/>
        <w:widowControl/>
        <w:suppressLineNumbers w:val="0"/>
        <w:spacing w:before="0" w:beforeAutospacing="1" w:after="0" w:afterAutospacing="1" w:line="440" w:lineRule="atLeast"/>
        <w:ind w:left="363" w:right="0" w:hanging="360"/>
      </w:pPr>
      <w:r>
        <w:rPr>
          <w:sz w:val="24"/>
          <w:szCs w:val="24"/>
        </w:rPr>
        <w:t>32. 设计成果交付并验收合格后，凭合同、验收报告、合法有效发票一次性支付全额设计费。</w:t>
      </w:r>
      <w:r>
        <w:t xml:space="preserve"> </w:t>
      </w:r>
    </w:p>
    <w:p w14:paraId="2E236301">
      <w:pPr>
        <w:pStyle w:val="5"/>
        <w:keepNext w:val="0"/>
        <w:keepLines w:val="0"/>
        <w:widowControl/>
        <w:suppressLineNumbers w:val="0"/>
        <w:spacing w:before="0" w:beforeAutospacing="1" w:after="0" w:afterAutospacing="1" w:line="440" w:lineRule="atLeast"/>
        <w:ind w:left="0" w:right="0"/>
        <w:rPr>
          <w:b/>
          <w:bCs/>
        </w:rPr>
      </w:pPr>
      <w:r>
        <w:rPr>
          <w:b/>
          <w:bCs/>
          <w:sz w:val="24"/>
          <w:szCs w:val="24"/>
        </w:rPr>
        <w:t>十二、适用法律</w:t>
      </w:r>
      <w:r>
        <w:rPr>
          <w:b/>
          <w:bCs/>
        </w:rPr>
        <w:t xml:space="preserve"> </w:t>
      </w:r>
    </w:p>
    <w:p w14:paraId="5A62002B">
      <w:pPr>
        <w:pStyle w:val="5"/>
        <w:keepNext w:val="0"/>
        <w:keepLines w:val="0"/>
        <w:widowControl/>
        <w:suppressLineNumbers w:val="0"/>
        <w:spacing w:before="0" w:beforeAutospacing="1" w:after="0" w:afterAutospacing="1" w:line="440" w:lineRule="atLeast"/>
        <w:ind w:left="420" w:right="0" w:hanging="420"/>
      </w:pPr>
      <w:r>
        <w:rPr>
          <w:sz w:val="24"/>
          <w:szCs w:val="24"/>
        </w:rPr>
        <w:t>33. 采购当事人的一切活动均适用于《中华人民共和国政府采购法》、《中华人民共和国政府采购法实施条例》、《政府采购非招标采购方式管理办法》及相关法规。</w:t>
      </w:r>
      <w:r>
        <w:t xml:space="preserve"> </w:t>
      </w:r>
    </w:p>
    <w:p w14:paraId="49DF9389">
      <w:pPr>
        <w:pStyle w:val="5"/>
        <w:keepNext w:val="0"/>
        <w:keepLines w:val="0"/>
        <w:widowControl/>
        <w:suppressLineNumbers w:val="0"/>
        <w:spacing w:before="0" w:beforeAutospacing="1" w:after="0" w:afterAutospacing="1"/>
        <w:ind w:left="0" w:right="0"/>
        <w:jc w:val="center"/>
        <w:rPr>
          <w:b/>
          <w:bCs/>
          <w:sz w:val="30"/>
          <w:szCs w:val="30"/>
        </w:rPr>
      </w:pPr>
    </w:p>
    <w:p w14:paraId="2B37C620">
      <w:pPr>
        <w:pStyle w:val="5"/>
        <w:keepNext w:val="0"/>
        <w:keepLines w:val="0"/>
        <w:widowControl/>
        <w:suppressLineNumbers w:val="0"/>
        <w:spacing w:before="0" w:beforeAutospacing="1" w:after="0" w:afterAutospacing="1"/>
        <w:ind w:left="0" w:right="0"/>
        <w:jc w:val="center"/>
        <w:rPr>
          <w:b/>
          <w:bCs/>
          <w:sz w:val="30"/>
          <w:szCs w:val="30"/>
        </w:rPr>
      </w:pPr>
    </w:p>
    <w:p w14:paraId="3C9C37FF">
      <w:pPr>
        <w:pStyle w:val="5"/>
        <w:keepNext w:val="0"/>
        <w:keepLines w:val="0"/>
        <w:widowControl/>
        <w:suppressLineNumbers w:val="0"/>
        <w:spacing w:before="0" w:beforeAutospacing="1" w:after="0" w:afterAutospacing="1"/>
        <w:ind w:left="0" w:right="0"/>
        <w:jc w:val="center"/>
        <w:rPr>
          <w:b/>
          <w:bCs/>
          <w:sz w:val="30"/>
          <w:szCs w:val="30"/>
        </w:rPr>
      </w:pPr>
    </w:p>
    <w:p w14:paraId="1769737A">
      <w:pPr>
        <w:pStyle w:val="5"/>
        <w:keepNext w:val="0"/>
        <w:keepLines w:val="0"/>
        <w:widowControl/>
        <w:suppressLineNumbers w:val="0"/>
        <w:spacing w:before="0" w:beforeAutospacing="1" w:after="0" w:afterAutospacing="1"/>
        <w:ind w:left="0" w:right="0"/>
        <w:jc w:val="center"/>
        <w:rPr>
          <w:b/>
          <w:bCs/>
          <w:sz w:val="30"/>
          <w:szCs w:val="30"/>
        </w:rPr>
      </w:pPr>
    </w:p>
    <w:p w14:paraId="6E25B31B">
      <w:pPr>
        <w:pStyle w:val="5"/>
        <w:keepNext w:val="0"/>
        <w:keepLines w:val="0"/>
        <w:widowControl/>
        <w:suppressLineNumbers w:val="0"/>
        <w:spacing w:before="0" w:beforeAutospacing="1" w:after="0" w:afterAutospacing="1"/>
        <w:ind w:left="0" w:right="0"/>
        <w:jc w:val="center"/>
        <w:rPr>
          <w:b/>
          <w:bCs/>
          <w:sz w:val="30"/>
          <w:szCs w:val="30"/>
        </w:rPr>
      </w:pPr>
    </w:p>
    <w:p w14:paraId="37095210">
      <w:pPr>
        <w:pStyle w:val="5"/>
        <w:keepNext w:val="0"/>
        <w:keepLines w:val="0"/>
        <w:widowControl/>
        <w:suppressLineNumbers w:val="0"/>
        <w:spacing w:before="0" w:beforeAutospacing="1" w:after="0" w:afterAutospacing="1"/>
        <w:ind w:left="0" w:right="0"/>
        <w:jc w:val="center"/>
        <w:rPr>
          <w:b/>
          <w:bCs/>
          <w:sz w:val="30"/>
          <w:szCs w:val="30"/>
        </w:rPr>
      </w:pPr>
    </w:p>
    <w:p w14:paraId="24DB97A3">
      <w:pPr>
        <w:pStyle w:val="5"/>
        <w:keepNext w:val="0"/>
        <w:keepLines w:val="0"/>
        <w:widowControl/>
        <w:suppressLineNumbers w:val="0"/>
        <w:spacing w:before="0" w:beforeAutospacing="1" w:after="0" w:afterAutospacing="1"/>
        <w:ind w:left="0" w:right="0"/>
        <w:jc w:val="center"/>
        <w:rPr>
          <w:b/>
          <w:bCs/>
          <w:sz w:val="30"/>
          <w:szCs w:val="30"/>
        </w:rPr>
      </w:pPr>
    </w:p>
    <w:p w14:paraId="0B35EBC5">
      <w:pPr>
        <w:pStyle w:val="5"/>
        <w:keepNext w:val="0"/>
        <w:keepLines w:val="0"/>
        <w:widowControl/>
        <w:suppressLineNumbers w:val="0"/>
        <w:spacing w:before="0" w:beforeAutospacing="1" w:after="0" w:afterAutospacing="1"/>
        <w:ind w:left="0" w:right="0"/>
        <w:jc w:val="center"/>
        <w:rPr>
          <w:b/>
          <w:bCs/>
          <w:sz w:val="30"/>
          <w:szCs w:val="30"/>
        </w:rPr>
      </w:pPr>
    </w:p>
    <w:p w14:paraId="60AD0936">
      <w:pPr>
        <w:pStyle w:val="5"/>
        <w:keepNext w:val="0"/>
        <w:keepLines w:val="0"/>
        <w:widowControl/>
        <w:suppressLineNumbers w:val="0"/>
        <w:spacing w:before="0" w:beforeAutospacing="1" w:after="0" w:afterAutospacing="1"/>
        <w:ind w:left="0" w:right="0"/>
        <w:jc w:val="center"/>
        <w:rPr>
          <w:b/>
          <w:bCs/>
          <w:sz w:val="30"/>
          <w:szCs w:val="30"/>
        </w:rPr>
      </w:pPr>
    </w:p>
    <w:p w14:paraId="72C0F7CF">
      <w:pPr>
        <w:pStyle w:val="5"/>
        <w:keepNext w:val="0"/>
        <w:keepLines w:val="0"/>
        <w:widowControl/>
        <w:suppressLineNumbers w:val="0"/>
        <w:spacing w:before="0" w:beforeAutospacing="1" w:after="0" w:afterAutospacing="1"/>
        <w:ind w:left="0" w:right="0"/>
        <w:jc w:val="center"/>
        <w:rPr>
          <w:b/>
          <w:bCs/>
          <w:sz w:val="30"/>
          <w:szCs w:val="30"/>
        </w:rPr>
      </w:pPr>
    </w:p>
    <w:p w14:paraId="2BC22C55">
      <w:pPr>
        <w:pStyle w:val="5"/>
        <w:keepNext w:val="0"/>
        <w:keepLines w:val="0"/>
        <w:widowControl/>
        <w:suppressLineNumbers w:val="0"/>
        <w:spacing w:before="0" w:beforeAutospacing="1" w:after="0" w:afterAutospacing="1"/>
        <w:ind w:left="0" w:right="0"/>
        <w:jc w:val="center"/>
        <w:rPr>
          <w:b/>
          <w:bCs/>
          <w:sz w:val="30"/>
          <w:szCs w:val="30"/>
        </w:rPr>
      </w:pPr>
    </w:p>
    <w:p w14:paraId="173E9262">
      <w:pPr>
        <w:pStyle w:val="5"/>
        <w:keepNext w:val="0"/>
        <w:keepLines w:val="0"/>
        <w:widowControl/>
        <w:suppressLineNumbers w:val="0"/>
        <w:spacing w:before="0" w:beforeAutospacing="1" w:after="0" w:afterAutospacing="1"/>
        <w:ind w:left="0" w:right="0"/>
        <w:jc w:val="center"/>
        <w:rPr>
          <w:b/>
          <w:bCs/>
          <w:sz w:val="30"/>
          <w:szCs w:val="30"/>
        </w:rPr>
      </w:pPr>
    </w:p>
    <w:p w14:paraId="5DE0A213">
      <w:pPr>
        <w:pStyle w:val="5"/>
        <w:keepNext w:val="0"/>
        <w:keepLines w:val="0"/>
        <w:widowControl/>
        <w:suppressLineNumbers w:val="0"/>
        <w:spacing w:before="0" w:beforeAutospacing="1" w:after="0" w:afterAutospacing="1"/>
        <w:ind w:left="0" w:right="0"/>
        <w:jc w:val="center"/>
        <w:rPr>
          <w:b/>
          <w:bCs/>
          <w:sz w:val="30"/>
          <w:szCs w:val="30"/>
        </w:rPr>
      </w:pPr>
    </w:p>
    <w:p w14:paraId="051B8EB2">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rPr>
          <w:rFonts w:hint="eastAsia"/>
          <w:b/>
          <w:bCs/>
          <w:color w:val="000000"/>
          <w:sz w:val="36"/>
          <w:szCs w:val="36"/>
          <w:lang w:val="en-US" w:eastAsia="zh-CN"/>
        </w:rPr>
      </w:pPr>
      <w:r>
        <w:rPr>
          <w:b/>
          <w:bCs/>
          <w:color w:val="000000"/>
          <w:sz w:val="36"/>
          <w:szCs w:val="36"/>
        </w:rPr>
        <w:t xml:space="preserve">第三章 </w:t>
      </w:r>
      <w:r>
        <w:rPr>
          <w:rFonts w:hint="eastAsia"/>
          <w:b/>
          <w:bCs/>
          <w:color w:val="000000"/>
          <w:sz w:val="36"/>
          <w:szCs w:val="36"/>
          <w:lang w:val="en-US" w:eastAsia="zh-CN"/>
        </w:rPr>
        <w:t>外包服务采购要求</w:t>
      </w:r>
    </w:p>
    <w:p w14:paraId="7EA33B32">
      <w:pPr>
        <w:pStyle w:val="5"/>
        <w:keepNext w:val="0"/>
        <w:keepLines w:val="0"/>
        <w:widowControl/>
        <w:suppressLineNumbers w:val="0"/>
        <w:spacing w:before="0" w:beforeAutospacing="1" w:after="0" w:afterAutospacing="1"/>
        <w:ind w:left="0" w:right="0"/>
        <w:jc w:val="center"/>
      </w:pPr>
      <w:r>
        <w:t xml:space="preserve"> </w:t>
      </w:r>
    </w:p>
    <w:p w14:paraId="6B679954">
      <w:pPr>
        <w:pStyle w:val="5"/>
        <w:keepNext w:val="0"/>
        <w:keepLines w:val="0"/>
        <w:widowControl/>
        <w:suppressLineNumbers w:val="0"/>
        <w:spacing w:before="0" w:beforeAutospacing="1" w:after="0" w:afterAutospacing="1" w:line="440" w:lineRule="atLeast"/>
        <w:ind w:left="0" w:right="0" w:firstLine="480"/>
        <w:rPr>
          <w:b/>
          <w:bCs/>
        </w:rPr>
      </w:pPr>
      <w:r>
        <w:rPr>
          <w:b/>
          <w:bCs/>
          <w:sz w:val="24"/>
          <w:szCs w:val="24"/>
        </w:rPr>
        <w:t>一、项目概况</w:t>
      </w:r>
      <w:r>
        <w:rPr>
          <w:b/>
          <w:bCs/>
        </w:rPr>
        <w:t xml:space="preserve"> </w:t>
      </w:r>
    </w:p>
    <w:p w14:paraId="774BF02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ascii="仿宋" w:hAnsi="仿宋" w:eastAsia="仿宋" w:cs="仿宋"/>
          <w:sz w:val="28"/>
          <w:szCs w:val="28"/>
          <w:lang w:val="en-US" w:eastAsia="zh-CN"/>
        </w:rPr>
        <w:t xml:space="preserve">   </w:t>
      </w:r>
      <w:r>
        <w:rPr>
          <w:rFonts w:hint="eastAsia" w:asciiTheme="minorHAnsi" w:hAnsiTheme="minorHAnsi" w:eastAsiaTheme="minorEastAsia" w:cstheme="minorBidi"/>
          <w:kern w:val="0"/>
          <w:sz w:val="24"/>
          <w:szCs w:val="24"/>
          <w:lang w:val="en-US" w:eastAsia="zh-CN" w:bidi="ar"/>
        </w:rPr>
        <w:t xml:space="preserve"> 项目包含我院</w:t>
      </w:r>
      <w:r>
        <w:rPr>
          <w:rFonts w:hint="eastAsia" w:cstheme="minorBidi"/>
          <w:kern w:val="0"/>
          <w:sz w:val="24"/>
          <w:szCs w:val="24"/>
          <w:lang w:val="en-US" w:eastAsia="zh-CN" w:bidi="ar"/>
        </w:rPr>
        <w:t>4</w:t>
      </w:r>
      <w:r>
        <w:rPr>
          <w:rFonts w:hint="eastAsia" w:asciiTheme="minorHAnsi" w:hAnsiTheme="minorHAnsi" w:eastAsiaTheme="minorEastAsia" w:cstheme="minorBidi"/>
          <w:kern w:val="0"/>
          <w:sz w:val="24"/>
          <w:szCs w:val="24"/>
          <w:lang w:val="en-US" w:eastAsia="zh-CN" w:bidi="ar"/>
        </w:rPr>
        <w:t>位文员岗人员的业务服务续</w:t>
      </w:r>
      <w:r>
        <w:rPr>
          <w:rFonts w:hint="eastAsia" w:cstheme="minorBidi"/>
          <w:kern w:val="0"/>
          <w:sz w:val="24"/>
          <w:szCs w:val="24"/>
          <w:lang w:val="en-US" w:eastAsia="zh-CN" w:bidi="ar"/>
        </w:rPr>
        <w:t>用</w:t>
      </w:r>
      <w:r>
        <w:rPr>
          <w:rFonts w:hint="eastAsia" w:asciiTheme="minorHAnsi" w:hAnsiTheme="minorHAnsi" w:eastAsiaTheme="minorEastAsia" w:cstheme="minorBidi"/>
          <w:kern w:val="0"/>
          <w:sz w:val="24"/>
          <w:szCs w:val="24"/>
          <w:lang w:val="en-US" w:eastAsia="zh-CN" w:bidi="ar"/>
        </w:rPr>
        <w:t>、</w:t>
      </w:r>
      <w:r>
        <w:rPr>
          <w:rFonts w:hint="eastAsia" w:cstheme="minorBidi"/>
          <w:kern w:val="0"/>
          <w:sz w:val="24"/>
          <w:szCs w:val="24"/>
          <w:lang w:val="en-US" w:eastAsia="zh-CN" w:bidi="ar"/>
        </w:rPr>
        <w:t>新</w:t>
      </w:r>
      <w:r>
        <w:rPr>
          <w:rFonts w:hint="eastAsia" w:asciiTheme="minorHAnsi" w:hAnsiTheme="minorHAnsi" w:eastAsiaTheme="minorEastAsia" w:cstheme="minorBidi"/>
          <w:kern w:val="0"/>
          <w:sz w:val="24"/>
          <w:szCs w:val="24"/>
          <w:lang w:val="en-US" w:eastAsia="zh-CN" w:bidi="ar"/>
        </w:rPr>
        <w:t>增1位文员岗人员、1位安保岗人员的业务服务，</w:t>
      </w:r>
      <w:r>
        <w:rPr>
          <w:rFonts w:hint="eastAsia" w:cstheme="minorBidi"/>
          <w:kern w:val="0"/>
          <w:sz w:val="24"/>
          <w:szCs w:val="24"/>
          <w:lang w:val="en-US" w:eastAsia="zh-CN" w:bidi="ar"/>
        </w:rPr>
        <w:t>对这2位新增人员岗位</w:t>
      </w:r>
      <w:r>
        <w:rPr>
          <w:rFonts w:hint="eastAsia" w:asciiTheme="minorHAnsi" w:hAnsiTheme="minorHAnsi" w:eastAsiaTheme="minorEastAsia" w:cstheme="minorBidi"/>
          <w:kern w:val="0"/>
          <w:sz w:val="24"/>
          <w:szCs w:val="24"/>
          <w:lang w:val="en-US" w:eastAsia="zh-CN" w:bidi="ar"/>
        </w:rPr>
        <w:t>要求：年齡不超过35周岁（1990年1月1日以后出生）；具本科及以上学历；具备沟通协调、准确</w:t>
      </w:r>
      <w:r>
        <w:rPr>
          <w:rFonts w:hint="default" w:asciiTheme="minorHAnsi" w:hAnsiTheme="minorHAnsi" w:eastAsiaTheme="minorEastAsia" w:cstheme="minorBidi"/>
          <w:kern w:val="0"/>
          <w:sz w:val="24"/>
          <w:szCs w:val="24"/>
          <w:lang w:val="en-US" w:eastAsia="zh-CN" w:bidi="ar"/>
        </w:rPr>
        <w:t>传递信息</w:t>
      </w:r>
      <w:r>
        <w:rPr>
          <w:rFonts w:hint="eastAsia" w:asciiTheme="minorHAnsi" w:hAnsiTheme="minorHAnsi" w:eastAsiaTheme="minor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熟练掌握办公软件技能；对文件、数据、物资管理</w:t>
      </w:r>
      <w:r>
        <w:rPr>
          <w:rFonts w:hint="eastAsia" w:asciiTheme="minorHAnsi" w:hAnsiTheme="minorHAnsi" w:eastAsiaTheme="minorEastAsia" w:cstheme="minorBidi"/>
          <w:kern w:val="0"/>
          <w:sz w:val="24"/>
          <w:szCs w:val="24"/>
          <w:lang w:val="en-US" w:eastAsia="zh-CN" w:bidi="ar"/>
        </w:rPr>
        <w:t>具</w:t>
      </w:r>
      <w:r>
        <w:rPr>
          <w:rFonts w:hint="default" w:asciiTheme="minorHAnsi" w:hAnsiTheme="minorHAnsi" w:eastAsiaTheme="minorEastAsia" w:cstheme="minorBidi"/>
          <w:kern w:val="0"/>
          <w:sz w:val="24"/>
          <w:szCs w:val="24"/>
          <w:lang w:val="en-US" w:eastAsia="zh-CN" w:bidi="ar"/>
        </w:rPr>
        <w:t>细致与责任心；</w:t>
      </w:r>
      <w:r>
        <w:rPr>
          <w:rFonts w:hint="eastAsia" w:asciiTheme="minorHAnsi" w:hAnsiTheme="minorHAnsi" w:eastAsiaTheme="minorEastAsia" w:cstheme="minorBidi"/>
          <w:kern w:val="0"/>
          <w:sz w:val="24"/>
          <w:szCs w:val="24"/>
          <w:lang w:val="en-US" w:eastAsia="zh-CN" w:bidi="ar"/>
        </w:rPr>
        <w:t>有一定</w:t>
      </w:r>
      <w:r>
        <w:rPr>
          <w:rFonts w:hint="default" w:asciiTheme="minorHAnsi" w:hAnsiTheme="minorHAnsi" w:eastAsiaTheme="minorEastAsia" w:cstheme="minorBidi"/>
          <w:kern w:val="0"/>
          <w:sz w:val="24"/>
          <w:szCs w:val="24"/>
          <w:lang w:val="en-US" w:eastAsia="zh-CN" w:bidi="ar"/>
        </w:rPr>
        <w:t>学习与适应能力</w:t>
      </w:r>
      <w:r>
        <w:rPr>
          <w:rFonts w:hint="eastAsia" w:asciiTheme="minorHAnsi" w:hAnsiTheme="minorHAnsi" w:eastAsiaTheme="minorEastAsia" w:cstheme="minorBidi"/>
          <w:kern w:val="0"/>
          <w:sz w:val="24"/>
          <w:szCs w:val="24"/>
          <w:lang w:val="en-US" w:eastAsia="zh-CN" w:bidi="ar"/>
        </w:rPr>
        <w:t>。安保岗人员除具备以上条件外，持有消防设施操作员证者优先考虑。</w:t>
      </w:r>
    </w:p>
    <w:p w14:paraId="1250C004">
      <w:pPr>
        <w:pStyle w:val="5"/>
        <w:keepNext w:val="0"/>
        <w:keepLines w:val="0"/>
        <w:widowControl/>
        <w:numPr>
          <w:ilvl w:val="0"/>
          <w:numId w:val="2"/>
        </w:numPr>
        <w:suppressLineNumbers w:val="0"/>
        <w:spacing w:before="0" w:beforeAutospacing="1" w:after="0" w:afterAutospacing="1" w:line="440" w:lineRule="atLeast"/>
        <w:ind w:left="0" w:right="0" w:firstLine="480"/>
      </w:pPr>
      <w:r>
        <w:rPr>
          <w:b/>
          <w:bCs/>
          <w:sz w:val="24"/>
          <w:szCs w:val="24"/>
        </w:rPr>
        <w:t>采购标的</w:t>
      </w:r>
      <w:r>
        <w:t xml:space="preserve"> </w:t>
      </w:r>
    </w:p>
    <w:tbl>
      <w:tblPr>
        <w:tblStyle w:val="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549"/>
        <w:gridCol w:w="1549"/>
        <w:gridCol w:w="1549"/>
        <w:gridCol w:w="1550"/>
        <w:gridCol w:w="1551"/>
      </w:tblGrid>
      <w:tr w14:paraId="37E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3698BE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序号</w:t>
            </w:r>
            <w:r>
              <w:rPr>
                <w:b/>
                <w:bCs/>
              </w:rPr>
              <w:t xml:space="preserve"> </w:t>
            </w:r>
          </w:p>
        </w:tc>
        <w:tc>
          <w:tcPr>
            <w:tcW w:w="1549" w:type="dxa"/>
            <w:shd w:val="clear" w:color="auto" w:fill="auto"/>
            <w:vAlign w:val="center"/>
          </w:tcPr>
          <w:p w14:paraId="7A425B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名称</w:t>
            </w:r>
            <w:r>
              <w:rPr>
                <w:b/>
                <w:bCs/>
              </w:rPr>
              <w:t xml:space="preserve"> </w:t>
            </w:r>
          </w:p>
        </w:tc>
        <w:tc>
          <w:tcPr>
            <w:tcW w:w="1549" w:type="dxa"/>
            <w:shd w:val="clear" w:color="auto" w:fill="auto"/>
            <w:vAlign w:val="center"/>
          </w:tcPr>
          <w:p w14:paraId="0C3804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color w:val="000000"/>
                <w:sz w:val="24"/>
                <w:szCs w:val="24"/>
              </w:rPr>
              <w:t>参数特征描述</w:t>
            </w:r>
            <w:r>
              <w:rPr>
                <w:b/>
                <w:bCs/>
              </w:rPr>
              <w:t xml:space="preserve"> </w:t>
            </w:r>
          </w:p>
        </w:tc>
        <w:tc>
          <w:tcPr>
            <w:tcW w:w="1549" w:type="dxa"/>
            <w:shd w:val="clear" w:color="auto" w:fill="auto"/>
            <w:vAlign w:val="center"/>
          </w:tcPr>
          <w:p w14:paraId="66C14F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数量</w:t>
            </w:r>
            <w:r>
              <w:rPr>
                <w:b/>
                <w:bCs/>
              </w:rPr>
              <w:t xml:space="preserve"> </w:t>
            </w:r>
          </w:p>
          <w:p w14:paraId="2AD0C9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（人数*月数）</w:t>
            </w:r>
            <w:r>
              <w:rPr>
                <w:b/>
                <w:bCs/>
              </w:rPr>
              <w:t xml:space="preserve"> </w:t>
            </w:r>
          </w:p>
        </w:tc>
        <w:tc>
          <w:tcPr>
            <w:tcW w:w="1550" w:type="dxa"/>
            <w:shd w:val="clear" w:color="auto" w:fill="auto"/>
            <w:vAlign w:val="center"/>
          </w:tcPr>
          <w:p w14:paraId="3FFD0F5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单价限价</w:t>
            </w:r>
            <w:r>
              <w:rPr>
                <w:b/>
                <w:bCs/>
              </w:rPr>
              <w:t xml:space="preserve"> </w:t>
            </w:r>
          </w:p>
          <w:p w14:paraId="5772C0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（元/月）</w:t>
            </w:r>
            <w:r>
              <w:rPr>
                <w:b/>
                <w:bCs/>
              </w:rPr>
              <w:t xml:space="preserve"> </w:t>
            </w:r>
          </w:p>
        </w:tc>
        <w:tc>
          <w:tcPr>
            <w:tcW w:w="1551" w:type="dxa"/>
            <w:shd w:val="clear" w:color="auto" w:fill="auto"/>
            <w:vAlign w:val="center"/>
          </w:tcPr>
          <w:p w14:paraId="2EB80C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总价</w:t>
            </w:r>
            <w:r>
              <w:rPr>
                <w:b/>
                <w:bCs/>
              </w:rPr>
              <w:t xml:space="preserve"> </w:t>
            </w:r>
          </w:p>
          <w:p w14:paraId="6E2AFF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（元）</w:t>
            </w:r>
            <w:r>
              <w:rPr>
                <w:b/>
                <w:bCs/>
              </w:rPr>
              <w:t xml:space="preserve"> </w:t>
            </w:r>
          </w:p>
        </w:tc>
      </w:tr>
      <w:tr w14:paraId="0E28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371C8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w:t>
            </w:r>
            <w:r>
              <w:t xml:space="preserve"> </w:t>
            </w:r>
          </w:p>
        </w:tc>
        <w:tc>
          <w:tcPr>
            <w:tcW w:w="1549" w:type="dxa"/>
            <w:shd w:val="clear" w:color="auto" w:fill="auto"/>
            <w:vAlign w:val="center"/>
          </w:tcPr>
          <w:p w14:paraId="3F69FB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sz w:val="24"/>
                <w:szCs w:val="24"/>
              </w:rPr>
            </w:pPr>
            <w:r>
              <w:rPr>
                <w:sz w:val="24"/>
                <w:szCs w:val="24"/>
              </w:rPr>
              <w:t>外包服务费</w:t>
            </w:r>
          </w:p>
          <w:p w14:paraId="700318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（不含管理费）</w:t>
            </w:r>
            <w:r>
              <w:t xml:space="preserve"> </w:t>
            </w:r>
          </w:p>
        </w:tc>
        <w:tc>
          <w:tcPr>
            <w:tcW w:w="1549" w:type="dxa"/>
            <w:shd w:val="clear" w:color="auto" w:fill="auto"/>
            <w:vAlign w:val="center"/>
          </w:tcPr>
          <w:p w14:paraId="663125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人员支出、日常公用支出、税费等</w:t>
            </w:r>
            <w:r>
              <w:t xml:space="preserve"> </w:t>
            </w:r>
          </w:p>
        </w:tc>
        <w:tc>
          <w:tcPr>
            <w:tcW w:w="1549" w:type="dxa"/>
            <w:shd w:val="clear" w:color="auto" w:fill="auto"/>
            <w:vAlign w:val="center"/>
          </w:tcPr>
          <w:p w14:paraId="6634D7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6*12</w:t>
            </w:r>
            <w:r>
              <w:t xml:space="preserve"> </w:t>
            </w:r>
          </w:p>
        </w:tc>
        <w:tc>
          <w:tcPr>
            <w:tcW w:w="1550" w:type="dxa"/>
            <w:shd w:val="clear" w:color="auto" w:fill="auto"/>
            <w:vAlign w:val="center"/>
          </w:tcPr>
          <w:p w14:paraId="317A01E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heme="minorHAnsi" w:hAnsiTheme="minorHAnsi" w:eastAsiaTheme="minorEastAsia" w:cstheme="minorBidi"/>
                <w:kern w:val="0"/>
                <w:sz w:val="24"/>
                <w:szCs w:val="24"/>
                <w:lang w:val="en-US" w:eastAsia="zh-CN" w:bidi="ar"/>
              </w:rPr>
            </w:pPr>
            <w:r>
              <w:rPr>
                <w:rFonts w:hint="eastAsia"/>
                <w:sz w:val="24"/>
                <w:szCs w:val="24"/>
                <w:lang w:val="en-US" w:eastAsia="zh-CN"/>
              </w:rPr>
              <w:t>6012</w:t>
            </w:r>
          </w:p>
        </w:tc>
        <w:tc>
          <w:tcPr>
            <w:tcW w:w="1551" w:type="dxa"/>
            <w:shd w:val="clear" w:color="auto" w:fill="auto"/>
            <w:vAlign w:val="center"/>
          </w:tcPr>
          <w:p w14:paraId="515B66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lang w:val="en-US" w:eastAsia="zh-CN"/>
              </w:rPr>
              <w:t>432864</w:t>
            </w:r>
            <w:r>
              <w:t xml:space="preserve"> </w:t>
            </w:r>
          </w:p>
        </w:tc>
      </w:tr>
      <w:tr w14:paraId="513A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04FC2E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2</w:t>
            </w:r>
            <w:r>
              <w:t xml:space="preserve"> </w:t>
            </w:r>
          </w:p>
        </w:tc>
        <w:tc>
          <w:tcPr>
            <w:tcW w:w="1549" w:type="dxa"/>
            <w:shd w:val="clear" w:color="auto" w:fill="auto"/>
            <w:vAlign w:val="center"/>
          </w:tcPr>
          <w:p w14:paraId="49C2E5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管理费</w:t>
            </w:r>
            <w:r>
              <w:t xml:space="preserve"> </w:t>
            </w:r>
          </w:p>
        </w:tc>
        <w:tc>
          <w:tcPr>
            <w:tcW w:w="1549" w:type="dxa"/>
            <w:shd w:val="clear" w:color="auto" w:fill="auto"/>
            <w:vAlign w:val="center"/>
          </w:tcPr>
          <w:p w14:paraId="0EDF8D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外包人员管理费</w:t>
            </w:r>
            <w:r>
              <w:t xml:space="preserve"> </w:t>
            </w:r>
          </w:p>
        </w:tc>
        <w:tc>
          <w:tcPr>
            <w:tcW w:w="1549" w:type="dxa"/>
            <w:shd w:val="clear" w:color="auto" w:fill="auto"/>
            <w:vAlign w:val="center"/>
          </w:tcPr>
          <w:p w14:paraId="17D65B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w:t>
            </w:r>
            <w:r>
              <w:rPr>
                <w:rFonts w:hint="eastAsia"/>
                <w:sz w:val="24"/>
                <w:szCs w:val="24"/>
                <w:lang w:val="en-US" w:eastAsia="zh-CN"/>
              </w:rPr>
              <w:t>12</w:t>
            </w:r>
            <w:r>
              <w:t xml:space="preserve"> </w:t>
            </w:r>
          </w:p>
        </w:tc>
        <w:tc>
          <w:tcPr>
            <w:tcW w:w="1550" w:type="dxa"/>
            <w:shd w:val="clear" w:color="auto" w:fill="auto"/>
            <w:vAlign w:val="center"/>
          </w:tcPr>
          <w:p w14:paraId="459D1F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10</w:t>
            </w:r>
            <w:r>
              <w:rPr>
                <w:rFonts w:hint="eastAsia"/>
                <w:sz w:val="24"/>
                <w:szCs w:val="24"/>
                <w:lang w:val="en-US" w:eastAsia="zh-CN"/>
              </w:rPr>
              <w:t>0</w:t>
            </w:r>
            <w:r>
              <w:t xml:space="preserve"> </w:t>
            </w:r>
          </w:p>
        </w:tc>
        <w:tc>
          <w:tcPr>
            <w:tcW w:w="1551" w:type="dxa"/>
            <w:shd w:val="clear" w:color="auto" w:fill="auto"/>
            <w:vAlign w:val="center"/>
          </w:tcPr>
          <w:p w14:paraId="74BD17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7</w:t>
            </w:r>
            <w:r>
              <w:rPr>
                <w:rFonts w:hint="eastAsia"/>
                <w:sz w:val="24"/>
                <w:szCs w:val="24"/>
                <w:lang w:val="en-US" w:eastAsia="zh-CN"/>
              </w:rPr>
              <w:t>200</w:t>
            </w:r>
            <w:r>
              <w:t xml:space="preserve"> </w:t>
            </w:r>
          </w:p>
        </w:tc>
      </w:tr>
      <w:tr w14:paraId="5A96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7F78EB5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合计：</w:t>
            </w:r>
            <w:r>
              <w:t xml:space="preserve"> </w:t>
            </w:r>
          </w:p>
        </w:tc>
        <w:tc>
          <w:tcPr>
            <w:tcW w:w="6199" w:type="dxa"/>
            <w:gridSpan w:val="4"/>
            <w:shd w:val="clear" w:color="auto" w:fill="auto"/>
            <w:vAlign w:val="center"/>
          </w:tcPr>
          <w:p w14:paraId="4DE034A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sz w:val="24"/>
                <w:szCs w:val="24"/>
                <w:lang w:val="en-US" w:eastAsia="zh-CN"/>
              </w:rPr>
              <w:t>440064</w:t>
            </w:r>
            <w:r>
              <w:rPr>
                <w:sz w:val="24"/>
                <w:szCs w:val="24"/>
              </w:rPr>
              <w:t>元</w:t>
            </w:r>
            <w:r>
              <w:t xml:space="preserve"> </w:t>
            </w:r>
          </w:p>
        </w:tc>
      </w:tr>
      <w:tr w14:paraId="0609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50F80E4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备注：</w:t>
            </w:r>
            <w:r>
              <w:t xml:space="preserve"> </w:t>
            </w:r>
          </w:p>
        </w:tc>
        <w:tc>
          <w:tcPr>
            <w:tcW w:w="6199" w:type="dxa"/>
            <w:gridSpan w:val="4"/>
            <w:shd w:val="clear" w:color="auto" w:fill="auto"/>
            <w:vAlign w:val="center"/>
          </w:tcPr>
          <w:p w14:paraId="178BDD1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第1项为固定报价。第2项作为竞争性报价。</w:t>
            </w:r>
            <w:r>
              <w:t xml:space="preserve"> </w:t>
            </w:r>
          </w:p>
        </w:tc>
      </w:tr>
    </w:tbl>
    <w:p w14:paraId="66B94266">
      <w:pPr>
        <w:pStyle w:val="5"/>
        <w:keepNext w:val="0"/>
        <w:keepLines w:val="0"/>
        <w:widowControl/>
        <w:numPr>
          <w:ilvl w:val="0"/>
          <w:numId w:val="0"/>
        </w:numPr>
        <w:suppressLineNumbers w:val="0"/>
        <w:spacing w:before="0" w:beforeAutospacing="1" w:after="0" w:afterAutospacing="1" w:line="440" w:lineRule="atLeast"/>
        <w:ind w:left="480" w:leftChars="0" w:right="0" w:rightChars="0"/>
      </w:pPr>
    </w:p>
    <w:p w14:paraId="18FA9D60">
      <w:pPr>
        <w:pStyle w:val="5"/>
        <w:keepNext w:val="0"/>
        <w:keepLines w:val="0"/>
        <w:widowControl/>
        <w:suppressLineNumbers w:val="0"/>
        <w:spacing w:before="0" w:beforeAutospacing="1" w:after="0" w:afterAutospacing="1" w:line="440" w:lineRule="atLeast"/>
        <w:ind w:left="0" w:leftChars="0" w:right="0" w:firstLine="641" w:firstLineChars="266"/>
        <w:rPr>
          <w:rFonts w:hint="eastAsia"/>
          <w:b/>
          <w:bCs/>
          <w:sz w:val="24"/>
          <w:szCs w:val="24"/>
        </w:rPr>
      </w:pPr>
      <w:r>
        <w:rPr>
          <w:rFonts w:hint="eastAsia"/>
          <w:b/>
          <w:bCs/>
          <w:sz w:val="24"/>
          <w:szCs w:val="24"/>
          <w:lang w:val="en-US" w:eastAsia="zh-CN"/>
        </w:rPr>
        <w:t>三</w:t>
      </w:r>
      <w:r>
        <w:rPr>
          <w:rFonts w:hint="eastAsia"/>
          <w:b/>
          <w:bCs/>
          <w:sz w:val="24"/>
          <w:szCs w:val="24"/>
        </w:rPr>
        <w:t>、服务内容及方式</w:t>
      </w:r>
    </w:p>
    <w:p w14:paraId="3E40C0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（一）服务内容</w:t>
      </w:r>
    </w:p>
    <w:p w14:paraId="31DD9E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1.我院将业务外包项目委托给</w:t>
      </w:r>
      <w:r>
        <w:rPr>
          <w:rFonts w:hint="eastAsia" w:cstheme="minorBidi"/>
          <w:kern w:val="0"/>
          <w:sz w:val="24"/>
          <w:szCs w:val="24"/>
          <w:lang w:val="en-US" w:eastAsia="zh-CN" w:bidi="ar"/>
        </w:rPr>
        <w:t>承包商</w:t>
      </w:r>
      <w:r>
        <w:rPr>
          <w:rFonts w:hint="eastAsia" w:asciiTheme="minorHAnsi" w:hAnsiTheme="minorHAnsi" w:eastAsiaTheme="minorEastAsia" w:cstheme="minorBidi"/>
          <w:kern w:val="0"/>
          <w:sz w:val="24"/>
          <w:szCs w:val="24"/>
          <w:lang w:val="en-US" w:eastAsia="zh-CN" w:bidi="ar"/>
        </w:rPr>
        <w:t>，由我院提供办公场所和设备，</w:t>
      </w:r>
      <w:r>
        <w:rPr>
          <w:rFonts w:hint="eastAsia" w:cstheme="minorBidi"/>
          <w:kern w:val="0"/>
          <w:sz w:val="24"/>
          <w:szCs w:val="24"/>
          <w:lang w:val="en-US" w:eastAsia="zh-CN" w:bidi="ar"/>
        </w:rPr>
        <w:t>承包商</w:t>
      </w:r>
      <w:r>
        <w:rPr>
          <w:rFonts w:hint="eastAsia" w:asciiTheme="minorHAnsi" w:hAnsiTheme="minorHAnsi" w:eastAsiaTheme="minorEastAsia" w:cstheme="minorBidi"/>
          <w:kern w:val="0"/>
          <w:sz w:val="24"/>
          <w:szCs w:val="24"/>
          <w:lang w:val="en-US" w:eastAsia="zh-CN" w:bidi="ar"/>
        </w:rPr>
        <w:t>派驻外包服务人员完成我院委托的工作事项。</w:t>
      </w:r>
    </w:p>
    <w:p w14:paraId="18FDFB9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 xml:space="preserve">     2.此项目中</w:t>
      </w:r>
      <w:r>
        <w:rPr>
          <w:rFonts w:hint="eastAsia" w:asciiTheme="minorHAnsi" w:hAnsiTheme="minorHAnsi" w:eastAsiaTheme="minorEastAsia" w:cstheme="minorBidi"/>
          <w:kern w:val="0"/>
          <w:sz w:val="24"/>
          <w:szCs w:val="24"/>
          <w:lang w:val="en-US" w:eastAsia="zh-CN" w:bidi="ar"/>
        </w:rPr>
        <w:t>包含</w:t>
      </w:r>
      <w:r>
        <w:rPr>
          <w:rFonts w:hint="eastAsia" w:cstheme="minorBidi"/>
          <w:kern w:val="0"/>
          <w:sz w:val="24"/>
          <w:szCs w:val="24"/>
          <w:lang w:val="en-US" w:eastAsia="zh-CN" w:bidi="ar"/>
        </w:rPr>
        <w:t>已服务</w:t>
      </w:r>
      <w:r>
        <w:rPr>
          <w:rFonts w:hint="eastAsia" w:asciiTheme="minorHAnsi" w:hAnsiTheme="minorHAnsi" w:eastAsiaTheme="minorEastAsia" w:cstheme="minorBidi"/>
          <w:kern w:val="0"/>
          <w:sz w:val="24"/>
          <w:szCs w:val="24"/>
          <w:lang w:val="en-US" w:eastAsia="zh-CN" w:bidi="ar"/>
        </w:rPr>
        <w:t>我院</w:t>
      </w:r>
      <w:r>
        <w:rPr>
          <w:rFonts w:hint="eastAsia" w:cstheme="minorBidi"/>
          <w:kern w:val="0"/>
          <w:sz w:val="24"/>
          <w:szCs w:val="24"/>
          <w:lang w:val="en-US" w:eastAsia="zh-CN" w:bidi="ar"/>
        </w:rPr>
        <w:t>的4</w:t>
      </w:r>
      <w:r>
        <w:rPr>
          <w:rFonts w:hint="eastAsia" w:asciiTheme="minorHAnsi" w:hAnsiTheme="minorHAnsi" w:eastAsiaTheme="minorEastAsia" w:cstheme="minorBidi"/>
          <w:kern w:val="0"/>
          <w:sz w:val="24"/>
          <w:szCs w:val="24"/>
          <w:lang w:val="en-US" w:eastAsia="zh-CN" w:bidi="ar"/>
        </w:rPr>
        <w:t>位文员岗人员的业务服务续</w:t>
      </w:r>
      <w:r>
        <w:rPr>
          <w:rFonts w:hint="eastAsia" w:cstheme="minorBidi"/>
          <w:kern w:val="0"/>
          <w:sz w:val="24"/>
          <w:szCs w:val="24"/>
          <w:lang w:val="en-US" w:eastAsia="zh-CN" w:bidi="ar"/>
        </w:rPr>
        <w:t>用。</w:t>
      </w:r>
    </w:p>
    <w:p w14:paraId="6A5A4D8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 xml:space="preserve">     3.</w:t>
      </w:r>
      <w:r>
        <w:rPr>
          <w:rFonts w:hint="eastAsia" w:asciiTheme="minorHAnsi" w:hAnsiTheme="minorHAnsi" w:eastAsiaTheme="minorEastAsia" w:cstheme="minorBidi"/>
          <w:kern w:val="0"/>
          <w:sz w:val="24"/>
          <w:szCs w:val="24"/>
          <w:lang w:val="en-US" w:eastAsia="zh-CN" w:bidi="ar"/>
        </w:rPr>
        <w:t>根据</w:t>
      </w:r>
      <w:r>
        <w:rPr>
          <w:rFonts w:hint="eastAsia" w:cstheme="minorBidi"/>
          <w:kern w:val="0"/>
          <w:sz w:val="24"/>
          <w:szCs w:val="24"/>
          <w:lang w:val="en-US" w:eastAsia="zh-CN" w:bidi="ar"/>
        </w:rPr>
        <w:t>我院所需岗位要求，</w:t>
      </w:r>
      <w:r>
        <w:rPr>
          <w:rFonts w:hint="eastAsia" w:asciiTheme="minorHAnsi" w:hAnsiTheme="minorHAnsi" w:eastAsiaTheme="minorEastAsia" w:cstheme="minorBidi"/>
          <w:kern w:val="0"/>
          <w:sz w:val="24"/>
          <w:szCs w:val="24"/>
          <w:lang w:val="en-US" w:eastAsia="zh-CN" w:bidi="ar"/>
        </w:rPr>
        <w:t>安排</w:t>
      </w:r>
      <w:r>
        <w:rPr>
          <w:rFonts w:hint="eastAsia" w:cstheme="minorBidi"/>
          <w:kern w:val="0"/>
          <w:sz w:val="24"/>
          <w:szCs w:val="24"/>
          <w:lang w:val="en-US" w:eastAsia="zh-CN" w:bidi="ar"/>
        </w:rPr>
        <w:t>新</w:t>
      </w:r>
      <w:r>
        <w:rPr>
          <w:rFonts w:hint="eastAsia" w:asciiTheme="minorHAnsi" w:hAnsiTheme="minorHAnsi" w:eastAsiaTheme="minorEastAsia" w:cstheme="minorBidi"/>
          <w:kern w:val="0"/>
          <w:sz w:val="24"/>
          <w:szCs w:val="24"/>
          <w:lang w:val="en-US" w:eastAsia="zh-CN" w:bidi="ar"/>
        </w:rPr>
        <w:t>增1位文员岗人员、1位安保岗人员的业务服务，</w:t>
      </w:r>
      <w:r>
        <w:rPr>
          <w:rFonts w:hint="eastAsia" w:cstheme="minorBidi"/>
          <w:kern w:val="0"/>
          <w:sz w:val="24"/>
          <w:szCs w:val="24"/>
          <w:lang w:val="en-US" w:eastAsia="zh-CN" w:bidi="ar"/>
        </w:rPr>
        <w:t>所安排人员应符合以下岗位</w:t>
      </w:r>
      <w:r>
        <w:rPr>
          <w:rFonts w:hint="eastAsia" w:asciiTheme="minorHAnsi" w:hAnsiTheme="minorHAnsi" w:eastAsiaTheme="minorEastAsia" w:cstheme="minorBidi"/>
          <w:kern w:val="0"/>
          <w:sz w:val="24"/>
          <w:szCs w:val="24"/>
          <w:lang w:val="en-US" w:eastAsia="zh-CN" w:bidi="ar"/>
        </w:rPr>
        <w:t>要求：年齡不超过35周岁（1990年1月1日以后出生）；具本科及以上学历；具备沟通协调、准确</w:t>
      </w:r>
      <w:r>
        <w:rPr>
          <w:rFonts w:hint="default" w:asciiTheme="minorHAnsi" w:hAnsiTheme="minorHAnsi" w:eastAsiaTheme="minorEastAsia" w:cstheme="minorBidi"/>
          <w:kern w:val="0"/>
          <w:sz w:val="24"/>
          <w:szCs w:val="24"/>
          <w:lang w:val="en-US" w:eastAsia="zh-CN" w:bidi="ar"/>
        </w:rPr>
        <w:t>传递信息</w:t>
      </w:r>
      <w:r>
        <w:rPr>
          <w:rFonts w:hint="eastAsia" w:asciiTheme="minorHAnsi" w:hAnsiTheme="minorHAnsi" w:eastAsiaTheme="minor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熟练掌握办公软件技能；对文件、数据、物资管理</w:t>
      </w:r>
      <w:r>
        <w:rPr>
          <w:rFonts w:hint="eastAsia" w:asciiTheme="minorHAnsi" w:hAnsiTheme="minorHAnsi" w:eastAsiaTheme="minorEastAsia" w:cstheme="minorBidi"/>
          <w:kern w:val="0"/>
          <w:sz w:val="24"/>
          <w:szCs w:val="24"/>
          <w:lang w:val="en-US" w:eastAsia="zh-CN" w:bidi="ar"/>
        </w:rPr>
        <w:t>具</w:t>
      </w:r>
      <w:r>
        <w:rPr>
          <w:rFonts w:hint="default" w:asciiTheme="minorHAnsi" w:hAnsiTheme="minorHAnsi" w:eastAsiaTheme="minorEastAsia" w:cstheme="minorBidi"/>
          <w:kern w:val="0"/>
          <w:sz w:val="24"/>
          <w:szCs w:val="24"/>
          <w:lang w:val="en-US" w:eastAsia="zh-CN" w:bidi="ar"/>
        </w:rPr>
        <w:t>细致与责任心；</w:t>
      </w:r>
      <w:r>
        <w:rPr>
          <w:rFonts w:hint="eastAsia" w:asciiTheme="minorHAnsi" w:hAnsiTheme="minorHAnsi" w:eastAsiaTheme="minorEastAsia" w:cstheme="minorBidi"/>
          <w:kern w:val="0"/>
          <w:sz w:val="24"/>
          <w:szCs w:val="24"/>
          <w:lang w:val="en-US" w:eastAsia="zh-CN" w:bidi="ar"/>
        </w:rPr>
        <w:t>有一定</w:t>
      </w:r>
      <w:r>
        <w:rPr>
          <w:rFonts w:hint="default" w:asciiTheme="minorHAnsi" w:hAnsiTheme="minorHAnsi" w:eastAsiaTheme="minorEastAsia" w:cstheme="minorBidi"/>
          <w:kern w:val="0"/>
          <w:sz w:val="24"/>
          <w:szCs w:val="24"/>
          <w:lang w:val="en-US" w:eastAsia="zh-CN" w:bidi="ar"/>
        </w:rPr>
        <w:t>学习与适应能力</w:t>
      </w:r>
      <w:r>
        <w:rPr>
          <w:rFonts w:hint="eastAsia" w:asciiTheme="minorHAnsi" w:hAnsiTheme="minorHAnsi" w:eastAsiaTheme="minorEastAsia" w:cstheme="minorBidi"/>
          <w:kern w:val="0"/>
          <w:sz w:val="24"/>
          <w:szCs w:val="24"/>
          <w:lang w:val="en-US" w:eastAsia="zh-CN" w:bidi="ar"/>
        </w:rPr>
        <w:t>。安保岗人员除</w:t>
      </w:r>
      <w:r>
        <w:rPr>
          <w:rFonts w:hint="eastAsia" w:cstheme="minorBidi"/>
          <w:kern w:val="0"/>
          <w:sz w:val="24"/>
          <w:szCs w:val="24"/>
          <w:lang w:val="en-US" w:eastAsia="zh-CN" w:bidi="ar"/>
        </w:rPr>
        <w:t>就符合</w:t>
      </w:r>
      <w:r>
        <w:rPr>
          <w:rFonts w:hint="eastAsia" w:asciiTheme="minorHAnsi" w:hAnsiTheme="minorHAnsi" w:eastAsiaTheme="minorEastAsia" w:cstheme="minorBidi"/>
          <w:kern w:val="0"/>
          <w:sz w:val="24"/>
          <w:szCs w:val="24"/>
          <w:lang w:val="en-US" w:eastAsia="zh-CN" w:bidi="ar"/>
        </w:rPr>
        <w:t>以上</w:t>
      </w:r>
      <w:r>
        <w:rPr>
          <w:rFonts w:hint="eastAsia" w:cstheme="minorBidi"/>
          <w:kern w:val="0"/>
          <w:sz w:val="24"/>
          <w:szCs w:val="24"/>
          <w:lang w:val="en-US" w:eastAsia="zh-CN" w:bidi="ar"/>
        </w:rPr>
        <w:t>岗位</w:t>
      </w:r>
      <w:r>
        <w:rPr>
          <w:rFonts w:hint="eastAsia" w:asciiTheme="minorHAnsi" w:hAnsiTheme="minorHAnsi" w:eastAsiaTheme="minorEastAsia" w:cstheme="minorBidi"/>
          <w:kern w:val="0"/>
          <w:sz w:val="24"/>
          <w:szCs w:val="24"/>
          <w:lang w:val="en-US" w:eastAsia="zh-CN" w:bidi="ar"/>
        </w:rPr>
        <w:t>条件外，持有消防设施操作员证者优先考虑。</w:t>
      </w:r>
    </w:p>
    <w:p w14:paraId="7D5E16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4</w:t>
      </w:r>
      <w:r>
        <w:rPr>
          <w:rFonts w:hint="eastAsia" w:asciiTheme="minorHAnsi" w:hAnsiTheme="minorHAnsi" w:eastAsiaTheme="minorEastAsia" w:cstheme="minorBidi"/>
          <w:kern w:val="0"/>
          <w:sz w:val="24"/>
          <w:szCs w:val="24"/>
          <w:lang w:val="en-US" w:eastAsia="zh-CN" w:bidi="ar"/>
        </w:rPr>
        <w:t>.我院有权自行选择是否与就某一项外包业务开展合作，有权新增、调整外包业务范围，并于执行前提前</w:t>
      </w:r>
      <w:r>
        <w:rPr>
          <w:rFonts w:hint="eastAsia" w:cstheme="minorBidi"/>
          <w:kern w:val="0"/>
          <w:sz w:val="24"/>
          <w:szCs w:val="24"/>
          <w:lang w:val="en-US" w:eastAsia="zh-CN" w:bidi="ar"/>
        </w:rPr>
        <w:t>30</w:t>
      </w:r>
      <w:r>
        <w:rPr>
          <w:rFonts w:hint="eastAsia" w:asciiTheme="minorHAnsi" w:hAnsiTheme="minorHAnsi" w:eastAsiaTheme="minorEastAsia" w:cstheme="minorBidi"/>
          <w:kern w:val="0"/>
          <w:sz w:val="24"/>
          <w:szCs w:val="24"/>
          <w:lang w:val="en-US" w:eastAsia="zh-CN" w:bidi="ar"/>
        </w:rPr>
        <w:t>个工作日通知。须配合我院进行新增、调整外包业务的运行及其管理，须按照我院的业务管理要求，调增或调减相应的人力、物力等承接业务。我院可根据业务管理需要，将的进驻地点扩大到我院业务所及的范围，应积极响应并按我院要求承接我院指定的各项外包业务，具体事宜由双方协商确定。</w:t>
      </w:r>
    </w:p>
    <w:p w14:paraId="32792B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5</w:t>
      </w:r>
      <w:r>
        <w:rPr>
          <w:rFonts w:hint="eastAsia" w:asciiTheme="minorHAnsi" w:hAnsiTheme="minorHAnsi" w:eastAsiaTheme="minorEastAsia" w:cstheme="minorBidi"/>
          <w:kern w:val="0"/>
          <w:sz w:val="24"/>
          <w:szCs w:val="24"/>
          <w:lang w:val="en-US" w:eastAsia="zh-CN" w:bidi="ar"/>
        </w:rPr>
        <w:t>.我院在设备与业务应急等情况下，有权要求及时处理本合同约定的外包项目以外的业务，应积极响应并按我院要求处理，具体计价方式由双方协商并纳入当期外包服务费用一并结算。</w:t>
      </w:r>
    </w:p>
    <w:p w14:paraId="11D9F49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（二）服务要求</w:t>
      </w:r>
    </w:p>
    <w:p w14:paraId="1C7A82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1、根据我院用工要求，积极选择合适服务人员，采取面试、勘察设计技能考核等考察方式，并经我院审查同意后，派驻到项目岗位。</w:t>
      </w:r>
    </w:p>
    <w:p w14:paraId="52A2B6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2、负责人员的招聘、背景审查、岗前培训等系列工作，确保派驻人员的品行高尚，综合素质高，身体健康无传染疾病。 </w:t>
      </w:r>
    </w:p>
    <w:p w14:paraId="376183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3、派驻人员均需严格遵守我院各项规章制度包括但不限于业务操作规程、工作规范和劳动考勤考核及安全卫生、保密及竞业禁止等制度。</w:t>
      </w:r>
    </w:p>
    <w:p w14:paraId="090F05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4、派驻人员严格遵守我院的各项行为规范。  </w:t>
      </w:r>
    </w:p>
    <w:p w14:paraId="04E2E1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5、根据我院需求，制定对服务人员日常工作考核标准（考核办法需由我院审定），并负责实施。</w:t>
      </w:r>
    </w:p>
    <w:p w14:paraId="3C4CDD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6、为确保我院工作的持续性和稳定性，不得随意撤换服务人员。如服务人员需请假(休假)，需及时调配人员补充岗位空缺。</w:t>
      </w:r>
    </w:p>
    <w:p w14:paraId="26B8E4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7、应指定一名项目经理负责与我院协调和沟通。</w:t>
      </w:r>
    </w:p>
    <w:p w14:paraId="21BB2B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8、外包项目因客观原因终止或变更，岗位因内部编制调整终止或变更的情况下，我院将提前30天告知，按规定撤回服务人员。</w:t>
      </w:r>
    </w:p>
    <w:p w14:paraId="53051CD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（三）交接方式</w:t>
      </w:r>
    </w:p>
    <w:p w14:paraId="413AA8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1.外包项目交付前，双方共同制定切实可行的项目实施方案，外包业务交付前、交付过程中双方均应密切沟通配合，确保业务交接平稳进行。</w:t>
      </w:r>
    </w:p>
    <w:p w14:paraId="1A7B68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2.我院于外包合同签订之日起</w:t>
      </w:r>
      <w:r>
        <w:rPr>
          <w:rFonts w:hint="eastAsia" w:cstheme="minorBidi"/>
          <w:kern w:val="0"/>
          <w:sz w:val="24"/>
          <w:szCs w:val="24"/>
          <w:lang w:val="en-US" w:eastAsia="zh-CN" w:bidi="ar"/>
        </w:rPr>
        <w:t>7</w:t>
      </w:r>
      <w:r>
        <w:rPr>
          <w:rFonts w:hint="eastAsia" w:asciiTheme="minorHAnsi" w:hAnsiTheme="minorHAnsi" w:eastAsiaTheme="minorEastAsia" w:cstheme="minorBidi"/>
          <w:kern w:val="0"/>
          <w:sz w:val="24"/>
          <w:szCs w:val="24"/>
          <w:lang w:val="en-US" w:eastAsia="zh-CN" w:bidi="ar"/>
        </w:rPr>
        <w:t>日内书面通知有关业务量规划或外包人数需求。须根据我院的书面通知确保具备上岗技能的服务人员按时驻场。还须服从我院的现场统一调度，在我院指定的业务范围内进行业务处理。在我院业务场点，不得从事与我院指定业务无关的事项。</w:t>
      </w:r>
    </w:p>
    <w:p w14:paraId="25A1D9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应为外包项目指定移交工作负责人，移交工作负责人须具有与所处理外包项目特点相匹配的工作经验，相关任职资格应向我院报备。移交工作负责人负责外包项目业务移交准备工作、正式移交直至业务运行稳定的全过程的各项管理工作。</w:t>
      </w:r>
    </w:p>
    <w:p w14:paraId="5D01A0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方正仿宋_GB2312" w:hAnsi="方正仿宋_GB2312" w:eastAsia="方正仿宋_GB2312" w:cs="方正仿宋_GB2312"/>
          <w:b/>
          <w:bCs/>
          <w:sz w:val="32"/>
          <w:szCs w:val="32"/>
        </w:rPr>
      </w:pPr>
      <w:r>
        <w:rPr>
          <w:rFonts w:hint="eastAsia" w:asciiTheme="minorHAnsi" w:hAnsiTheme="minorHAnsi" w:eastAsiaTheme="minorEastAsia" w:cstheme="minorBidi"/>
          <w:kern w:val="0"/>
          <w:sz w:val="24"/>
          <w:szCs w:val="24"/>
          <w:lang w:val="en-US" w:eastAsia="zh-CN" w:bidi="ar"/>
        </w:rPr>
        <w:t>4.须做好外包业务的管理，我院为取得我院上岗资格的人员提供一切便利条件。</w:t>
      </w:r>
    </w:p>
    <w:p w14:paraId="673E71AE">
      <w:pPr>
        <w:keepNext w:val="0"/>
        <w:keepLines w:val="0"/>
        <w:pageBreakBefore w:val="0"/>
        <w:widowControl w:val="0"/>
        <w:kinsoku/>
        <w:wordWrap/>
        <w:overflowPunct/>
        <w:topLinePunct w:val="0"/>
        <w:autoSpaceDE/>
        <w:autoSpaceDN/>
        <w:bidi w:val="0"/>
        <w:adjustRightInd/>
        <w:snapToGrid/>
        <w:spacing w:line="400" w:lineRule="exact"/>
        <w:ind w:left="0" w:leftChars="0" w:firstLine="843" w:firstLineChars="350"/>
        <w:textAlignment w:val="auto"/>
        <w:rPr>
          <w:rFonts w:hint="eastAsia" w:asciiTheme="minorHAnsi" w:hAnsiTheme="minorHAnsi" w:eastAsiaTheme="minorEastAsia" w:cstheme="minorBidi"/>
          <w:b/>
          <w:bCs/>
          <w:kern w:val="0"/>
          <w:sz w:val="24"/>
          <w:szCs w:val="24"/>
          <w:lang w:val="en-US" w:eastAsia="zh-CN" w:bidi="ar"/>
        </w:rPr>
      </w:pPr>
      <w:r>
        <w:rPr>
          <w:rFonts w:hint="eastAsia" w:cstheme="minorBidi"/>
          <w:b/>
          <w:bCs/>
          <w:kern w:val="0"/>
          <w:sz w:val="24"/>
          <w:szCs w:val="24"/>
          <w:lang w:val="en-US" w:eastAsia="zh-CN" w:bidi="ar"/>
        </w:rPr>
        <w:t>四</w:t>
      </w:r>
      <w:r>
        <w:rPr>
          <w:rFonts w:hint="eastAsia" w:asciiTheme="minorHAnsi" w:hAnsiTheme="minorHAnsi" w:eastAsiaTheme="minorEastAsia" w:cstheme="minorBidi"/>
          <w:b/>
          <w:bCs/>
          <w:kern w:val="0"/>
          <w:sz w:val="24"/>
          <w:szCs w:val="24"/>
          <w:lang w:val="en-US" w:eastAsia="zh-CN" w:bidi="ar"/>
        </w:rPr>
        <w:t>、服务期限</w:t>
      </w:r>
    </w:p>
    <w:p w14:paraId="66EF33A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（一）</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highlight w:val="none"/>
          <w:lang w:val="en-US" w:eastAsia="zh-CN" w:bidi="ar"/>
        </w:rPr>
        <w:t>服务期限为</w:t>
      </w:r>
      <w:r>
        <w:rPr>
          <w:rFonts w:hint="eastAsia" w:cstheme="minorBidi"/>
          <w:kern w:val="0"/>
          <w:sz w:val="24"/>
          <w:szCs w:val="24"/>
          <w:highlight w:val="none"/>
          <w:lang w:val="en-US" w:eastAsia="zh-CN" w:bidi="ar"/>
        </w:rPr>
        <w:t>壹</w:t>
      </w:r>
      <w:r>
        <w:rPr>
          <w:rFonts w:hint="eastAsia" w:asciiTheme="minorHAnsi" w:hAnsiTheme="minorHAnsi" w:eastAsiaTheme="minorEastAsia" w:cstheme="minorBidi"/>
          <w:kern w:val="0"/>
          <w:sz w:val="24"/>
          <w:szCs w:val="24"/>
          <w:highlight w:val="none"/>
          <w:lang w:val="en-US" w:eastAsia="zh-CN" w:bidi="ar"/>
        </w:rPr>
        <w:t>年。</w:t>
      </w:r>
    </w:p>
    <w:p w14:paraId="17A01A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（二）</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服务期限届满，如合同双方合意展期，应于期限届满前30日内另行签订书面《业务外包合同》。否则，期限届满，合同即行终止。</w:t>
      </w:r>
    </w:p>
    <w:p w14:paraId="069486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方正仿宋_GB2312" w:hAnsi="方正仿宋_GB2312" w:eastAsia="方正仿宋_GB2312" w:cs="方正仿宋_GB2312"/>
          <w:sz w:val="32"/>
          <w:szCs w:val="32"/>
        </w:rPr>
      </w:pPr>
      <w:r>
        <w:rPr>
          <w:rFonts w:hint="eastAsia" w:asciiTheme="minorHAnsi" w:hAnsiTheme="minorHAnsi" w:eastAsiaTheme="minorEastAsia" w:cstheme="minorBidi"/>
          <w:kern w:val="0"/>
          <w:sz w:val="24"/>
          <w:szCs w:val="24"/>
          <w:lang w:val="en-US" w:eastAsia="zh-CN" w:bidi="ar"/>
        </w:rPr>
        <w:t>（三）</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至服务期限届满时，如业务外包项目尚未完成，双方可协商服务期延续。延续期间，所签署合同对该项目以外已经结束的项目或服务不再具有法律效力。</w:t>
      </w:r>
    </w:p>
    <w:p w14:paraId="1763F122">
      <w:pPr>
        <w:keepNext w:val="0"/>
        <w:keepLines w:val="0"/>
        <w:pageBreakBefore w:val="0"/>
        <w:widowControl w:val="0"/>
        <w:kinsoku/>
        <w:wordWrap/>
        <w:overflowPunct/>
        <w:topLinePunct w:val="0"/>
        <w:autoSpaceDE/>
        <w:autoSpaceDN/>
        <w:bidi w:val="0"/>
        <w:adjustRightInd/>
        <w:snapToGrid/>
        <w:spacing w:line="400" w:lineRule="exact"/>
        <w:ind w:left="0" w:leftChars="0" w:firstLine="843" w:firstLineChars="350"/>
        <w:textAlignment w:val="auto"/>
        <w:rPr>
          <w:rFonts w:hint="eastAsia" w:asciiTheme="minorHAnsi" w:hAnsiTheme="minorHAnsi" w:eastAsiaTheme="minorEastAsia" w:cstheme="minorBidi"/>
          <w:b/>
          <w:bCs/>
          <w:kern w:val="0"/>
          <w:sz w:val="24"/>
          <w:szCs w:val="24"/>
          <w:lang w:val="en-US" w:eastAsia="zh-CN" w:bidi="ar"/>
        </w:rPr>
      </w:pPr>
      <w:r>
        <w:rPr>
          <w:rFonts w:hint="eastAsia" w:cstheme="minorBidi"/>
          <w:b/>
          <w:bCs/>
          <w:kern w:val="0"/>
          <w:sz w:val="24"/>
          <w:szCs w:val="24"/>
          <w:lang w:val="en-US" w:eastAsia="zh-CN" w:bidi="ar"/>
        </w:rPr>
        <w:t>五</w:t>
      </w:r>
      <w:r>
        <w:rPr>
          <w:rFonts w:hint="eastAsia" w:asciiTheme="minorHAnsi" w:hAnsiTheme="minorHAnsi" w:eastAsiaTheme="minorEastAsia" w:cstheme="minorBidi"/>
          <w:b/>
          <w:bCs/>
          <w:kern w:val="0"/>
          <w:sz w:val="24"/>
          <w:szCs w:val="24"/>
          <w:lang w:val="en-US" w:eastAsia="zh-CN" w:bidi="ar"/>
        </w:rPr>
        <w:t>、服务费用及支付</w:t>
      </w:r>
    </w:p>
    <w:p w14:paraId="0F53A3E8">
      <w:pPr>
        <w:keepNext w:val="0"/>
        <w:keepLines w:val="0"/>
        <w:pageBreakBefore w:val="0"/>
        <w:widowControl w:val="0"/>
        <w:kinsoku/>
        <w:wordWrap/>
        <w:overflowPunct/>
        <w:topLinePunct w:val="0"/>
        <w:autoSpaceDE/>
        <w:autoSpaceDN/>
        <w:bidi w:val="0"/>
        <w:adjustRightInd/>
        <w:snapToGrid/>
        <w:spacing w:line="400" w:lineRule="exact"/>
        <w:ind w:firstLine="723" w:firstLineChars="3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（一）、总体计价模式</w:t>
      </w:r>
    </w:p>
    <w:p w14:paraId="2E4D2F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1、外包费用的计算以业务量、工作周期综合计价，并根据完成业务的质效等进行调整。外包服务费总价包括服务管理费、人工成本和业务的质效调整费用等。具体支付外包服务费以双方</w:t>
      </w:r>
      <w:r>
        <w:rPr>
          <w:rFonts w:hint="eastAsia" w:cstheme="minorBidi"/>
          <w:kern w:val="0"/>
          <w:sz w:val="24"/>
          <w:szCs w:val="24"/>
          <w:lang w:val="en-US" w:eastAsia="zh-CN" w:bidi="ar"/>
        </w:rPr>
        <w:t>确认</w:t>
      </w:r>
      <w:r>
        <w:rPr>
          <w:rFonts w:hint="eastAsia" w:asciiTheme="minorHAnsi" w:hAnsiTheme="minorHAnsi" w:eastAsiaTheme="minorEastAsia" w:cstheme="minorBidi"/>
          <w:kern w:val="0"/>
          <w:sz w:val="24"/>
          <w:szCs w:val="24"/>
          <w:lang w:val="en-US" w:eastAsia="zh-CN" w:bidi="ar"/>
        </w:rPr>
        <w:t>为准，人工成本及业务的质效调整费用据实结算。</w:t>
      </w:r>
    </w:p>
    <w:p w14:paraId="68A871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我院书面通知安排人员在法定工作时间外临时增加工作时间的，我院可根据外包项目的特点和计价方式选择是否对支付相应的金额，其中临时增加的工作时间须提前由我院进行确认，具体金额由我院根据国家相关规定及我院相关管理制度，结合实际支付人员临时增加工作时间的金额来确定，但选择调休方式的，我院不再支付。</w:t>
      </w:r>
    </w:p>
    <w:p w14:paraId="08F019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pPr>
      <w:r>
        <w:rPr>
          <w:rFonts w:hint="eastAsia" w:asciiTheme="minorHAnsi" w:hAnsiTheme="minorHAnsi" w:eastAsiaTheme="minorEastAsia" w:cstheme="minorBidi"/>
          <w:kern w:val="0"/>
          <w:sz w:val="24"/>
          <w:szCs w:val="24"/>
          <w:lang w:val="en-US" w:eastAsia="zh-CN" w:bidi="ar"/>
        </w:rPr>
        <w:t>3、我院支付的外包服务费，包含了为我院提供的服务和管理支持（含进行人员储备、人员培训期间及上岗后）等全部费用或支出。除我院按本计价方式支付的外包服务费外，我院对在本项目项下所履行的义务无需支付其他任何费用或支出，但另有约定的除外。</w:t>
      </w:r>
    </w:p>
    <w:p w14:paraId="761BDCAB">
      <w:pPr>
        <w:pStyle w:val="5"/>
        <w:keepNext w:val="0"/>
        <w:keepLines w:val="0"/>
        <w:widowControl/>
        <w:suppressLineNumbers w:val="0"/>
        <w:spacing w:before="0" w:beforeAutospacing="1" w:after="0" w:afterAutospacing="1" w:line="440" w:lineRule="atLeast"/>
        <w:ind w:left="0" w:leftChars="0" w:right="0" w:firstLine="840" w:firstLineChars="0"/>
        <w:rPr>
          <w:b/>
          <w:bCs/>
        </w:rPr>
      </w:pPr>
      <w:r>
        <w:rPr>
          <w:rFonts w:hint="eastAsia"/>
          <w:b/>
          <w:bCs/>
          <w:sz w:val="24"/>
          <w:szCs w:val="24"/>
          <w:lang w:val="en-US" w:eastAsia="zh-CN"/>
        </w:rPr>
        <w:t>六</w:t>
      </w:r>
      <w:r>
        <w:rPr>
          <w:b/>
          <w:bCs/>
          <w:sz w:val="24"/>
          <w:szCs w:val="24"/>
        </w:rPr>
        <w:t>、合同草案条款</w:t>
      </w:r>
      <w:r>
        <w:rPr>
          <w:b/>
          <w:bCs/>
        </w:rPr>
        <w:t xml:space="preserve"> </w:t>
      </w:r>
    </w:p>
    <w:p w14:paraId="7E26C78B">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.1交付需求：</w:t>
      </w:r>
      <w:r>
        <w:t xml:space="preserve"> </w:t>
      </w:r>
    </w:p>
    <w:p w14:paraId="280B5472">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.1.1服务周期：</w:t>
      </w:r>
      <w:r>
        <w:rPr>
          <w:rFonts w:hint="eastAsia"/>
          <w:sz w:val="24"/>
          <w:szCs w:val="24"/>
          <w:lang w:val="en-US" w:eastAsia="zh-CN"/>
        </w:rPr>
        <w:t>合同签订后7天内供应方商须根据我院书面通知确保具备上岗技能的服务人员按时驻场</w:t>
      </w:r>
      <w:r>
        <w:rPr>
          <w:sz w:val="24"/>
          <w:szCs w:val="24"/>
        </w:rPr>
        <w:t>；</w:t>
      </w:r>
      <w:r>
        <w:t xml:space="preserve"> </w:t>
      </w:r>
    </w:p>
    <w:p w14:paraId="6CDCA4DB">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.1.2服务地点：</w:t>
      </w:r>
      <w:r>
        <w:rPr>
          <w:rFonts w:hint="eastAsia"/>
          <w:sz w:val="24"/>
          <w:szCs w:val="24"/>
          <w:lang w:val="en-US" w:eastAsia="zh-CN"/>
        </w:rPr>
        <w:t>湖北省文物考古研究院（湖北考古博物馆）</w:t>
      </w:r>
      <w:r>
        <w:rPr>
          <w:sz w:val="24"/>
          <w:szCs w:val="24"/>
        </w:rPr>
        <w:t>；</w:t>
      </w:r>
      <w:r>
        <w:t xml:space="preserve"> </w:t>
      </w:r>
    </w:p>
    <w:p w14:paraId="67142FB6">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.1.3验收要求：</w:t>
      </w:r>
      <w:r>
        <w:rPr>
          <w:rFonts w:hint="eastAsia"/>
          <w:sz w:val="24"/>
          <w:szCs w:val="24"/>
          <w:lang w:val="en-US" w:eastAsia="zh-CN"/>
        </w:rPr>
        <w:t>新增人员符合所需岗位条件要求；经体检、政治考察合格人员。</w:t>
      </w:r>
      <w:r>
        <w:t xml:space="preserve"> </w:t>
      </w:r>
    </w:p>
    <w:p w14:paraId="4F254EFE">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.1.4合同签订及付款方式。</w:t>
      </w:r>
      <w:r>
        <w:t xml:space="preserve"> </w:t>
      </w:r>
    </w:p>
    <w:p w14:paraId="21F4DD5C">
      <w:pPr>
        <w:pStyle w:val="5"/>
        <w:keepNext w:val="0"/>
        <w:keepLines w:val="0"/>
        <w:widowControl/>
        <w:suppressLineNumbers w:val="0"/>
        <w:spacing w:before="0" w:beforeAutospacing="1" w:after="0" w:afterAutospacing="1" w:line="440" w:lineRule="atLeast"/>
        <w:ind w:left="0" w:right="0" w:firstLine="480"/>
      </w:pPr>
      <w:r>
        <w:rPr>
          <w:rFonts w:hint="eastAsia"/>
          <w:sz w:val="24"/>
          <w:szCs w:val="24"/>
          <w:lang w:val="en-US" w:eastAsia="zh-CN"/>
        </w:rPr>
        <w:t>1</w:t>
      </w:r>
      <w:r>
        <w:rPr>
          <w:sz w:val="24"/>
          <w:szCs w:val="24"/>
        </w:rPr>
        <w:t>.1.5本次采购合同由采购人与成交供应商签订。</w:t>
      </w:r>
      <w:r>
        <w:t xml:space="preserve"> </w:t>
      </w:r>
    </w:p>
    <w:p w14:paraId="530E7CB1">
      <w:pPr>
        <w:pStyle w:val="5"/>
        <w:keepNext w:val="0"/>
        <w:keepLines w:val="0"/>
        <w:widowControl/>
        <w:suppressLineNumbers w:val="0"/>
        <w:spacing w:before="0" w:beforeAutospacing="1" w:after="0" w:afterAutospacing="1" w:line="440" w:lineRule="atLeast"/>
        <w:ind w:left="0" w:right="0" w:firstLine="480"/>
      </w:pPr>
      <w:r>
        <w:rPr>
          <w:rFonts w:hint="eastAsia"/>
          <w:sz w:val="24"/>
          <w:szCs w:val="24"/>
          <w:lang w:val="en-US" w:eastAsia="zh-CN"/>
        </w:rPr>
        <w:t>1</w:t>
      </w:r>
      <w:r>
        <w:rPr>
          <w:sz w:val="24"/>
          <w:szCs w:val="24"/>
        </w:rPr>
        <w:t>.1.6付款方式：</w:t>
      </w:r>
      <w:r>
        <w:rPr>
          <w:rFonts w:hint="eastAsia" w:asciiTheme="minorHAnsi" w:hAnsiTheme="minorHAnsi" w:eastAsiaTheme="minorEastAsia" w:cstheme="minorBidi"/>
          <w:kern w:val="0"/>
          <w:sz w:val="24"/>
          <w:szCs w:val="24"/>
          <w:lang w:val="en-US" w:eastAsia="zh-CN" w:bidi="ar"/>
        </w:rPr>
        <w:t>按月统计外包服务费用，</w:t>
      </w:r>
      <w:r>
        <w:rPr>
          <w:rFonts w:hint="eastAsia" w:cstheme="minorBidi"/>
          <w:kern w:val="0"/>
          <w:sz w:val="24"/>
          <w:szCs w:val="24"/>
          <w:lang w:val="en-US" w:eastAsia="zh-CN" w:bidi="ar"/>
        </w:rPr>
        <w:t>供应商</w:t>
      </w:r>
      <w:r>
        <w:rPr>
          <w:rFonts w:hint="eastAsia" w:asciiTheme="minorHAnsi" w:hAnsiTheme="minorHAnsi" w:eastAsiaTheme="minorEastAsia" w:cstheme="minorBidi"/>
          <w:kern w:val="0"/>
          <w:sz w:val="24"/>
          <w:szCs w:val="24"/>
          <w:lang w:val="en-US" w:eastAsia="zh-CN" w:bidi="ar"/>
        </w:rPr>
        <w:t>开具相应数额的正规发票，我院收到发票之日 7 个工作日内，以转账方式将当月服务费一次性足额付至我院指定银行账户。每年服务费用据实结算，总金额不得超过</w:t>
      </w:r>
      <w:r>
        <w:rPr>
          <w:rFonts w:hint="eastAsia"/>
          <w:lang w:val="en-US" w:eastAsia="zh-CN"/>
        </w:rPr>
        <w:t>440064元（大写：肆拾肆万零陆拾肆元整）</w:t>
      </w:r>
      <w:r>
        <w:rPr>
          <w:rFonts w:hint="eastAsia" w:asciiTheme="minorHAnsi" w:hAnsiTheme="minorHAnsi" w:eastAsiaTheme="minorEastAsia" w:cstheme="minorBidi"/>
          <w:kern w:val="0"/>
          <w:sz w:val="24"/>
          <w:szCs w:val="24"/>
          <w:lang w:val="en-US" w:eastAsia="zh-CN" w:bidi="ar"/>
        </w:rPr>
        <w:t>。</w:t>
      </w:r>
      <w:r>
        <w:t xml:space="preserve"> </w:t>
      </w:r>
    </w:p>
    <w:p w14:paraId="2136036E">
      <w:pPr>
        <w:pStyle w:val="5"/>
        <w:keepNext w:val="0"/>
        <w:keepLines w:val="0"/>
        <w:widowControl/>
        <w:suppressLineNumbers w:val="0"/>
        <w:spacing w:before="0" w:beforeAutospacing="1" w:after="0" w:afterAutospacing="1" w:line="440" w:lineRule="atLeast"/>
        <w:ind w:left="0" w:leftChars="0" w:right="0" w:firstLine="840" w:firstLineChars="0"/>
        <w:rPr>
          <w:b/>
          <w:bCs/>
          <w:sz w:val="24"/>
          <w:szCs w:val="24"/>
        </w:rPr>
      </w:pPr>
      <w:r>
        <w:rPr>
          <w:rFonts w:hint="eastAsia"/>
          <w:b/>
          <w:bCs/>
          <w:sz w:val="24"/>
          <w:szCs w:val="24"/>
          <w:lang w:val="en-US" w:eastAsia="zh-CN"/>
        </w:rPr>
        <w:t>七</w:t>
      </w:r>
      <w:r>
        <w:rPr>
          <w:b/>
          <w:bCs/>
          <w:sz w:val="24"/>
          <w:szCs w:val="24"/>
        </w:rPr>
        <w:t xml:space="preserve">、评审方法 </w:t>
      </w:r>
    </w:p>
    <w:p w14:paraId="42C85B8C">
      <w:pPr>
        <w:pStyle w:val="5"/>
        <w:keepNext w:val="0"/>
        <w:keepLines w:val="0"/>
        <w:widowControl/>
        <w:suppressLineNumbers w:val="0"/>
        <w:spacing w:before="0" w:beforeAutospacing="1" w:after="0" w:afterAutospacing="1" w:line="440" w:lineRule="atLeast"/>
        <w:ind w:left="0" w:leftChars="0" w:right="0" w:firstLine="840" w:firstLineChars="0"/>
      </w:pPr>
      <w:r>
        <w:rPr>
          <w:sz w:val="24"/>
          <w:szCs w:val="24"/>
        </w:rPr>
        <w:t>符合采购需求、质量和服务相等且报价最低者成交。</w:t>
      </w:r>
      <w:r>
        <w:t xml:space="preserve"> </w:t>
      </w:r>
    </w:p>
    <w:p w14:paraId="22B75D13">
      <w:pPr>
        <w:pStyle w:val="5"/>
        <w:keepNext w:val="0"/>
        <w:keepLines w:val="0"/>
        <w:widowControl/>
        <w:suppressLineNumbers w:val="0"/>
        <w:spacing w:before="0" w:beforeAutospacing="1" w:after="0" w:afterAutospacing="1"/>
        <w:ind w:left="0" w:right="0" w:firstLine="705"/>
        <w:jc w:val="center"/>
      </w:pPr>
    </w:p>
    <w:p w14:paraId="2F4F881D">
      <w:pPr>
        <w:pStyle w:val="5"/>
        <w:keepNext w:val="0"/>
        <w:keepLines w:val="0"/>
        <w:widowControl/>
        <w:suppressLineNumbers w:val="0"/>
        <w:spacing w:before="0" w:beforeAutospacing="1" w:after="0" w:afterAutospacing="1"/>
        <w:ind w:left="0" w:right="0" w:firstLine="705"/>
        <w:jc w:val="center"/>
      </w:pPr>
    </w:p>
    <w:p w14:paraId="6DE30806">
      <w:pPr>
        <w:pStyle w:val="5"/>
        <w:keepNext w:val="0"/>
        <w:keepLines w:val="0"/>
        <w:widowControl/>
        <w:suppressLineNumbers w:val="0"/>
        <w:spacing w:before="0" w:beforeAutospacing="1" w:after="0" w:afterAutospacing="1"/>
        <w:ind w:left="0" w:right="0" w:firstLine="705"/>
        <w:jc w:val="center"/>
      </w:pPr>
    </w:p>
    <w:p w14:paraId="692D285B">
      <w:pPr>
        <w:pStyle w:val="5"/>
        <w:keepNext w:val="0"/>
        <w:keepLines w:val="0"/>
        <w:widowControl/>
        <w:suppressLineNumbers w:val="0"/>
        <w:spacing w:before="0" w:beforeAutospacing="1" w:after="0" w:afterAutospacing="1"/>
        <w:ind w:left="0" w:right="0" w:firstLine="705"/>
        <w:jc w:val="center"/>
      </w:pPr>
    </w:p>
    <w:p w14:paraId="178201C0">
      <w:pPr>
        <w:pStyle w:val="5"/>
        <w:keepNext w:val="0"/>
        <w:keepLines w:val="0"/>
        <w:widowControl/>
        <w:suppressLineNumbers w:val="0"/>
        <w:spacing w:before="0" w:beforeAutospacing="1" w:after="0" w:afterAutospacing="1"/>
        <w:ind w:left="0" w:right="0" w:firstLine="705"/>
        <w:jc w:val="center"/>
      </w:pPr>
    </w:p>
    <w:p w14:paraId="3ACD8B29">
      <w:pPr>
        <w:pStyle w:val="5"/>
        <w:keepNext w:val="0"/>
        <w:keepLines w:val="0"/>
        <w:widowControl/>
        <w:suppressLineNumbers w:val="0"/>
        <w:spacing w:before="0" w:beforeAutospacing="1" w:after="0" w:afterAutospacing="1"/>
        <w:ind w:left="0" w:right="0" w:firstLine="705"/>
        <w:jc w:val="center"/>
      </w:pPr>
    </w:p>
    <w:p w14:paraId="624B810D">
      <w:pPr>
        <w:pStyle w:val="5"/>
        <w:keepNext w:val="0"/>
        <w:keepLines w:val="0"/>
        <w:widowControl/>
        <w:suppressLineNumbers w:val="0"/>
        <w:spacing w:before="0" w:beforeAutospacing="1" w:after="0" w:afterAutospacing="1"/>
        <w:ind w:left="0" w:right="0" w:firstLine="705"/>
        <w:jc w:val="center"/>
      </w:pPr>
    </w:p>
    <w:p w14:paraId="6CE707FF">
      <w:pPr>
        <w:pStyle w:val="5"/>
        <w:keepNext w:val="0"/>
        <w:keepLines w:val="0"/>
        <w:widowControl/>
        <w:suppressLineNumbers w:val="0"/>
        <w:spacing w:before="0" w:beforeAutospacing="1" w:after="0" w:afterAutospacing="1"/>
        <w:ind w:left="0" w:right="0" w:firstLine="705"/>
        <w:jc w:val="center"/>
      </w:pPr>
    </w:p>
    <w:p w14:paraId="25B9D39B">
      <w:pPr>
        <w:pStyle w:val="5"/>
        <w:keepNext w:val="0"/>
        <w:keepLines w:val="0"/>
        <w:widowControl/>
        <w:suppressLineNumbers w:val="0"/>
        <w:spacing w:before="0" w:beforeAutospacing="1" w:after="0" w:afterAutospacing="1"/>
        <w:ind w:left="0" w:right="0" w:firstLine="705"/>
        <w:jc w:val="center"/>
      </w:pPr>
    </w:p>
    <w:p w14:paraId="0BBB63CF">
      <w:pPr>
        <w:pStyle w:val="5"/>
        <w:keepNext w:val="0"/>
        <w:keepLines w:val="0"/>
        <w:widowControl/>
        <w:suppressLineNumbers w:val="0"/>
        <w:spacing w:before="0" w:beforeAutospacing="1" w:after="0" w:afterAutospacing="1"/>
        <w:ind w:left="0" w:right="0" w:firstLine="705"/>
        <w:jc w:val="center"/>
      </w:pPr>
    </w:p>
    <w:p w14:paraId="3E16D874">
      <w:pPr>
        <w:pStyle w:val="5"/>
        <w:keepNext w:val="0"/>
        <w:keepLines w:val="0"/>
        <w:widowControl/>
        <w:suppressLineNumbers w:val="0"/>
        <w:spacing w:before="0" w:beforeAutospacing="1" w:after="0" w:afterAutospacing="1"/>
        <w:ind w:left="0" w:right="0" w:firstLine="705"/>
        <w:jc w:val="center"/>
      </w:pPr>
    </w:p>
    <w:p w14:paraId="28755C22">
      <w:pPr>
        <w:pStyle w:val="5"/>
        <w:keepNext w:val="0"/>
        <w:keepLines w:val="0"/>
        <w:widowControl/>
        <w:suppressLineNumbers w:val="0"/>
        <w:spacing w:before="0" w:beforeAutospacing="1" w:after="0" w:afterAutospacing="1"/>
        <w:ind w:left="0" w:right="0" w:firstLine="705"/>
        <w:jc w:val="center"/>
      </w:pPr>
    </w:p>
    <w:p w14:paraId="6FC77BC2">
      <w:pPr>
        <w:pStyle w:val="5"/>
        <w:keepNext w:val="0"/>
        <w:keepLines w:val="0"/>
        <w:widowControl/>
        <w:suppressLineNumbers w:val="0"/>
        <w:spacing w:before="0" w:beforeAutospacing="1" w:after="0" w:afterAutospacing="1"/>
        <w:ind w:left="0" w:right="0" w:firstLine="705"/>
        <w:jc w:val="center"/>
      </w:pPr>
    </w:p>
    <w:p w14:paraId="074938BF">
      <w:pPr>
        <w:pStyle w:val="5"/>
        <w:keepNext w:val="0"/>
        <w:keepLines w:val="0"/>
        <w:widowControl/>
        <w:suppressLineNumbers w:val="0"/>
        <w:spacing w:before="0" w:beforeAutospacing="1" w:after="0" w:afterAutospacing="1"/>
        <w:ind w:left="0" w:right="0" w:firstLine="705"/>
        <w:jc w:val="center"/>
      </w:pPr>
    </w:p>
    <w:p w14:paraId="296CF5E5">
      <w:pPr>
        <w:pStyle w:val="5"/>
        <w:keepNext w:val="0"/>
        <w:keepLines w:val="0"/>
        <w:widowControl/>
        <w:suppressLineNumbers w:val="0"/>
        <w:spacing w:before="0" w:beforeAutospacing="1" w:after="0" w:afterAutospacing="1"/>
        <w:ind w:left="0" w:right="0" w:firstLine="705"/>
        <w:jc w:val="center"/>
      </w:pPr>
    </w:p>
    <w:p w14:paraId="7D072AC5">
      <w:pPr>
        <w:pStyle w:val="5"/>
        <w:keepNext w:val="0"/>
        <w:keepLines w:val="0"/>
        <w:widowControl/>
        <w:suppressLineNumbers w:val="0"/>
        <w:spacing w:before="0" w:beforeAutospacing="1" w:after="0" w:afterAutospacing="1"/>
        <w:ind w:left="0" w:right="0" w:firstLine="705"/>
        <w:jc w:val="center"/>
      </w:pPr>
    </w:p>
    <w:p w14:paraId="5F6FEC03">
      <w:pPr>
        <w:pStyle w:val="5"/>
        <w:keepNext w:val="0"/>
        <w:keepLines w:val="0"/>
        <w:widowControl/>
        <w:suppressLineNumbers w:val="0"/>
        <w:spacing w:before="0" w:beforeAutospacing="1" w:after="0" w:afterAutospacing="1"/>
        <w:ind w:left="0" w:right="0" w:firstLine="705"/>
        <w:jc w:val="center"/>
      </w:pPr>
    </w:p>
    <w:p w14:paraId="35BACEA9">
      <w:pPr>
        <w:pStyle w:val="5"/>
        <w:keepNext w:val="0"/>
        <w:keepLines w:val="0"/>
        <w:widowControl/>
        <w:suppressLineNumbers w:val="0"/>
        <w:spacing w:before="0" w:beforeAutospacing="1" w:after="0" w:afterAutospacing="1"/>
        <w:ind w:left="0" w:right="0" w:firstLine="705"/>
        <w:jc w:val="center"/>
      </w:pPr>
    </w:p>
    <w:p w14:paraId="6C311C38">
      <w:pPr>
        <w:pStyle w:val="5"/>
        <w:keepNext w:val="0"/>
        <w:keepLines w:val="0"/>
        <w:widowControl/>
        <w:suppressLineNumbers w:val="0"/>
        <w:spacing w:before="0" w:beforeAutospacing="1" w:after="0" w:afterAutospacing="1"/>
        <w:ind w:right="0"/>
        <w:jc w:val="both"/>
      </w:pPr>
    </w:p>
    <w:p w14:paraId="6D0FA6D5">
      <w:pPr>
        <w:pStyle w:val="5"/>
        <w:keepNext w:val="0"/>
        <w:keepLines w:val="0"/>
        <w:widowControl/>
        <w:suppressLineNumbers w:val="0"/>
        <w:spacing w:before="0" w:beforeAutospacing="1" w:after="0" w:afterAutospacing="1"/>
        <w:ind w:left="0" w:leftChars="0" w:right="0" w:firstLine="0" w:firstLineChars="0"/>
        <w:jc w:val="center"/>
      </w:pPr>
      <w:r>
        <w:rPr>
          <w:b/>
          <w:bCs/>
          <w:sz w:val="30"/>
          <w:szCs w:val="30"/>
        </w:rPr>
        <w:t>第四章 合同书（格式）</w:t>
      </w:r>
    </w:p>
    <w:p w14:paraId="2C803AC3">
      <w:pPr>
        <w:pStyle w:val="5"/>
        <w:keepNext w:val="0"/>
        <w:keepLines w:val="0"/>
        <w:widowControl/>
        <w:suppressLineNumbers w:val="0"/>
        <w:spacing w:before="0" w:beforeAutospacing="1" w:after="0" w:afterAutospacing="1" w:line="440" w:lineRule="atLeast"/>
        <w:ind w:left="0" w:right="0"/>
        <w:jc w:val="center"/>
      </w:pPr>
    </w:p>
    <w:p w14:paraId="2341D4F1">
      <w:pPr>
        <w:pStyle w:val="5"/>
        <w:keepNext w:val="0"/>
        <w:keepLines w:val="0"/>
        <w:widowControl/>
        <w:suppressLineNumbers w:val="0"/>
        <w:spacing w:before="0" w:beforeAutospacing="1" w:after="0" w:afterAutospacing="1" w:line="23" w:lineRule="atLeast"/>
        <w:ind w:left="0" w:right="0" w:firstLine="480"/>
      </w:pPr>
      <w:r>
        <w:rPr>
          <w:sz w:val="24"/>
          <w:szCs w:val="24"/>
        </w:rPr>
        <w:t>根据《政府采购法》和《民法典》。采购人和供应商之间的权利和义务，应当按照平等的原则以式约定。此合同书仅作为签订正式合同时的参考，正式合同书应包括本参考格式之内容。</w:t>
      </w:r>
      <w:r>
        <w:t xml:space="preserve"> </w:t>
      </w:r>
    </w:p>
    <w:p w14:paraId="4F6CFEBD">
      <w:pPr>
        <w:pStyle w:val="5"/>
        <w:keepNext w:val="0"/>
        <w:keepLines w:val="0"/>
        <w:widowControl/>
        <w:suppressLineNumbers w:val="0"/>
        <w:spacing w:before="0" w:beforeAutospacing="1" w:after="0" w:afterAutospacing="1" w:line="23" w:lineRule="atLeast"/>
        <w:ind w:left="0" w:right="0" w:firstLine="539"/>
      </w:pPr>
    </w:p>
    <w:p w14:paraId="08C92874">
      <w:pPr>
        <w:pStyle w:val="5"/>
        <w:keepNext w:val="0"/>
        <w:keepLines w:val="0"/>
        <w:widowControl/>
        <w:suppressLineNumbers w:val="0"/>
        <w:spacing w:before="0" w:beforeAutospacing="1" w:after="0" w:afterAutospacing="1" w:line="500" w:lineRule="atLeast"/>
        <w:ind w:left="0" w:right="0" w:firstLine="540"/>
        <w:jc w:val="center"/>
      </w:pPr>
      <w:r>
        <w:rPr>
          <w:b/>
          <w:bCs/>
          <w:sz w:val="36"/>
          <w:szCs w:val="36"/>
        </w:rPr>
        <w:t>合同书</w:t>
      </w:r>
      <w:r>
        <w:t xml:space="preserve"> </w:t>
      </w:r>
    </w:p>
    <w:p w14:paraId="1103A533">
      <w:pPr>
        <w:pStyle w:val="5"/>
        <w:keepNext w:val="0"/>
        <w:keepLines w:val="0"/>
        <w:widowControl/>
        <w:suppressLineNumbers w:val="0"/>
        <w:spacing w:before="0" w:beforeAutospacing="1" w:after="0" w:afterAutospacing="1" w:line="500" w:lineRule="atLeast"/>
        <w:ind w:left="0" w:right="0" w:firstLine="480"/>
        <w:jc w:val="left"/>
      </w:pPr>
      <w:r>
        <w:rPr>
          <w:sz w:val="24"/>
          <w:szCs w:val="24"/>
        </w:rPr>
        <w:t>项目名称：</w:t>
      </w:r>
      <w:r>
        <w:t xml:space="preserve"> </w:t>
      </w:r>
    </w:p>
    <w:p w14:paraId="072CC141">
      <w:pPr>
        <w:pStyle w:val="5"/>
        <w:keepNext w:val="0"/>
        <w:keepLines w:val="0"/>
        <w:widowControl/>
        <w:suppressLineNumbers w:val="0"/>
        <w:spacing w:before="0" w:beforeAutospacing="1" w:after="0" w:afterAutospacing="1" w:line="500" w:lineRule="atLeast"/>
        <w:ind w:left="0" w:right="0" w:firstLine="480"/>
        <w:jc w:val="left"/>
      </w:pPr>
      <w:r>
        <w:rPr>
          <w:sz w:val="24"/>
          <w:szCs w:val="24"/>
        </w:rPr>
        <w:t>合同编号：</w:t>
      </w:r>
      <w:r>
        <w:t xml:space="preserve"> </w:t>
      </w:r>
    </w:p>
    <w:p w14:paraId="2A2D4055">
      <w:pPr>
        <w:pStyle w:val="5"/>
        <w:keepNext w:val="0"/>
        <w:keepLines w:val="0"/>
        <w:widowControl/>
        <w:suppressLineNumbers w:val="0"/>
        <w:spacing w:before="0" w:beforeAutospacing="1" w:after="0" w:afterAutospacing="1" w:line="500" w:lineRule="atLeast"/>
        <w:ind w:left="0" w:right="0" w:firstLine="480"/>
        <w:jc w:val="left"/>
      </w:pPr>
      <w:r>
        <w:rPr>
          <w:sz w:val="24"/>
          <w:szCs w:val="24"/>
        </w:rPr>
        <w:t>签订日期：</w:t>
      </w:r>
      <w:r>
        <w:t xml:space="preserve"> </w:t>
      </w:r>
    </w:p>
    <w:p w14:paraId="16C82AD4">
      <w:pPr>
        <w:pStyle w:val="5"/>
        <w:keepNext w:val="0"/>
        <w:keepLines w:val="0"/>
        <w:widowControl/>
        <w:suppressLineNumbers w:val="0"/>
        <w:spacing w:before="0" w:beforeAutospacing="1" w:after="0" w:afterAutospacing="1" w:line="500" w:lineRule="atLeast"/>
        <w:ind w:left="0" w:right="0" w:firstLine="480"/>
      </w:pPr>
      <w:r>
        <w:rPr>
          <w:sz w:val="24"/>
          <w:szCs w:val="24"/>
        </w:rPr>
        <w:t>签订合同地点：</w:t>
      </w:r>
      <w:r>
        <w:t xml:space="preserve"> </w:t>
      </w:r>
    </w:p>
    <w:p w14:paraId="71796FAF">
      <w:pPr>
        <w:pStyle w:val="5"/>
        <w:keepNext w:val="0"/>
        <w:keepLines w:val="0"/>
        <w:widowControl/>
        <w:suppressLineNumbers w:val="0"/>
        <w:spacing w:before="0" w:beforeAutospacing="1" w:after="0" w:afterAutospacing="1" w:line="500" w:lineRule="atLeast"/>
        <w:ind w:left="0" w:right="0" w:firstLine="480"/>
      </w:pPr>
      <w:r>
        <w:rPr>
          <w:sz w:val="24"/>
          <w:szCs w:val="24"/>
        </w:rPr>
        <w:t>本合同由（以下简称“需方”）与（以下简称“供方”）签订。</w:t>
      </w:r>
      <w:r>
        <w:t xml:space="preserve"> </w:t>
      </w:r>
    </w:p>
    <w:p w14:paraId="327E3B48">
      <w:pPr>
        <w:pStyle w:val="5"/>
        <w:keepNext w:val="0"/>
        <w:keepLines w:val="0"/>
        <w:widowControl/>
        <w:suppressLineNumbers w:val="0"/>
        <w:spacing w:before="0" w:beforeAutospacing="1" w:after="0" w:afterAutospacing="1" w:line="500" w:lineRule="atLeast"/>
        <w:ind w:left="0" w:right="0" w:firstLine="480"/>
      </w:pPr>
      <w:r>
        <w:rPr>
          <w:sz w:val="24"/>
          <w:szCs w:val="24"/>
        </w:rPr>
        <w:t>供方以总金额万元人民币（用大写数字书写）向需方提供如下货物（服务）：</w:t>
      </w:r>
      <w:r>
        <w:t xml:space="preserve"> </w:t>
      </w:r>
    </w:p>
    <w:p w14:paraId="3F1726C8">
      <w:pPr>
        <w:pStyle w:val="5"/>
        <w:keepNext w:val="0"/>
        <w:keepLines w:val="0"/>
        <w:widowControl/>
        <w:suppressLineNumbers w:val="0"/>
        <w:spacing w:before="0" w:beforeAutospacing="1" w:after="0" w:afterAutospacing="1" w:line="500" w:lineRule="atLeast"/>
        <w:ind w:left="0" w:right="0" w:firstLine="470"/>
      </w:pPr>
      <w:r>
        <w:rPr>
          <w:sz w:val="24"/>
          <w:szCs w:val="24"/>
        </w:rPr>
        <w:t>经双方协商，同意按下列条文执行：</w:t>
      </w:r>
      <w:r>
        <w:t xml:space="preserve"> </w:t>
      </w:r>
    </w:p>
    <w:p w14:paraId="628B93CA">
      <w:pPr>
        <w:pStyle w:val="5"/>
        <w:keepNext w:val="0"/>
        <w:keepLines w:val="0"/>
        <w:widowControl/>
        <w:suppressLineNumbers w:val="0"/>
        <w:spacing w:before="0" w:beforeAutospacing="1" w:after="0" w:afterAutospacing="1" w:line="500" w:lineRule="atLeast"/>
        <w:ind w:left="0" w:right="0" w:firstLine="470"/>
      </w:pPr>
      <w:r>
        <w:rPr>
          <w:sz w:val="24"/>
          <w:szCs w:val="24"/>
        </w:rPr>
        <w:t>1.本合同供、需双方必须遵守国家颁布的《中华人民共和国合同法》、《中华人民共和国政府采购法》，并各自履行应负的全部责任和义务。</w:t>
      </w:r>
      <w:r>
        <w:t xml:space="preserve"> </w:t>
      </w:r>
    </w:p>
    <w:p w14:paraId="23CE0923">
      <w:pPr>
        <w:pStyle w:val="5"/>
        <w:keepNext w:val="0"/>
        <w:keepLines w:val="0"/>
        <w:widowControl/>
        <w:suppressLineNumbers w:val="0"/>
        <w:spacing w:before="0" w:beforeAutospacing="1" w:after="0" w:afterAutospacing="1" w:line="500" w:lineRule="atLeast"/>
        <w:ind w:left="0" w:right="0" w:firstLine="470"/>
      </w:pPr>
      <w:r>
        <w:rPr>
          <w:sz w:val="24"/>
          <w:szCs w:val="24"/>
        </w:rPr>
        <w:t>2.需方保证按合同条款规定的时间和方式付给供方到期应付的金额，并承担应负的责任和义务。</w:t>
      </w:r>
      <w:r>
        <w:t xml:space="preserve"> </w:t>
      </w:r>
    </w:p>
    <w:p w14:paraId="54AAC20B">
      <w:pPr>
        <w:pStyle w:val="5"/>
        <w:keepNext w:val="0"/>
        <w:keepLines w:val="0"/>
        <w:widowControl/>
        <w:suppressLineNumbers w:val="0"/>
        <w:spacing w:before="0" w:beforeAutospacing="1" w:after="0" w:afterAutospacing="1" w:line="500" w:lineRule="atLeast"/>
        <w:ind w:left="0" w:right="0" w:firstLine="470"/>
      </w:pPr>
      <w:r>
        <w:rPr>
          <w:sz w:val="24"/>
          <w:szCs w:val="24"/>
        </w:rPr>
        <w:t>3.供方保证全部按合同条款规定的内容和实施周期向需方提供合格的货物（服务），并承担应负的责任和义务。</w:t>
      </w:r>
      <w:r>
        <w:t xml:space="preserve"> </w:t>
      </w:r>
    </w:p>
    <w:p w14:paraId="4CCB45F4">
      <w:pPr>
        <w:pStyle w:val="5"/>
        <w:keepNext w:val="0"/>
        <w:keepLines w:val="0"/>
        <w:widowControl/>
        <w:suppressLineNumbers w:val="0"/>
        <w:spacing w:before="0" w:beforeAutospacing="1" w:after="0" w:afterAutospacing="1" w:line="500" w:lineRule="atLeast"/>
        <w:ind w:left="0" w:right="0" w:firstLine="470"/>
        <w:jc w:val="left"/>
      </w:pPr>
      <w:r>
        <w:rPr>
          <w:sz w:val="24"/>
          <w:szCs w:val="24"/>
        </w:rPr>
        <w:t>4.合同文件</w:t>
      </w:r>
      <w:r>
        <w:t xml:space="preserve"> </w:t>
      </w:r>
    </w:p>
    <w:p w14:paraId="102B4FEA">
      <w:pPr>
        <w:pStyle w:val="5"/>
        <w:keepNext w:val="0"/>
        <w:keepLines w:val="0"/>
        <w:widowControl/>
        <w:suppressLineNumbers w:val="0"/>
        <w:spacing w:before="0" w:beforeAutospacing="1" w:after="0" w:afterAutospacing="1" w:line="500" w:lineRule="atLeast"/>
        <w:ind w:left="0" w:right="0" w:firstLine="480"/>
        <w:jc w:val="left"/>
      </w:pPr>
      <w:r>
        <w:rPr>
          <w:sz w:val="24"/>
          <w:szCs w:val="24"/>
        </w:rPr>
        <w:t>下列文件为本合同不可分割的部分：</w:t>
      </w:r>
      <w:r>
        <w:t xml:space="preserve"> </w:t>
      </w:r>
    </w:p>
    <w:p w14:paraId="28299704">
      <w:pPr>
        <w:pStyle w:val="5"/>
        <w:keepNext w:val="0"/>
        <w:keepLines w:val="0"/>
        <w:widowControl/>
        <w:suppressLineNumbers w:val="0"/>
        <w:spacing w:before="0" w:beforeAutospacing="1" w:after="0" w:afterAutospacing="1" w:line="500" w:lineRule="atLeast"/>
        <w:ind w:left="0" w:right="0" w:firstLine="480"/>
        <w:jc w:val="left"/>
      </w:pPr>
      <w:r>
        <w:rPr>
          <w:sz w:val="24"/>
          <w:szCs w:val="24"/>
        </w:rPr>
        <w:t>4.1谈判文件(编号：　　　　)；</w:t>
      </w:r>
      <w:r>
        <w:t xml:space="preserve"> </w:t>
      </w:r>
    </w:p>
    <w:p w14:paraId="6FB3A37A">
      <w:pPr>
        <w:pStyle w:val="5"/>
        <w:keepNext w:val="0"/>
        <w:keepLines w:val="0"/>
        <w:widowControl/>
        <w:suppressLineNumbers w:val="0"/>
        <w:spacing w:before="0" w:beforeAutospacing="1" w:after="0" w:afterAutospacing="1" w:line="500" w:lineRule="atLeast"/>
        <w:ind w:left="0" w:right="0" w:firstLine="480"/>
        <w:jc w:val="left"/>
      </w:pPr>
      <w:r>
        <w:rPr>
          <w:sz w:val="24"/>
          <w:szCs w:val="24"/>
        </w:rPr>
        <w:t>4.2供方成交的响应文件（副本）；</w:t>
      </w:r>
      <w:r>
        <w:t xml:space="preserve"> </w:t>
      </w:r>
    </w:p>
    <w:p w14:paraId="2243F989">
      <w:pPr>
        <w:pStyle w:val="5"/>
        <w:keepNext w:val="0"/>
        <w:keepLines w:val="0"/>
        <w:widowControl/>
        <w:suppressLineNumbers w:val="0"/>
        <w:spacing w:before="0" w:beforeAutospacing="1" w:after="0" w:afterAutospacing="1" w:line="500" w:lineRule="atLeast"/>
        <w:ind w:left="0" w:right="0" w:firstLine="480"/>
        <w:jc w:val="left"/>
      </w:pPr>
      <w:r>
        <w:rPr>
          <w:sz w:val="24"/>
          <w:szCs w:val="24"/>
        </w:rPr>
        <w:t>4.3合同书；</w:t>
      </w:r>
      <w:r>
        <w:t xml:space="preserve"> </w:t>
      </w:r>
    </w:p>
    <w:p w14:paraId="5CB21074">
      <w:pPr>
        <w:pStyle w:val="5"/>
        <w:keepNext w:val="0"/>
        <w:keepLines w:val="0"/>
        <w:widowControl/>
        <w:suppressLineNumbers w:val="0"/>
        <w:spacing w:before="0" w:beforeAutospacing="1" w:after="0" w:afterAutospacing="1" w:line="500" w:lineRule="atLeast"/>
        <w:ind w:left="0" w:right="0" w:firstLine="480"/>
      </w:pPr>
      <w:r>
        <w:rPr>
          <w:sz w:val="24"/>
          <w:szCs w:val="24"/>
        </w:rPr>
        <w:t>4.4合同条款；</w:t>
      </w:r>
      <w:r>
        <w:t xml:space="preserve"> </w:t>
      </w:r>
    </w:p>
    <w:p w14:paraId="531C8765">
      <w:pPr>
        <w:pStyle w:val="5"/>
        <w:keepNext w:val="0"/>
        <w:keepLines w:val="0"/>
        <w:widowControl/>
        <w:suppressLineNumbers w:val="0"/>
        <w:spacing w:before="0" w:beforeAutospacing="1" w:after="0" w:afterAutospacing="1" w:line="500" w:lineRule="atLeast"/>
        <w:ind w:left="0" w:right="0" w:firstLine="480"/>
      </w:pPr>
      <w:r>
        <w:rPr>
          <w:sz w:val="24"/>
          <w:szCs w:val="24"/>
        </w:rPr>
        <w:t>4.5（集中采购机构名称）发出的成交通知书；</w:t>
      </w:r>
      <w:r>
        <w:t xml:space="preserve"> </w:t>
      </w:r>
    </w:p>
    <w:p w14:paraId="011A885B">
      <w:pPr>
        <w:pStyle w:val="5"/>
        <w:keepNext w:val="0"/>
        <w:keepLines w:val="0"/>
        <w:widowControl/>
        <w:suppressLineNumbers w:val="0"/>
        <w:spacing w:before="0" w:beforeAutospacing="1" w:after="0" w:afterAutospacing="1" w:line="500" w:lineRule="atLeast"/>
        <w:ind w:left="0" w:right="0" w:firstLine="480"/>
      </w:pPr>
      <w:r>
        <w:rPr>
          <w:sz w:val="24"/>
          <w:szCs w:val="24"/>
        </w:rPr>
        <w:t>4.6在商洽本合同时，双方澄清、确认并共同签字的补充文件、技术协议。</w:t>
      </w:r>
      <w:r>
        <w:t xml:space="preserve"> </w:t>
      </w:r>
    </w:p>
    <w:p w14:paraId="4F54F6B8">
      <w:pPr>
        <w:pStyle w:val="5"/>
        <w:keepNext w:val="0"/>
        <w:keepLines w:val="0"/>
        <w:widowControl/>
        <w:suppressLineNumbers w:val="0"/>
        <w:spacing w:before="0" w:beforeAutospacing="1" w:after="0" w:afterAutospacing="1" w:line="500" w:lineRule="atLeast"/>
        <w:ind w:left="0" w:right="0" w:firstLine="480"/>
        <w:jc w:val="left"/>
      </w:pPr>
      <w:r>
        <w:rPr>
          <w:sz w:val="24"/>
          <w:szCs w:val="24"/>
        </w:rPr>
        <w:t>5.合同范围和条件</w:t>
      </w:r>
      <w:r>
        <w:t xml:space="preserve"> </w:t>
      </w:r>
    </w:p>
    <w:p w14:paraId="73383A95">
      <w:pPr>
        <w:pStyle w:val="5"/>
        <w:keepNext w:val="0"/>
        <w:keepLines w:val="0"/>
        <w:widowControl/>
        <w:suppressLineNumbers w:val="0"/>
        <w:spacing w:before="0" w:beforeAutospacing="1" w:after="0" w:afterAutospacing="1" w:line="500" w:lineRule="atLeast"/>
        <w:ind w:left="0" w:right="0" w:firstLine="480"/>
        <w:jc w:val="left"/>
      </w:pPr>
      <w:r>
        <w:rPr>
          <w:sz w:val="24"/>
          <w:szCs w:val="24"/>
        </w:rPr>
        <w:t>本合同的范围和条件应与上述规定的合同文件内容相一致。</w:t>
      </w:r>
      <w:r>
        <w:t xml:space="preserve"> </w:t>
      </w:r>
    </w:p>
    <w:p w14:paraId="4D9CD7B1">
      <w:pPr>
        <w:pStyle w:val="5"/>
        <w:keepNext w:val="0"/>
        <w:keepLines w:val="0"/>
        <w:widowControl/>
        <w:suppressLineNumbers w:val="0"/>
        <w:spacing w:before="0" w:beforeAutospacing="1" w:after="0" w:afterAutospacing="1" w:line="500" w:lineRule="atLeast"/>
        <w:ind w:left="0" w:right="0" w:firstLine="480"/>
      </w:pPr>
      <w:r>
        <w:rPr>
          <w:sz w:val="24"/>
          <w:szCs w:val="24"/>
        </w:rPr>
        <w:t>6.货物（服务）及数量</w:t>
      </w:r>
      <w:r>
        <w:t xml:space="preserve"> </w:t>
      </w:r>
    </w:p>
    <w:p w14:paraId="165A07E6">
      <w:pPr>
        <w:pStyle w:val="5"/>
        <w:keepNext w:val="0"/>
        <w:keepLines w:val="0"/>
        <w:widowControl/>
        <w:suppressLineNumbers w:val="0"/>
        <w:spacing w:before="0" w:beforeAutospacing="1" w:after="0" w:afterAutospacing="1" w:line="500" w:lineRule="atLeast"/>
        <w:ind w:left="0" w:right="0" w:firstLine="480"/>
      </w:pPr>
      <w:r>
        <w:rPr>
          <w:sz w:val="24"/>
          <w:szCs w:val="24"/>
        </w:rPr>
        <w:t>本合同所提供的货物（服务）及数量详见谈判文件的要求及供方响应文件中的承诺。</w:t>
      </w:r>
      <w:r>
        <w:t xml:space="preserve"> </w:t>
      </w:r>
    </w:p>
    <w:p w14:paraId="07B9F82F">
      <w:pPr>
        <w:pStyle w:val="5"/>
        <w:keepNext w:val="0"/>
        <w:keepLines w:val="0"/>
        <w:widowControl/>
        <w:suppressLineNumbers w:val="0"/>
        <w:spacing w:before="0" w:beforeAutospacing="1" w:after="0" w:afterAutospacing="1" w:line="500" w:lineRule="atLeast"/>
        <w:ind w:left="0" w:right="0" w:firstLine="480"/>
      </w:pPr>
      <w:r>
        <w:rPr>
          <w:sz w:val="24"/>
          <w:szCs w:val="24"/>
        </w:rPr>
        <w:t>7.付款方式</w:t>
      </w:r>
      <w:r>
        <w:t xml:space="preserve"> </w:t>
      </w:r>
    </w:p>
    <w:p w14:paraId="25F850E9">
      <w:pPr>
        <w:pStyle w:val="5"/>
        <w:keepNext w:val="0"/>
        <w:keepLines w:val="0"/>
        <w:widowControl/>
        <w:suppressLineNumbers w:val="0"/>
        <w:spacing w:before="0" w:beforeAutospacing="1" w:after="0" w:afterAutospacing="1" w:line="500" w:lineRule="atLeast"/>
        <w:ind w:left="0" w:right="0" w:firstLine="480"/>
      </w:pPr>
      <w:r>
        <w:rPr>
          <w:sz w:val="24"/>
          <w:szCs w:val="24"/>
        </w:rPr>
        <w:t>本合同的付款条件在谈判文件中有明确规定。</w:t>
      </w:r>
      <w:r>
        <w:t xml:space="preserve"> </w:t>
      </w:r>
    </w:p>
    <w:p w14:paraId="16CF4C4F">
      <w:pPr>
        <w:pStyle w:val="5"/>
        <w:keepNext w:val="0"/>
        <w:keepLines w:val="0"/>
        <w:widowControl/>
        <w:suppressLineNumbers w:val="0"/>
        <w:spacing w:before="0" w:beforeAutospacing="1" w:after="0" w:afterAutospacing="1" w:line="500" w:lineRule="atLeast"/>
        <w:ind w:left="0" w:right="0" w:firstLine="480"/>
      </w:pPr>
      <w:r>
        <w:rPr>
          <w:sz w:val="24"/>
          <w:szCs w:val="24"/>
        </w:rPr>
        <w:t>8.合同金额</w:t>
      </w:r>
      <w:r>
        <w:t xml:space="preserve"> </w:t>
      </w:r>
    </w:p>
    <w:p w14:paraId="54735264">
      <w:pPr>
        <w:pStyle w:val="5"/>
        <w:keepNext w:val="0"/>
        <w:keepLines w:val="0"/>
        <w:widowControl/>
        <w:suppressLineNumbers w:val="0"/>
        <w:spacing w:before="0" w:beforeAutospacing="1" w:after="0" w:afterAutospacing="1" w:line="500" w:lineRule="atLeast"/>
        <w:ind w:left="0" w:right="0" w:firstLine="480"/>
      </w:pPr>
      <w:r>
        <w:rPr>
          <w:sz w:val="24"/>
          <w:szCs w:val="24"/>
        </w:rPr>
        <w:t>合同总金额：人民币</w:t>
      </w:r>
      <w:r>
        <w:t xml:space="preserve"> </w:t>
      </w:r>
    </w:p>
    <w:p w14:paraId="4049CA13">
      <w:pPr>
        <w:pStyle w:val="5"/>
        <w:keepNext w:val="0"/>
        <w:keepLines w:val="0"/>
        <w:widowControl/>
        <w:suppressLineNumbers w:val="0"/>
        <w:spacing w:before="0" w:beforeAutospacing="1" w:after="0" w:afterAutospacing="1" w:line="500" w:lineRule="atLeast"/>
        <w:ind w:left="0" w:right="0" w:firstLine="480"/>
        <w:jc w:val="left"/>
      </w:pPr>
      <w:r>
        <w:rPr>
          <w:sz w:val="24"/>
          <w:szCs w:val="24"/>
        </w:rPr>
        <w:t>9.实施时间和地点</w:t>
      </w:r>
      <w:r>
        <w:t xml:space="preserve"> </w:t>
      </w:r>
    </w:p>
    <w:p w14:paraId="46277EAA">
      <w:pPr>
        <w:pStyle w:val="5"/>
        <w:keepNext w:val="0"/>
        <w:keepLines w:val="0"/>
        <w:widowControl/>
        <w:suppressLineNumbers w:val="0"/>
        <w:spacing w:before="0" w:beforeAutospacing="1" w:after="0" w:afterAutospacing="1" w:line="500" w:lineRule="atLeast"/>
        <w:ind w:left="0" w:right="0" w:firstLine="480"/>
      </w:pPr>
      <w:r>
        <w:rPr>
          <w:sz w:val="24"/>
          <w:szCs w:val="24"/>
        </w:rPr>
        <w:t>本合同中货物（服务）的实施时间、地点在谈判文件中有明确规定。</w:t>
      </w:r>
      <w:r>
        <w:t xml:space="preserve"> </w:t>
      </w:r>
    </w:p>
    <w:p w14:paraId="4F195D9C">
      <w:pPr>
        <w:pStyle w:val="5"/>
        <w:keepNext w:val="0"/>
        <w:keepLines w:val="0"/>
        <w:widowControl/>
        <w:suppressLineNumbers w:val="0"/>
        <w:spacing w:before="0" w:beforeAutospacing="1" w:after="0" w:afterAutospacing="1" w:line="500" w:lineRule="atLeast"/>
        <w:ind w:left="0" w:right="0" w:firstLine="480"/>
      </w:pPr>
      <w:r>
        <w:rPr>
          <w:sz w:val="24"/>
          <w:szCs w:val="24"/>
        </w:rPr>
        <w:t>10.合同生效</w:t>
      </w:r>
      <w:r>
        <w:t xml:space="preserve"> </w:t>
      </w:r>
    </w:p>
    <w:p w14:paraId="7035562F">
      <w:pPr>
        <w:pStyle w:val="5"/>
        <w:keepNext w:val="0"/>
        <w:keepLines w:val="0"/>
        <w:widowControl/>
        <w:suppressLineNumbers w:val="0"/>
        <w:spacing w:before="0" w:beforeAutospacing="1" w:after="0" w:afterAutospacing="1" w:line="500" w:lineRule="atLeast"/>
        <w:ind w:left="0" w:right="0" w:firstLine="480"/>
      </w:pPr>
      <w:r>
        <w:rPr>
          <w:sz w:val="24"/>
          <w:szCs w:val="24"/>
        </w:rPr>
        <w:t>本合同经供、需双方授权代表签字和加盖公章（或合同专用章）后生效。</w:t>
      </w:r>
      <w:r>
        <w:t xml:space="preserve"> </w:t>
      </w:r>
    </w:p>
    <w:p w14:paraId="1EF7787F">
      <w:pPr>
        <w:pStyle w:val="5"/>
        <w:keepNext w:val="0"/>
        <w:keepLines w:val="0"/>
        <w:widowControl/>
        <w:suppressLineNumbers w:val="0"/>
        <w:spacing w:before="0" w:beforeAutospacing="1" w:after="0" w:afterAutospacing="1" w:line="500" w:lineRule="atLeast"/>
        <w:ind w:left="0" w:right="0" w:firstLine="480"/>
        <w:jc w:val="left"/>
      </w:pPr>
      <w:r>
        <w:rPr>
          <w:sz w:val="24"/>
          <w:szCs w:val="24"/>
        </w:rPr>
        <w:t>11.合同的份数</w:t>
      </w:r>
      <w:r>
        <w:t xml:space="preserve"> </w:t>
      </w:r>
    </w:p>
    <w:p w14:paraId="25723DEA">
      <w:pPr>
        <w:pStyle w:val="5"/>
        <w:keepNext w:val="0"/>
        <w:keepLines w:val="0"/>
        <w:widowControl/>
        <w:suppressLineNumbers w:val="0"/>
        <w:spacing w:before="0" w:beforeAutospacing="1" w:after="0" w:afterAutospacing="1" w:line="500" w:lineRule="atLeast"/>
        <w:ind w:left="0" w:right="0" w:firstLine="480"/>
        <w:jc w:val="left"/>
      </w:pPr>
      <w:r>
        <w:rPr>
          <w:sz w:val="24"/>
          <w:szCs w:val="24"/>
        </w:rPr>
        <w:t>本合同正本一式　　份，需方执　　份，供方执　　份；副本一式　　份，需方执　　份，供方执　　份，湖北省财政厅政府采购管理处壹份备案。</w:t>
      </w:r>
      <w:r>
        <w:t xml:space="preserve"> </w:t>
      </w:r>
    </w:p>
    <w:p w14:paraId="0CE1DADC">
      <w:pPr>
        <w:pStyle w:val="5"/>
        <w:keepNext w:val="0"/>
        <w:keepLines w:val="0"/>
        <w:widowControl/>
        <w:suppressLineNumbers w:val="0"/>
        <w:spacing w:before="0" w:beforeAutospacing="1" w:after="0" w:afterAutospacing="1" w:line="500" w:lineRule="atLeast"/>
        <w:ind w:left="0" w:right="0" w:firstLine="480"/>
        <w:jc w:val="left"/>
      </w:pPr>
    </w:p>
    <w:p w14:paraId="2D638F85">
      <w:pPr>
        <w:pStyle w:val="5"/>
        <w:keepNext w:val="0"/>
        <w:keepLines w:val="0"/>
        <w:widowControl/>
        <w:suppressLineNumbers w:val="0"/>
        <w:spacing w:before="0" w:beforeAutospacing="1" w:after="0" w:afterAutospacing="1" w:line="500" w:lineRule="atLeast"/>
        <w:ind w:left="0" w:right="0" w:firstLine="480"/>
        <w:jc w:val="left"/>
      </w:pPr>
      <w:r>
        <w:rPr>
          <w:sz w:val="24"/>
          <w:szCs w:val="24"/>
        </w:rPr>
        <w:t>需　　方： 供　　方：</w:t>
      </w:r>
      <w:r>
        <w:t xml:space="preserve"> </w:t>
      </w:r>
    </w:p>
    <w:p w14:paraId="26C53393">
      <w:pPr>
        <w:pStyle w:val="5"/>
        <w:keepNext w:val="0"/>
        <w:keepLines w:val="0"/>
        <w:widowControl/>
        <w:suppressLineNumbers w:val="0"/>
        <w:spacing w:before="0" w:beforeAutospacing="1" w:after="0" w:afterAutospacing="1" w:line="500" w:lineRule="atLeast"/>
        <w:ind w:left="0" w:right="0" w:firstLine="480"/>
        <w:jc w:val="left"/>
      </w:pPr>
      <w:r>
        <w:rPr>
          <w:sz w:val="24"/>
          <w:szCs w:val="24"/>
        </w:rPr>
        <w:t>单位名称（盖章）： 单位名称（盖章）：</w:t>
      </w:r>
      <w:r>
        <w:t xml:space="preserve"> </w:t>
      </w:r>
    </w:p>
    <w:p w14:paraId="4BCFFDC1">
      <w:pPr>
        <w:pStyle w:val="5"/>
        <w:keepNext w:val="0"/>
        <w:keepLines w:val="0"/>
        <w:widowControl/>
        <w:suppressLineNumbers w:val="0"/>
        <w:spacing w:before="0" w:beforeAutospacing="1" w:after="0" w:afterAutospacing="1" w:line="500" w:lineRule="atLeast"/>
        <w:ind w:left="0" w:right="0" w:firstLine="480"/>
        <w:jc w:val="left"/>
      </w:pPr>
      <w:r>
        <w:rPr>
          <w:sz w:val="24"/>
          <w:szCs w:val="24"/>
        </w:rPr>
        <w:t>单位地址： 单位地址：</w:t>
      </w:r>
      <w:r>
        <w:t xml:space="preserve"> </w:t>
      </w:r>
    </w:p>
    <w:p w14:paraId="0E6D3DEF">
      <w:pPr>
        <w:pStyle w:val="5"/>
        <w:keepNext w:val="0"/>
        <w:keepLines w:val="0"/>
        <w:widowControl/>
        <w:suppressLineNumbers w:val="0"/>
        <w:spacing w:before="0" w:beforeAutospacing="1" w:after="0" w:afterAutospacing="1" w:line="500" w:lineRule="atLeast"/>
        <w:ind w:left="0" w:right="0" w:firstLine="480"/>
        <w:jc w:val="left"/>
      </w:pPr>
      <w:r>
        <w:rPr>
          <w:sz w:val="24"/>
          <w:szCs w:val="24"/>
        </w:rPr>
        <w:t>法人（负责人）代表授权人(签字)： 法人（负责人）代表授权人(签字)：</w:t>
      </w:r>
      <w:r>
        <w:t xml:space="preserve"> </w:t>
      </w:r>
    </w:p>
    <w:p w14:paraId="46B5A83C">
      <w:pPr>
        <w:pStyle w:val="5"/>
        <w:keepNext w:val="0"/>
        <w:keepLines w:val="0"/>
        <w:widowControl/>
        <w:suppressLineNumbers w:val="0"/>
        <w:spacing w:before="0" w:beforeAutospacing="1" w:after="0" w:afterAutospacing="1" w:line="500" w:lineRule="atLeast"/>
        <w:ind w:left="0" w:right="0" w:firstLine="480"/>
        <w:jc w:val="left"/>
      </w:pPr>
      <w:r>
        <w:rPr>
          <w:sz w:val="24"/>
          <w:szCs w:val="24"/>
        </w:rPr>
        <w:t>联系人： 联系人：</w:t>
      </w:r>
      <w:r>
        <w:t xml:space="preserve"> </w:t>
      </w:r>
    </w:p>
    <w:p w14:paraId="4614F775">
      <w:pPr>
        <w:pStyle w:val="5"/>
        <w:keepNext w:val="0"/>
        <w:keepLines w:val="0"/>
        <w:widowControl/>
        <w:suppressLineNumbers w:val="0"/>
        <w:spacing w:before="0" w:beforeAutospacing="1" w:after="0" w:afterAutospacing="1" w:line="500" w:lineRule="atLeast"/>
        <w:ind w:left="0" w:right="0" w:firstLine="480"/>
        <w:jc w:val="left"/>
      </w:pPr>
      <w:r>
        <w:rPr>
          <w:sz w:val="24"/>
          <w:szCs w:val="24"/>
        </w:rPr>
        <w:t>电　　话： 电　　话：</w:t>
      </w:r>
      <w:r>
        <w:t xml:space="preserve"> </w:t>
      </w:r>
    </w:p>
    <w:p w14:paraId="24281E31">
      <w:pPr>
        <w:pStyle w:val="5"/>
        <w:keepNext w:val="0"/>
        <w:keepLines w:val="0"/>
        <w:widowControl/>
        <w:suppressLineNumbers w:val="0"/>
        <w:spacing w:before="0" w:beforeAutospacing="1" w:after="0" w:afterAutospacing="1" w:line="500" w:lineRule="atLeast"/>
        <w:ind w:left="0" w:right="0" w:firstLine="480"/>
        <w:jc w:val="left"/>
      </w:pPr>
      <w:r>
        <w:rPr>
          <w:sz w:val="24"/>
          <w:szCs w:val="24"/>
        </w:rPr>
        <w:t>传　　真： 传　　真：</w:t>
      </w:r>
      <w:r>
        <w:t xml:space="preserve"> </w:t>
      </w:r>
    </w:p>
    <w:p w14:paraId="62026046">
      <w:pPr>
        <w:pStyle w:val="5"/>
        <w:keepNext w:val="0"/>
        <w:keepLines w:val="0"/>
        <w:widowControl/>
        <w:suppressLineNumbers w:val="0"/>
        <w:spacing w:before="0" w:beforeAutospacing="1" w:after="0" w:afterAutospacing="1" w:line="500" w:lineRule="atLeast"/>
        <w:ind w:left="0" w:right="0" w:firstLine="480"/>
        <w:jc w:val="left"/>
      </w:pPr>
      <w:r>
        <w:rPr>
          <w:sz w:val="24"/>
          <w:szCs w:val="24"/>
        </w:rPr>
        <w:t>邮政编码： 邮政编码：</w:t>
      </w:r>
      <w:r>
        <w:t xml:space="preserve"> </w:t>
      </w:r>
    </w:p>
    <w:p w14:paraId="11811ADE">
      <w:pPr>
        <w:pStyle w:val="5"/>
        <w:keepNext w:val="0"/>
        <w:keepLines w:val="0"/>
        <w:widowControl/>
        <w:suppressLineNumbers w:val="0"/>
        <w:spacing w:before="0" w:beforeAutospacing="1" w:after="0" w:afterAutospacing="1" w:line="500" w:lineRule="atLeast"/>
        <w:ind w:left="0" w:right="0" w:firstLine="480"/>
        <w:jc w:val="left"/>
      </w:pPr>
      <w:r>
        <w:rPr>
          <w:sz w:val="24"/>
          <w:szCs w:val="24"/>
        </w:rPr>
        <w:t>开户银行： 开户银行：</w:t>
      </w:r>
      <w:r>
        <w:t xml:space="preserve"> </w:t>
      </w:r>
    </w:p>
    <w:p w14:paraId="6EB1DC2C">
      <w:pPr>
        <w:pStyle w:val="5"/>
        <w:keepNext w:val="0"/>
        <w:keepLines w:val="0"/>
        <w:widowControl/>
        <w:suppressLineNumbers w:val="0"/>
        <w:spacing w:before="0" w:beforeAutospacing="1" w:after="0" w:afterAutospacing="1" w:line="500" w:lineRule="atLeast"/>
        <w:ind w:left="0" w:right="0" w:firstLine="480"/>
        <w:jc w:val="left"/>
      </w:pPr>
      <w:r>
        <w:rPr>
          <w:sz w:val="24"/>
          <w:szCs w:val="24"/>
        </w:rPr>
        <w:t>帐　　号： 帐　　号：</w:t>
      </w:r>
      <w:r>
        <w:t xml:space="preserve"> </w:t>
      </w:r>
    </w:p>
    <w:p w14:paraId="7AC57241">
      <w:pPr>
        <w:pStyle w:val="5"/>
        <w:keepNext w:val="0"/>
        <w:keepLines w:val="0"/>
        <w:widowControl/>
        <w:suppressLineNumbers w:val="0"/>
        <w:spacing w:before="0" w:beforeAutospacing="1" w:after="0" w:afterAutospacing="1" w:line="440" w:lineRule="atLeast"/>
        <w:ind w:left="3" w:leftChars="0" w:right="0" w:firstLine="636" w:firstLineChars="265"/>
        <w:jc w:val="left"/>
      </w:pPr>
      <w:r>
        <w:rPr>
          <w:sz w:val="24"/>
          <w:szCs w:val="24"/>
        </w:rPr>
        <w:t>税　　号： 税　　号：</w:t>
      </w:r>
      <w:r>
        <w:t xml:space="preserve"> </w:t>
      </w:r>
    </w:p>
    <w:p w14:paraId="1A160B46">
      <w:pPr>
        <w:pStyle w:val="5"/>
        <w:keepNext w:val="0"/>
        <w:keepLines w:val="0"/>
        <w:widowControl/>
        <w:suppressLineNumbers w:val="0"/>
        <w:spacing w:before="0" w:beforeAutospacing="1" w:after="0" w:afterAutospacing="1"/>
        <w:ind w:left="0" w:right="0"/>
        <w:jc w:val="center"/>
      </w:pPr>
    </w:p>
    <w:p w14:paraId="588F5351">
      <w:pPr>
        <w:pStyle w:val="5"/>
        <w:keepNext w:val="0"/>
        <w:keepLines w:val="0"/>
        <w:widowControl/>
        <w:suppressLineNumbers w:val="0"/>
        <w:spacing w:before="0" w:beforeAutospacing="1" w:after="0" w:afterAutospacing="1"/>
        <w:ind w:left="0" w:right="0"/>
        <w:jc w:val="center"/>
      </w:pPr>
    </w:p>
    <w:p w14:paraId="76D57D6F">
      <w:pPr>
        <w:pStyle w:val="5"/>
        <w:keepNext w:val="0"/>
        <w:keepLines w:val="0"/>
        <w:widowControl/>
        <w:suppressLineNumbers w:val="0"/>
        <w:spacing w:before="0" w:beforeAutospacing="1" w:after="0" w:afterAutospacing="1"/>
        <w:ind w:left="0" w:right="0"/>
        <w:jc w:val="center"/>
      </w:pPr>
    </w:p>
    <w:p w14:paraId="61881942">
      <w:pPr>
        <w:pStyle w:val="5"/>
        <w:keepNext w:val="0"/>
        <w:keepLines w:val="0"/>
        <w:widowControl/>
        <w:suppressLineNumbers w:val="0"/>
        <w:spacing w:before="0" w:beforeAutospacing="1" w:after="0" w:afterAutospacing="1"/>
        <w:ind w:left="0" w:right="0"/>
        <w:jc w:val="center"/>
      </w:pPr>
    </w:p>
    <w:p w14:paraId="72F74FAE">
      <w:pPr>
        <w:pStyle w:val="5"/>
        <w:keepNext w:val="0"/>
        <w:keepLines w:val="0"/>
        <w:widowControl/>
        <w:suppressLineNumbers w:val="0"/>
        <w:spacing w:before="0" w:beforeAutospacing="1" w:after="0" w:afterAutospacing="1"/>
        <w:ind w:left="0" w:right="0"/>
        <w:jc w:val="center"/>
      </w:pPr>
    </w:p>
    <w:p w14:paraId="2777939B">
      <w:pPr>
        <w:pStyle w:val="5"/>
        <w:keepNext w:val="0"/>
        <w:keepLines w:val="0"/>
        <w:widowControl/>
        <w:suppressLineNumbers w:val="0"/>
        <w:spacing w:before="0" w:beforeAutospacing="1" w:after="0" w:afterAutospacing="1"/>
        <w:ind w:left="0" w:right="0"/>
        <w:jc w:val="center"/>
      </w:pPr>
    </w:p>
    <w:p w14:paraId="2B84F480">
      <w:pPr>
        <w:pStyle w:val="5"/>
        <w:keepNext w:val="0"/>
        <w:keepLines w:val="0"/>
        <w:widowControl/>
        <w:suppressLineNumbers w:val="0"/>
        <w:spacing w:before="0" w:beforeAutospacing="1" w:after="0" w:afterAutospacing="1"/>
        <w:ind w:left="0" w:right="0"/>
        <w:jc w:val="center"/>
      </w:pPr>
    </w:p>
    <w:p w14:paraId="65A61FF5">
      <w:pPr>
        <w:pStyle w:val="5"/>
        <w:keepNext w:val="0"/>
        <w:keepLines w:val="0"/>
        <w:widowControl/>
        <w:suppressLineNumbers w:val="0"/>
        <w:spacing w:before="0" w:beforeAutospacing="1" w:after="0" w:afterAutospacing="1"/>
        <w:ind w:left="0" w:right="0"/>
        <w:jc w:val="center"/>
      </w:pPr>
    </w:p>
    <w:p w14:paraId="5C2A6B17">
      <w:pPr>
        <w:pStyle w:val="5"/>
        <w:keepNext w:val="0"/>
        <w:keepLines w:val="0"/>
        <w:widowControl/>
        <w:suppressLineNumbers w:val="0"/>
        <w:spacing w:before="0" w:beforeAutospacing="1" w:after="0" w:afterAutospacing="1"/>
        <w:ind w:left="0" w:right="0"/>
        <w:jc w:val="center"/>
      </w:pPr>
      <w:r>
        <w:rPr>
          <w:sz w:val="36"/>
          <w:szCs w:val="36"/>
        </w:rPr>
        <w:t>第五章 响应文件格式</w:t>
      </w:r>
      <w:r>
        <w:t xml:space="preserve"> </w:t>
      </w:r>
    </w:p>
    <w:p w14:paraId="0F83763B">
      <w:pPr>
        <w:pStyle w:val="5"/>
        <w:keepNext w:val="0"/>
        <w:keepLines w:val="0"/>
        <w:widowControl/>
        <w:suppressLineNumbers w:val="0"/>
        <w:spacing w:before="0" w:beforeAutospacing="1" w:after="0" w:afterAutospacing="1"/>
        <w:ind w:left="0" w:right="0"/>
        <w:jc w:val="center"/>
      </w:pPr>
    </w:p>
    <w:p w14:paraId="55CD9F0F">
      <w:pPr>
        <w:pStyle w:val="5"/>
        <w:keepNext w:val="0"/>
        <w:keepLines w:val="0"/>
        <w:widowControl/>
        <w:suppressLineNumbers w:val="0"/>
        <w:spacing w:before="0" w:beforeAutospacing="1" w:after="0" w:afterAutospacing="1"/>
        <w:ind w:left="0" w:right="0"/>
        <w:jc w:val="left"/>
      </w:pPr>
      <w:r>
        <w:rPr>
          <w:sz w:val="28"/>
          <w:szCs w:val="28"/>
        </w:rPr>
        <w:t>封面：</w:t>
      </w:r>
      <w:r>
        <w:t xml:space="preserve"> </w:t>
      </w:r>
    </w:p>
    <w:p w14:paraId="58CACACF">
      <w:pPr>
        <w:pStyle w:val="5"/>
        <w:keepNext w:val="0"/>
        <w:keepLines w:val="0"/>
        <w:widowControl/>
        <w:suppressLineNumbers w:val="0"/>
        <w:spacing w:before="0" w:beforeAutospacing="1" w:after="0" w:afterAutospacing="1"/>
        <w:ind w:left="0" w:right="0"/>
        <w:jc w:val="center"/>
      </w:pPr>
      <w:r>
        <w:rPr>
          <w:sz w:val="100"/>
          <w:szCs w:val="100"/>
        </w:rPr>
        <w:t>响应文件</w:t>
      </w:r>
      <w:r>
        <w:t xml:space="preserve"> </w:t>
      </w:r>
    </w:p>
    <w:p w14:paraId="371FC212">
      <w:pPr>
        <w:pStyle w:val="5"/>
        <w:keepNext w:val="0"/>
        <w:keepLines w:val="0"/>
        <w:widowControl/>
        <w:suppressLineNumbers w:val="0"/>
        <w:spacing w:before="0" w:beforeAutospacing="1" w:after="0" w:afterAutospacing="1"/>
        <w:ind w:left="0" w:right="0"/>
        <w:jc w:val="center"/>
      </w:pPr>
      <w:r>
        <w:rPr>
          <w:sz w:val="44"/>
          <w:szCs w:val="44"/>
        </w:rPr>
        <w:t>（正本）</w:t>
      </w:r>
      <w:r>
        <w:t xml:space="preserve"> </w:t>
      </w:r>
    </w:p>
    <w:p w14:paraId="2276B885">
      <w:pPr>
        <w:pStyle w:val="5"/>
        <w:keepNext w:val="0"/>
        <w:keepLines w:val="0"/>
        <w:widowControl/>
        <w:suppressLineNumbers w:val="0"/>
        <w:spacing w:before="0" w:beforeAutospacing="1" w:after="0" w:afterAutospacing="1"/>
        <w:ind w:left="0" w:right="0"/>
        <w:jc w:val="center"/>
      </w:pPr>
    </w:p>
    <w:p w14:paraId="0FF39500">
      <w:pPr>
        <w:pStyle w:val="5"/>
        <w:keepNext w:val="0"/>
        <w:keepLines w:val="0"/>
        <w:widowControl/>
        <w:suppressLineNumbers w:val="0"/>
        <w:spacing w:before="0" w:beforeAutospacing="1" w:after="0" w:afterAutospacing="1"/>
        <w:ind w:left="0" w:right="0"/>
        <w:jc w:val="center"/>
      </w:pPr>
    </w:p>
    <w:p w14:paraId="27A8FC1E">
      <w:pPr>
        <w:pStyle w:val="5"/>
        <w:keepNext w:val="0"/>
        <w:keepLines w:val="0"/>
        <w:widowControl/>
        <w:suppressLineNumbers w:val="0"/>
        <w:spacing w:before="0" w:beforeAutospacing="1" w:after="0" w:afterAutospacing="1" w:line="27" w:lineRule="atLeast"/>
        <w:ind w:left="0" w:right="0" w:firstLine="1280"/>
      </w:pPr>
      <w:r>
        <w:rPr>
          <w:sz w:val="32"/>
          <w:szCs w:val="32"/>
        </w:rPr>
        <w:t>项目编号：</w:t>
      </w:r>
      <w:r>
        <w:t xml:space="preserve"> </w:t>
      </w:r>
    </w:p>
    <w:p w14:paraId="47C41851">
      <w:pPr>
        <w:pStyle w:val="5"/>
        <w:keepNext w:val="0"/>
        <w:keepLines w:val="0"/>
        <w:widowControl/>
        <w:suppressLineNumbers w:val="0"/>
        <w:spacing w:before="0" w:beforeAutospacing="1" w:after="0" w:afterAutospacing="1" w:line="27" w:lineRule="atLeast"/>
        <w:ind w:left="0" w:right="0" w:firstLine="1280"/>
      </w:pPr>
      <w:r>
        <w:rPr>
          <w:sz w:val="32"/>
          <w:szCs w:val="32"/>
        </w:rPr>
        <w:t>项目名称：</w:t>
      </w:r>
      <w:r>
        <w:t xml:space="preserve"> </w:t>
      </w:r>
    </w:p>
    <w:p w14:paraId="560500F4">
      <w:pPr>
        <w:pStyle w:val="5"/>
        <w:keepNext w:val="0"/>
        <w:keepLines w:val="0"/>
        <w:widowControl/>
        <w:suppressLineNumbers w:val="0"/>
        <w:spacing w:before="0" w:beforeAutospacing="1" w:after="0" w:afterAutospacing="1" w:line="27" w:lineRule="atLeast"/>
        <w:ind w:left="0" w:right="0" w:firstLine="1280"/>
      </w:pPr>
      <w:r>
        <w:rPr>
          <w:sz w:val="32"/>
          <w:szCs w:val="32"/>
        </w:rPr>
        <w:t>谈判内容：</w:t>
      </w:r>
      <w:r>
        <w:t xml:space="preserve"> </w:t>
      </w:r>
    </w:p>
    <w:p w14:paraId="3DC05DC5">
      <w:pPr>
        <w:pStyle w:val="5"/>
        <w:keepNext w:val="0"/>
        <w:keepLines w:val="0"/>
        <w:widowControl/>
        <w:suppressLineNumbers w:val="0"/>
        <w:spacing w:before="0" w:beforeAutospacing="1" w:after="0" w:afterAutospacing="1"/>
        <w:ind w:left="0" w:right="0" w:firstLine="1320"/>
      </w:pPr>
    </w:p>
    <w:p w14:paraId="3C27B79E">
      <w:pPr>
        <w:pStyle w:val="5"/>
        <w:keepNext w:val="0"/>
        <w:keepLines w:val="0"/>
        <w:widowControl/>
        <w:suppressLineNumbers w:val="0"/>
        <w:spacing w:before="0" w:beforeAutospacing="1" w:after="0" w:afterAutospacing="1"/>
        <w:ind w:left="0" w:right="0" w:firstLine="1320"/>
      </w:pPr>
    </w:p>
    <w:p w14:paraId="2EF34962">
      <w:pPr>
        <w:pStyle w:val="5"/>
        <w:keepNext w:val="0"/>
        <w:keepLines w:val="0"/>
        <w:widowControl/>
        <w:suppressLineNumbers w:val="0"/>
        <w:spacing w:before="0" w:beforeAutospacing="1" w:after="0" w:afterAutospacing="1"/>
        <w:ind w:left="0" w:right="0" w:firstLine="1320"/>
      </w:pPr>
    </w:p>
    <w:p w14:paraId="13FDA3D6">
      <w:pPr>
        <w:pStyle w:val="5"/>
        <w:keepNext w:val="0"/>
        <w:keepLines w:val="0"/>
        <w:widowControl/>
        <w:suppressLineNumbers w:val="0"/>
        <w:spacing w:before="0" w:beforeAutospacing="1" w:after="0" w:afterAutospacing="1"/>
        <w:ind w:left="0" w:right="0" w:firstLine="1320"/>
      </w:pPr>
    </w:p>
    <w:p w14:paraId="5A3F8225">
      <w:pPr>
        <w:pStyle w:val="5"/>
        <w:keepNext w:val="0"/>
        <w:keepLines w:val="0"/>
        <w:widowControl/>
        <w:suppressLineNumbers w:val="0"/>
        <w:spacing w:before="0" w:beforeAutospacing="1" w:after="0" w:afterAutospacing="1"/>
        <w:ind w:left="0" w:right="0" w:firstLine="1320"/>
      </w:pPr>
    </w:p>
    <w:p w14:paraId="72ECBD12">
      <w:pPr>
        <w:pStyle w:val="5"/>
        <w:keepNext w:val="0"/>
        <w:keepLines w:val="0"/>
        <w:widowControl/>
        <w:suppressLineNumbers w:val="0"/>
        <w:spacing w:before="0" w:beforeAutospacing="1" w:after="0" w:afterAutospacing="1"/>
        <w:ind w:left="0" w:right="0" w:firstLine="1320"/>
      </w:pPr>
    </w:p>
    <w:p w14:paraId="5912B7C9">
      <w:pPr>
        <w:pStyle w:val="5"/>
        <w:keepNext w:val="0"/>
        <w:keepLines w:val="0"/>
        <w:widowControl/>
        <w:suppressLineNumbers w:val="0"/>
        <w:spacing w:before="0" w:beforeAutospacing="1" w:after="0" w:afterAutospacing="1" w:line="27" w:lineRule="atLeast"/>
        <w:ind w:left="0" w:right="0" w:firstLine="1584"/>
      </w:pPr>
      <w:r>
        <w:rPr>
          <w:sz w:val="32"/>
          <w:szCs w:val="32"/>
        </w:rPr>
        <w:t>供应商名称：</w:t>
      </w:r>
      <w:r>
        <w:t xml:space="preserve"> </w:t>
      </w:r>
    </w:p>
    <w:p w14:paraId="1CF4819F">
      <w:pPr>
        <w:pStyle w:val="5"/>
        <w:keepNext w:val="0"/>
        <w:keepLines w:val="0"/>
        <w:widowControl/>
        <w:suppressLineNumbers w:val="0"/>
        <w:spacing w:before="0" w:beforeAutospacing="1" w:after="0" w:afterAutospacing="1"/>
        <w:ind w:left="0" w:right="0"/>
        <w:jc w:val="center"/>
      </w:pPr>
      <w:r>
        <w:rPr>
          <w:sz w:val="32"/>
          <w:szCs w:val="32"/>
        </w:rPr>
        <w:t>年 月 日</w:t>
      </w:r>
      <w:r>
        <w:t xml:space="preserve"> </w:t>
      </w:r>
    </w:p>
    <w:p w14:paraId="0D94F237">
      <w:pPr>
        <w:pStyle w:val="5"/>
        <w:keepNext w:val="0"/>
        <w:keepLines w:val="0"/>
        <w:widowControl/>
        <w:suppressLineNumbers w:val="0"/>
        <w:spacing w:before="0" w:beforeAutospacing="1" w:after="0" w:afterAutospacing="1"/>
        <w:ind w:left="0" w:right="0"/>
        <w:jc w:val="center"/>
        <w:rPr>
          <w:sz w:val="44"/>
          <w:szCs w:val="44"/>
        </w:rPr>
      </w:pPr>
    </w:p>
    <w:p w14:paraId="26789362">
      <w:pPr>
        <w:pStyle w:val="5"/>
        <w:keepNext w:val="0"/>
        <w:keepLines w:val="0"/>
        <w:widowControl/>
        <w:suppressLineNumbers w:val="0"/>
        <w:spacing w:before="0" w:beforeAutospacing="1" w:after="0" w:afterAutospacing="1"/>
        <w:ind w:left="0" w:right="0"/>
        <w:jc w:val="center"/>
      </w:pPr>
      <w:r>
        <w:rPr>
          <w:sz w:val="44"/>
          <w:szCs w:val="44"/>
        </w:rPr>
        <w:t>目 录</w:t>
      </w:r>
      <w:r>
        <w:t xml:space="preserve"> </w:t>
      </w:r>
    </w:p>
    <w:p w14:paraId="530C4497">
      <w:pPr>
        <w:pStyle w:val="5"/>
        <w:keepNext w:val="0"/>
        <w:keepLines w:val="0"/>
        <w:widowControl/>
        <w:suppressLineNumbers w:val="0"/>
        <w:spacing w:before="0" w:beforeAutospacing="1" w:after="0" w:afterAutospacing="1"/>
        <w:ind w:left="0" w:right="0"/>
        <w:jc w:val="center"/>
      </w:pPr>
    </w:p>
    <w:p w14:paraId="508D0104">
      <w:pPr>
        <w:pStyle w:val="5"/>
        <w:keepNext w:val="0"/>
        <w:keepLines w:val="0"/>
        <w:widowControl/>
        <w:suppressLineNumbers w:val="0"/>
        <w:spacing w:before="0" w:beforeAutospacing="1" w:after="0" w:afterAutospacing="1"/>
        <w:ind w:left="0" w:right="0"/>
        <w:jc w:val="center"/>
      </w:pPr>
    </w:p>
    <w:p w14:paraId="038C92C3">
      <w:pPr>
        <w:pStyle w:val="5"/>
        <w:keepNext w:val="0"/>
        <w:keepLines w:val="0"/>
        <w:widowControl/>
        <w:suppressLineNumbers w:val="0"/>
        <w:spacing w:before="0" w:beforeAutospacing="1" w:after="0" w:afterAutospacing="1"/>
        <w:ind w:left="0" w:right="0"/>
        <w:jc w:val="center"/>
      </w:pPr>
    </w:p>
    <w:p w14:paraId="166D1741">
      <w:pPr>
        <w:pStyle w:val="5"/>
        <w:keepNext w:val="0"/>
        <w:keepLines w:val="0"/>
        <w:widowControl/>
        <w:suppressLineNumbers w:val="0"/>
        <w:spacing w:before="0" w:beforeAutospacing="1" w:after="0" w:afterAutospacing="1"/>
        <w:ind w:left="0" w:right="0"/>
        <w:jc w:val="center"/>
      </w:pPr>
    </w:p>
    <w:p w14:paraId="02618700">
      <w:pPr>
        <w:pStyle w:val="5"/>
        <w:keepNext w:val="0"/>
        <w:keepLines w:val="0"/>
        <w:widowControl/>
        <w:suppressLineNumbers w:val="0"/>
        <w:spacing w:before="0" w:beforeAutospacing="1" w:after="0" w:afterAutospacing="1"/>
        <w:ind w:left="0" w:right="0"/>
        <w:jc w:val="center"/>
      </w:pPr>
    </w:p>
    <w:p w14:paraId="7D42149E">
      <w:pPr>
        <w:pStyle w:val="5"/>
        <w:keepNext w:val="0"/>
        <w:keepLines w:val="0"/>
        <w:widowControl/>
        <w:suppressLineNumbers w:val="0"/>
        <w:spacing w:before="0" w:beforeAutospacing="1" w:after="0" w:afterAutospacing="1"/>
        <w:ind w:left="0" w:right="0"/>
        <w:jc w:val="center"/>
      </w:pPr>
    </w:p>
    <w:p w14:paraId="4E1C1BB0">
      <w:pPr>
        <w:pStyle w:val="5"/>
        <w:keepNext w:val="0"/>
        <w:keepLines w:val="0"/>
        <w:widowControl/>
        <w:suppressLineNumbers w:val="0"/>
        <w:spacing w:before="0" w:beforeAutospacing="1" w:after="0" w:afterAutospacing="1"/>
        <w:ind w:left="0" w:right="0"/>
        <w:jc w:val="center"/>
      </w:pPr>
    </w:p>
    <w:p w14:paraId="4C11F533">
      <w:pPr>
        <w:pStyle w:val="5"/>
        <w:keepNext w:val="0"/>
        <w:keepLines w:val="0"/>
        <w:widowControl/>
        <w:suppressLineNumbers w:val="0"/>
        <w:spacing w:before="0" w:beforeAutospacing="1" w:after="0" w:afterAutospacing="1"/>
        <w:ind w:left="0" w:right="0"/>
      </w:pPr>
      <w:r>
        <w:rPr>
          <w:sz w:val="24"/>
          <w:szCs w:val="24"/>
        </w:rPr>
        <w:t>附件1</w:t>
      </w:r>
      <w:r>
        <w:t xml:space="preserve"> </w:t>
      </w:r>
    </w:p>
    <w:p w14:paraId="6377606B">
      <w:pPr>
        <w:pStyle w:val="5"/>
        <w:keepNext w:val="0"/>
        <w:keepLines w:val="0"/>
        <w:widowControl/>
        <w:suppressLineNumbers w:val="0"/>
        <w:spacing w:before="0" w:beforeAutospacing="1" w:after="0" w:afterAutospacing="1"/>
        <w:ind w:left="0" w:right="0"/>
        <w:jc w:val="center"/>
      </w:pPr>
      <w:r>
        <w:rPr>
          <w:sz w:val="32"/>
          <w:szCs w:val="32"/>
        </w:rPr>
        <w:t>谈判书</w:t>
      </w:r>
      <w:r>
        <w:t xml:space="preserve"> </w:t>
      </w:r>
    </w:p>
    <w:p w14:paraId="4D225C4E">
      <w:pPr>
        <w:pStyle w:val="5"/>
        <w:keepNext w:val="0"/>
        <w:keepLines w:val="0"/>
        <w:widowControl/>
        <w:suppressLineNumbers w:val="0"/>
        <w:spacing w:before="0" w:beforeAutospacing="1" w:after="0" w:afterAutospacing="1" w:line="500" w:lineRule="atLeast"/>
        <w:ind w:left="-118" w:right="0"/>
      </w:pPr>
    </w:p>
    <w:p w14:paraId="685159C2">
      <w:pPr>
        <w:pStyle w:val="5"/>
        <w:keepNext w:val="0"/>
        <w:keepLines w:val="0"/>
        <w:widowControl/>
        <w:suppressLineNumbers w:val="0"/>
        <w:spacing w:before="0" w:beforeAutospacing="1" w:after="0" w:afterAutospacing="1" w:line="440" w:lineRule="atLeast"/>
        <w:ind w:left="0" w:right="0"/>
      </w:pPr>
      <w:r>
        <w:rPr>
          <w:sz w:val="24"/>
          <w:szCs w:val="24"/>
        </w:rPr>
        <w:t>致：</w:t>
      </w:r>
      <w:r>
        <w:rPr>
          <w:sz w:val="24"/>
          <w:szCs w:val="24"/>
          <w:u w:val="single"/>
        </w:rPr>
        <w:t>(湖北省文物考古研究院)</w:t>
      </w:r>
      <w:r>
        <w:t xml:space="preserve"> </w:t>
      </w:r>
    </w:p>
    <w:p w14:paraId="5114AF2B">
      <w:pPr>
        <w:pStyle w:val="5"/>
        <w:keepNext w:val="0"/>
        <w:keepLines w:val="0"/>
        <w:widowControl/>
        <w:suppressLineNumbers w:val="0"/>
        <w:spacing w:before="0" w:beforeAutospacing="1" w:after="0" w:afterAutospacing="1" w:line="440" w:lineRule="atLeast"/>
        <w:ind w:left="0" w:right="0" w:firstLine="480"/>
      </w:pPr>
      <w:r>
        <w:rPr>
          <w:sz w:val="24"/>
          <w:szCs w:val="24"/>
        </w:rPr>
        <w:t>根据贵方</w:t>
      </w:r>
      <w:r>
        <w:rPr>
          <w:sz w:val="24"/>
          <w:szCs w:val="24"/>
          <w:u w:val="single"/>
        </w:rPr>
        <w:t>（项目名称/项目编号）</w:t>
      </w:r>
      <w:r>
        <w:rPr>
          <w:sz w:val="24"/>
          <w:szCs w:val="24"/>
        </w:rPr>
        <w:t>项目政府采购的谈判邀请，</w:t>
      </w:r>
      <w:r>
        <w:rPr>
          <w:sz w:val="24"/>
          <w:szCs w:val="24"/>
          <w:u w:val="single"/>
        </w:rPr>
        <w:t>签字代表</w:t>
      </w:r>
      <w:r>
        <w:rPr>
          <w:sz w:val="24"/>
          <w:szCs w:val="24"/>
        </w:rPr>
        <w:t>（姓名和职务）经正式授权并代表谈判供应商</w:t>
      </w:r>
      <w:r>
        <w:rPr>
          <w:sz w:val="24"/>
          <w:szCs w:val="24"/>
          <w:u w:val="single"/>
        </w:rPr>
        <w:t>（谈判供应商名称、地址）</w:t>
      </w:r>
      <w:r>
        <w:rPr>
          <w:sz w:val="24"/>
          <w:szCs w:val="24"/>
        </w:rPr>
        <w:t>提交下述响应文件正本一份。</w:t>
      </w:r>
      <w:r>
        <w:t xml:space="preserve"> </w:t>
      </w:r>
    </w:p>
    <w:p w14:paraId="492A2008">
      <w:pPr>
        <w:pStyle w:val="5"/>
        <w:keepNext w:val="0"/>
        <w:keepLines w:val="0"/>
        <w:widowControl/>
        <w:suppressLineNumbers w:val="0"/>
        <w:spacing w:before="0" w:beforeAutospacing="1" w:after="0" w:afterAutospacing="1" w:line="440" w:lineRule="atLeast"/>
        <w:ind w:left="0" w:right="0" w:firstLine="480"/>
      </w:pPr>
      <w:r>
        <w:rPr>
          <w:sz w:val="24"/>
          <w:szCs w:val="24"/>
        </w:rPr>
        <w:t>1.谈判书 (附件1)；</w:t>
      </w:r>
      <w:r>
        <w:t xml:space="preserve"> </w:t>
      </w:r>
    </w:p>
    <w:p w14:paraId="68B09365">
      <w:pPr>
        <w:pStyle w:val="5"/>
        <w:keepNext w:val="0"/>
        <w:keepLines w:val="0"/>
        <w:widowControl/>
        <w:suppressLineNumbers w:val="0"/>
        <w:spacing w:before="0" w:beforeAutospacing="1" w:after="0" w:afterAutospacing="1" w:line="440" w:lineRule="atLeast"/>
        <w:ind w:left="0" w:right="0" w:firstLine="480"/>
      </w:pPr>
      <w:r>
        <w:rPr>
          <w:sz w:val="24"/>
          <w:szCs w:val="24"/>
        </w:rPr>
        <w:t>2.报价组成情况表 (附件2)；</w:t>
      </w:r>
      <w:r>
        <w:t xml:space="preserve"> </w:t>
      </w:r>
    </w:p>
    <w:p w14:paraId="08E6E035">
      <w:pPr>
        <w:pStyle w:val="5"/>
        <w:keepNext w:val="0"/>
        <w:keepLines w:val="0"/>
        <w:widowControl/>
        <w:suppressLineNumbers w:val="0"/>
        <w:spacing w:before="0" w:beforeAutospacing="1" w:after="0" w:afterAutospacing="1" w:line="440" w:lineRule="atLeast"/>
        <w:ind w:left="0" w:right="0" w:firstLine="480"/>
      </w:pPr>
      <w:r>
        <w:rPr>
          <w:sz w:val="24"/>
          <w:szCs w:val="24"/>
        </w:rPr>
        <w:t>3.货物（服务）清单(附件3)；</w:t>
      </w:r>
      <w:r>
        <w:t xml:space="preserve"> </w:t>
      </w:r>
    </w:p>
    <w:p w14:paraId="1C1BCC75">
      <w:pPr>
        <w:pStyle w:val="5"/>
        <w:keepNext w:val="0"/>
        <w:keepLines w:val="0"/>
        <w:widowControl/>
        <w:suppressLineNumbers w:val="0"/>
        <w:spacing w:before="0" w:beforeAutospacing="1" w:after="0" w:afterAutospacing="1" w:line="440" w:lineRule="atLeast"/>
        <w:ind w:left="0" w:right="0" w:firstLine="480"/>
      </w:pPr>
      <w:r>
        <w:rPr>
          <w:sz w:val="24"/>
          <w:szCs w:val="24"/>
        </w:rPr>
        <w:t>4.资格性符合性检查对照表 (附件4)；</w:t>
      </w:r>
      <w:r>
        <w:t xml:space="preserve"> </w:t>
      </w:r>
    </w:p>
    <w:p w14:paraId="38104956">
      <w:pPr>
        <w:pStyle w:val="5"/>
        <w:keepNext w:val="0"/>
        <w:keepLines w:val="0"/>
        <w:widowControl/>
        <w:suppressLineNumbers w:val="0"/>
        <w:spacing w:before="0" w:beforeAutospacing="1" w:after="0" w:afterAutospacing="1" w:line="440" w:lineRule="atLeast"/>
        <w:ind w:left="0" w:right="0" w:firstLine="480"/>
      </w:pPr>
      <w:r>
        <w:rPr>
          <w:sz w:val="24"/>
          <w:szCs w:val="24"/>
        </w:rPr>
        <w:t>5.技术响应、偏离情况说明表 (附件5)；</w:t>
      </w:r>
      <w:r>
        <w:t xml:space="preserve"> </w:t>
      </w:r>
    </w:p>
    <w:p w14:paraId="7DC45C95">
      <w:pPr>
        <w:pStyle w:val="5"/>
        <w:keepNext w:val="0"/>
        <w:keepLines w:val="0"/>
        <w:widowControl/>
        <w:suppressLineNumbers w:val="0"/>
        <w:spacing w:before="0" w:beforeAutospacing="1" w:after="0" w:afterAutospacing="1" w:line="440" w:lineRule="atLeast"/>
        <w:ind w:left="0" w:right="0" w:firstLine="480"/>
      </w:pPr>
      <w:r>
        <w:rPr>
          <w:sz w:val="24"/>
          <w:szCs w:val="24"/>
        </w:rPr>
        <w:t>6.合同草案条款响应、偏离情况说明表 (附件6)；</w:t>
      </w:r>
      <w:r>
        <w:t xml:space="preserve"> </w:t>
      </w:r>
    </w:p>
    <w:p w14:paraId="07B831B9">
      <w:pPr>
        <w:pStyle w:val="5"/>
        <w:keepNext w:val="0"/>
        <w:keepLines w:val="0"/>
        <w:widowControl/>
        <w:suppressLineNumbers w:val="0"/>
        <w:spacing w:before="0" w:beforeAutospacing="1" w:after="0" w:afterAutospacing="1" w:line="440" w:lineRule="atLeast"/>
        <w:ind w:left="0" w:right="0" w:firstLine="480"/>
      </w:pPr>
      <w:r>
        <w:rPr>
          <w:sz w:val="24"/>
          <w:szCs w:val="24"/>
        </w:rPr>
        <w:t>7.法人（负责人）代表授权书 (附件7)；</w:t>
      </w:r>
      <w:r>
        <w:t xml:space="preserve"> </w:t>
      </w:r>
    </w:p>
    <w:p w14:paraId="497BCEB9">
      <w:pPr>
        <w:pStyle w:val="5"/>
        <w:keepNext w:val="0"/>
        <w:keepLines w:val="0"/>
        <w:widowControl/>
        <w:suppressLineNumbers w:val="0"/>
        <w:spacing w:before="0" w:beforeAutospacing="1" w:after="0" w:afterAutospacing="1" w:line="440" w:lineRule="atLeast"/>
        <w:ind w:left="0" w:right="0" w:firstLine="480"/>
      </w:pPr>
      <w:r>
        <w:rPr>
          <w:sz w:val="24"/>
          <w:szCs w:val="24"/>
        </w:rPr>
        <w:t>8.法人或者其他组织的营业执照等证明文件，自然人的身份证明(附件8)；</w:t>
      </w:r>
      <w:r>
        <w:t xml:space="preserve"> </w:t>
      </w:r>
    </w:p>
    <w:p w14:paraId="2CADCF95">
      <w:pPr>
        <w:pStyle w:val="5"/>
        <w:keepNext w:val="0"/>
        <w:keepLines w:val="0"/>
        <w:widowControl/>
        <w:suppressLineNumbers w:val="0"/>
        <w:spacing w:before="0" w:beforeAutospacing="1" w:after="0" w:afterAutospacing="1" w:line="440" w:lineRule="atLeast"/>
        <w:ind w:left="0" w:right="0" w:firstLine="480"/>
      </w:pPr>
      <w:r>
        <w:rPr>
          <w:sz w:val="24"/>
          <w:szCs w:val="24"/>
        </w:rPr>
        <w:t>9.具备履行合同所必需的设备和专业技术能力的证明材料(附件9)；</w:t>
      </w:r>
      <w:r>
        <w:t xml:space="preserve"> </w:t>
      </w:r>
    </w:p>
    <w:p w14:paraId="0F71226F">
      <w:pPr>
        <w:pStyle w:val="5"/>
        <w:keepNext w:val="0"/>
        <w:keepLines w:val="0"/>
        <w:widowControl/>
        <w:suppressLineNumbers w:val="0"/>
        <w:spacing w:before="0" w:beforeAutospacing="1" w:after="0" w:afterAutospacing="1" w:line="440" w:lineRule="atLeast"/>
        <w:ind w:left="0" w:right="0" w:firstLine="480"/>
      </w:pPr>
      <w:r>
        <w:rPr>
          <w:sz w:val="24"/>
          <w:szCs w:val="24"/>
        </w:rPr>
        <w:t>10.本文件要求提供的其他资格证明文件及资料。</w:t>
      </w:r>
      <w:r>
        <w:t xml:space="preserve"> </w:t>
      </w:r>
    </w:p>
    <w:p w14:paraId="5FC797FC">
      <w:pPr>
        <w:pStyle w:val="5"/>
        <w:keepNext w:val="0"/>
        <w:keepLines w:val="0"/>
        <w:widowControl/>
        <w:suppressLineNumbers w:val="0"/>
        <w:spacing w:before="0" w:beforeAutospacing="1" w:after="0" w:afterAutospacing="1" w:line="440" w:lineRule="atLeast"/>
        <w:ind w:left="0" w:right="0"/>
      </w:pPr>
      <w:r>
        <w:rPr>
          <w:sz w:val="24"/>
          <w:szCs w:val="24"/>
        </w:rPr>
        <w:t>在此，我方宣布同意如下：</w:t>
      </w:r>
      <w:r>
        <w:t xml:space="preserve"> </w:t>
      </w:r>
    </w:p>
    <w:p w14:paraId="46823F7B">
      <w:pPr>
        <w:pStyle w:val="5"/>
        <w:keepNext w:val="0"/>
        <w:keepLines w:val="0"/>
        <w:widowControl/>
        <w:suppressLineNumbers w:val="0"/>
        <w:spacing w:before="0" w:beforeAutospacing="1" w:after="0" w:afterAutospacing="1" w:line="440" w:lineRule="atLeast"/>
        <w:ind w:left="0" w:right="0" w:firstLine="480"/>
      </w:pPr>
      <w:r>
        <w:rPr>
          <w:sz w:val="24"/>
          <w:szCs w:val="24"/>
        </w:rPr>
        <w:t>1. 将按竞争性响应文件的规定履行合同责任和义务；</w:t>
      </w:r>
      <w:r>
        <w:t xml:space="preserve"> </w:t>
      </w:r>
    </w:p>
    <w:p w14:paraId="2CBC3DD0">
      <w:pPr>
        <w:pStyle w:val="5"/>
        <w:keepNext w:val="0"/>
        <w:keepLines w:val="0"/>
        <w:widowControl/>
        <w:suppressLineNumbers w:val="0"/>
        <w:spacing w:before="0" w:beforeAutospacing="1" w:after="0" w:afterAutospacing="1" w:line="440" w:lineRule="atLeast"/>
        <w:ind w:left="840" w:right="0" w:hanging="360"/>
      </w:pPr>
      <w:r>
        <w:rPr>
          <w:sz w:val="24"/>
          <w:szCs w:val="24"/>
        </w:rPr>
        <w:t>2. 已详细审查全部竞争性谈判文件，包括第（编号、补遗书）（如果有的话）；我们完全理解并同意放弃对这方面有不明及误解的权力；</w:t>
      </w:r>
      <w:r>
        <w:t xml:space="preserve"> </w:t>
      </w:r>
    </w:p>
    <w:p w14:paraId="21BBB9A7">
      <w:pPr>
        <w:pStyle w:val="5"/>
        <w:keepNext w:val="0"/>
        <w:keepLines w:val="0"/>
        <w:widowControl/>
        <w:suppressLineNumbers w:val="0"/>
        <w:spacing w:before="0" w:beforeAutospacing="1" w:after="0" w:afterAutospacing="1" w:line="440" w:lineRule="atLeast"/>
        <w:ind w:left="0" w:right="0" w:firstLine="480"/>
      </w:pPr>
      <w:r>
        <w:rPr>
          <w:sz w:val="24"/>
          <w:szCs w:val="24"/>
        </w:rPr>
        <w:t>3. 本响应文件有效期为自谈判之日起</w:t>
      </w:r>
      <w:r>
        <w:rPr>
          <w:sz w:val="24"/>
          <w:szCs w:val="24"/>
          <w:u w:val="single"/>
        </w:rPr>
        <w:t>（ ）</w:t>
      </w:r>
      <w:r>
        <w:rPr>
          <w:sz w:val="24"/>
          <w:szCs w:val="24"/>
        </w:rPr>
        <w:t>个日历日；</w:t>
      </w:r>
      <w:r>
        <w:t xml:space="preserve"> </w:t>
      </w:r>
    </w:p>
    <w:p w14:paraId="1D3AE1CF">
      <w:pPr>
        <w:pStyle w:val="5"/>
        <w:keepNext w:val="0"/>
        <w:keepLines w:val="0"/>
        <w:widowControl/>
        <w:suppressLineNumbers w:val="0"/>
        <w:spacing w:before="0" w:beforeAutospacing="1" w:after="0" w:afterAutospacing="1" w:line="440" w:lineRule="atLeast"/>
        <w:ind w:left="0" w:right="0" w:firstLine="480"/>
      </w:pPr>
      <w:r>
        <w:rPr>
          <w:sz w:val="24"/>
          <w:szCs w:val="24"/>
        </w:rPr>
        <w:t>4. 同意提供按照贵方可能要求的与其谈判有关的一切数据或资料；</w:t>
      </w:r>
      <w:r>
        <w:t xml:space="preserve"> </w:t>
      </w:r>
    </w:p>
    <w:p w14:paraId="3710A388">
      <w:pPr>
        <w:pStyle w:val="5"/>
        <w:keepNext w:val="0"/>
        <w:keepLines w:val="0"/>
        <w:widowControl/>
        <w:suppressLineNumbers w:val="0"/>
        <w:spacing w:before="0" w:beforeAutospacing="1" w:after="0" w:afterAutospacing="1" w:line="440" w:lineRule="atLeast"/>
        <w:ind w:left="0" w:right="0" w:firstLine="480"/>
      </w:pPr>
      <w:r>
        <w:rPr>
          <w:sz w:val="24"/>
          <w:szCs w:val="24"/>
        </w:rPr>
        <w:t>5. 与本谈判有关的一切正式往来信函请寄：</w:t>
      </w:r>
      <w:r>
        <w:t xml:space="preserve"> </w:t>
      </w:r>
    </w:p>
    <w:p w14:paraId="37B9E093">
      <w:pPr>
        <w:pStyle w:val="5"/>
        <w:keepNext w:val="0"/>
        <w:keepLines w:val="0"/>
        <w:widowControl/>
        <w:suppressLineNumbers w:val="0"/>
        <w:spacing w:before="0" w:beforeAutospacing="1" w:after="0" w:afterAutospacing="1" w:line="440" w:lineRule="atLeast"/>
        <w:ind w:left="0" w:right="0" w:firstLine="840"/>
      </w:pPr>
      <w:r>
        <w:rPr>
          <w:sz w:val="24"/>
          <w:szCs w:val="24"/>
        </w:rPr>
        <w:t>地址：</w:t>
      </w:r>
      <w:r>
        <w:t xml:space="preserve"> </w:t>
      </w:r>
    </w:p>
    <w:p w14:paraId="2689E877">
      <w:pPr>
        <w:pStyle w:val="5"/>
        <w:keepNext w:val="0"/>
        <w:keepLines w:val="0"/>
        <w:widowControl/>
        <w:suppressLineNumbers w:val="0"/>
        <w:spacing w:before="0" w:beforeAutospacing="1" w:after="0" w:afterAutospacing="1" w:line="440" w:lineRule="atLeast"/>
        <w:ind w:left="0" w:right="0" w:firstLine="840"/>
      </w:pPr>
      <w:r>
        <w:rPr>
          <w:sz w:val="24"/>
          <w:szCs w:val="24"/>
        </w:rPr>
        <w:t>电话/传真：</w:t>
      </w:r>
      <w:r>
        <w:t xml:space="preserve"> </w:t>
      </w:r>
    </w:p>
    <w:p w14:paraId="65C7E318">
      <w:pPr>
        <w:pStyle w:val="5"/>
        <w:keepNext w:val="0"/>
        <w:keepLines w:val="0"/>
        <w:widowControl/>
        <w:suppressLineNumbers w:val="0"/>
        <w:spacing w:before="0" w:beforeAutospacing="1" w:after="0" w:afterAutospacing="1" w:line="440" w:lineRule="atLeast"/>
        <w:ind w:left="0" w:right="0" w:firstLine="840"/>
      </w:pPr>
      <w:r>
        <w:rPr>
          <w:sz w:val="24"/>
          <w:szCs w:val="24"/>
        </w:rPr>
        <w:t>电子信箱：</w:t>
      </w:r>
      <w:r>
        <w:t xml:space="preserve"> </w:t>
      </w:r>
    </w:p>
    <w:p w14:paraId="0A5005F6">
      <w:pPr>
        <w:pStyle w:val="5"/>
        <w:keepNext w:val="0"/>
        <w:keepLines w:val="0"/>
        <w:widowControl/>
        <w:suppressLineNumbers w:val="0"/>
        <w:spacing w:before="0" w:beforeAutospacing="1" w:after="0" w:afterAutospacing="1" w:line="440" w:lineRule="atLeast"/>
        <w:ind w:left="0" w:right="0" w:firstLine="840"/>
      </w:pPr>
      <w:r>
        <w:rPr>
          <w:sz w:val="24"/>
          <w:szCs w:val="24"/>
        </w:rPr>
        <w:t>谈判供应商（授权）代表签字：</w:t>
      </w:r>
      <w:r>
        <w:t xml:space="preserve"> </w:t>
      </w:r>
    </w:p>
    <w:p w14:paraId="2CB85A03">
      <w:pPr>
        <w:pStyle w:val="5"/>
        <w:keepNext w:val="0"/>
        <w:keepLines w:val="0"/>
        <w:widowControl/>
        <w:suppressLineNumbers w:val="0"/>
        <w:spacing w:before="0" w:beforeAutospacing="1" w:after="0" w:afterAutospacing="1" w:line="440" w:lineRule="atLeast"/>
        <w:ind w:left="0" w:right="0" w:firstLine="840"/>
      </w:pPr>
      <w:r>
        <w:rPr>
          <w:sz w:val="24"/>
          <w:szCs w:val="24"/>
        </w:rPr>
        <w:t>谈判供应商名称（公章）：</w:t>
      </w:r>
      <w:r>
        <w:t xml:space="preserve"> </w:t>
      </w:r>
    </w:p>
    <w:p w14:paraId="1227B4EE">
      <w:pPr>
        <w:pStyle w:val="5"/>
        <w:keepNext w:val="0"/>
        <w:keepLines w:val="0"/>
        <w:widowControl/>
        <w:suppressLineNumbers w:val="0"/>
        <w:spacing w:before="0" w:beforeAutospacing="1" w:after="0" w:afterAutospacing="1" w:line="440" w:lineRule="atLeast"/>
        <w:ind w:left="0" w:right="0" w:firstLine="840"/>
      </w:pPr>
      <w:r>
        <w:rPr>
          <w:sz w:val="24"/>
          <w:szCs w:val="24"/>
        </w:rPr>
        <w:t>日期：</w:t>
      </w:r>
      <w:r>
        <w:t xml:space="preserve"> </w:t>
      </w:r>
    </w:p>
    <w:p w14:paraId="6CBCE96A">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36ECE5FF">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45165612">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6B18E0B9">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58E660AA">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6361C631">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1DB2EBA6">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44DF124F">
      <w:pPr>
        <w:pStyle w:val="5"/>
        <w:keepNext w:val="0"/>
        <w:keepLines w:val="0"/>
        <w:widowControl/>
        <w:suppressLineNumbers w:val="0"/>
        <w:spacing w:before="0" w:beforeAutospacing="1" w:after="0" w:afterAutospacing="1" w:line="440" w:lineRule="atLeast"/>
        <w:ind w:left="0" w:leftChars="0" w:right="0" w:firstLine="0" w:firstLineChars="0"/>
      </w:pPr>
      <w:r>
        <w:rPr>
          <w:sz w:val="24"/>
          <w:szCs w:val="24"/>
        </w:rPr>
        <w:t>附件2</w:t>
      </w:r>
      <w:r>
        <w:t xml:space="preserve"> </w:t>
      </w:r>
    </w:p>
    <w:p w14:paraId="0E38E796">
      <w:pPr>
        <w:pStyle w:val="5"/>
        <w:keepNext w:val="0"/>
        <w:keepLines w:val="0"/>
        <w:widowControl/>
        <w:suppressLineNumbers w:val="0"/>
        <w:spacing w:before="0" w:beforeAutospacing="1" w:after="0" w:afterAutospacing="1"/>
        <w:ind w:left="0" w:right="0" w:firstLine="3040"/>
      </w:pPr>
      <w:r>
        <w:rPr>
          <w:sz w:val="32"/>
          <w:szCs w:val="32"/>
        </w:rPr>
        <w:t>报价组成情况表</w:t>
      </w:r>
      <w:r>
        <w:t xml:space="preserve"> </w:t>
      </w:r>
    </w:p>
    <w:p w14:paraId="69AFACDE">
      <w:pPr>
        <w:pStyle w:val="5"/>
        <w:keepNext w:val="0"/>
        <w:keepLines w:val="0"/>
        <w:widowControl/>
        <w:suppressLineNumbers w:val="0"/>
        <w:spacing w:before="0" w:beforeAutospacing="1" w:after="0" w:afterAutospacing="1" w:line="240" w:lineRule="auto"/>
        <w:ind w:left="0" w:right="0"/>
      </w:pPr>
    </w:p>
    <w:p w14:paraId="3663834D">
      <w:pPr>
        <w:pStyle w:val="5"/>
        <w:keepNext w:val="0"/>
        <w:keepLines w:val="0"/>
        <w:widowControl/>
        <w:suppressLineNumbers w:val="0"/>
        <w:spacing w:before="0" w:beforeAutospacing="1" w:after="0" w:afterAutospacing="1" w:line="240" w:lineRule="auto"/>
        <w:ind w:left="0" w:right="0"/>
      </w:pPr>
      <w:r>
        <w:rPr>
          <w:sz w:val="24"/>
          <w:szCs w:val="24"/>
        </w:rPr>
        <w:t>项目编号（包号）：</w:t>
      </w:r>
      <w:r>
        <w:t xml:space="preserve"> </w:t>
      </w:r>
    </w:p>
    <w:p w14:paraId="2244266A">
      <w:pPr>
        <w:pStyle w:val="5"/>
        <w:keepNext w:val="0"/>
        <w:keepLines w:val="0"/>
        <w:widowControl/>
        <w:suppressLineNumbers w:val="0"/>
        <w:spacing w:before="0" w:beforeAutospacing="1" w:after="0" w:afterAutospacing="1" w:line="240" w:lineRule="auto"/>
        <w:ind w:left="0" w:right="0"/>
      </w:pPr>
      <w:r>
        <w:rPr>
          <w:sz w:val="24"/>
          <w:szCs w:val="24"/>
        </w:rPr>
        <w:t>项目名称：</w:t>
      </w:r>
      <w:r>
        <w:t xml:space="preserve"> </w:t>
      </w:r>
    </w:p>
    <w:tbl>
      <w:tblPr>
        <w:tblStyle w:val="6"/>
        <w:tblW w:w="97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6"/>
        <w:gridCol w:w="1605"/>
        <w:gridCol w:w="1605"/>
        <w:gridCol w:w="841"/>
        <w:gridCol w:w="1986"/>
        <w:gridCol w:w="1986"/>
        <w:gridCol w:w="857"/>
      </w:tblGrid>
      <w:tr w14:paraId="64D4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C055F76">
            <w:pPr>
              <w:pStyle w:val="5"/>
              <w:keepNext w:val="0"/>
              <w:keepLines w:val="0"/>
              <w:widowControl/>
              <w:suppressLineNumbers w:val="0"/>
              <w:spacing w:before="0" w:beforeAutospacing="1" w:after="0" w:afterAutospacing="1" w:line="240" w:lineRule="auto"/>
              <w:ind w:left="0" w:right="0"/>
              <w:jc w:val="center"/>
            </w:pPr>
            <w:r>
              <w:rPr>
                <w:sz w:val="24"/>
                <w:szCs w:val="24"/>
              </w:rPr>
              <w:t>序号</w:t>
            </w:r>
            <w:r>
              <w:t xml:space="preserve"> </w:t>
            </w:r>
          </w:p>
        </w:tc>
        <w:tc>
          <w:tcPr>
            <w:tcW w:w="0" w:type="auto"/>
            <w:shd w:val="clear" w:color="auto" w:fill="auto"/>
            <w:vAlign w:val="center"/>
          </w:tcPr>
          <w:p w14:paraId="15E56611">
            <w:pPr>
              <w:pStyle w:val="5"/>
              <w:keepNext w:val="0"/>
              <w:keepLines w:val="0"/>
              <w:widowControl/>
              <w:suppressLineNumbers w:val="0"/>
              <w:spacing w:before="0" w:beforeAutospacing="1" w:after="0" w:afterAutospacing="1" w:line="240" w:lineRule="auto"/>
              <w:ind w:left="0" w:right="0"/>
              <w:jc w:val="center"/>
            </w:pPr>
            <w:r>
              <w:rPr>
                <w:sz w:val="24"/>
                <w:szCs w:val="24"/>
              </w:rPr>
              <w:t>服务名称</w:t>
            </w:r>
            <w:r>
              <w:t xml:space="preserve"> </w:t>
            </w:r>
          </w:p>
        </w:tc>
        <w:tc>
          <w:tcPr>
            <w:tcW w:w="0" w:type="auto"/>
            <w:shd w:val="clear" w:color="auto" w:fill="auto"/>
            <w:vAlign w:val="center"/>
          </w:tcPr>
          <w:p w14:paraId="06302E2A">
            <w:pPr>
              <w:pStyle w:val="5"/>
              <w:keepNext w:val="0"/>
              <w:keepLines w:val="0"/>
              <w:widowControl/>
              <w:suppressLineNumbers w:val="0"/>
              <w:spacing w:before="0" w:beforeAutospacing="1" w:after="0" w:afterAutospacing="1" w:line="240" w:lineRule="auto"/>
              <w:ind w:left="0" w:right="0"/>
              <w:jc w:val="center"/>
            </w:pPr>
            <w:r>
              <w:rPr>
                <w:sz w:val="24"/>
                <w:szCs w:val="24"/>
              </w:rPr>
              <w:t>服务内容</w:t>
            </w:r>
            <w:r>
              <w:t xml:space="preserve"> </w:t>
            </w:r>
          </w:p>
        </w:tc>
        <w:tc>
          <w:tcPr>
            <w:tcW w:w="0" w:type="auto"/>
            <w:shd w:val="clear" w:color="auto" w:fill="auto"/>
            <w:vAlign w:val="center"/>
          </w:tcPr>
          <w:p w14:paraId="7B65B7A2">
            <w:pPr>
              <w:pStyle w:val="5"/>
              <w:keepNext w:val="0"/>
              <w:keepLines w:val="0"/>
              <w:widowControl/>
              <w:suppressLineNumbers w:val="0"/>
              <w:spacing w:before="0" w:beforeAutospacing="1" w:after="0" w:afterAutospacing="1" w:line="240" w:lineRule="auto"/>
              <w:ind w:left="0" w:right="0"/>
              <w:jc w:val="center"/>
            </w:pPr>
            <w:r>
              <w:rPr>
                <w:sz w:val="24"/>
                <w:szCs w:val="24"/>
              </w:rPr>
              <w:t>数量</w:t>
            </w:r>
            <w:r>
              <w:t xml:space="preserve"> </w:t>
            </w:r>
          </w:p>
        </w:tc>
        <w:tc>
          <w:tcPr>
            <w:tcW w:w="0" w:type="auto"/>
            <w:shd w:val="clear" w:color="auto" w:fill="auto"/>
            <w:vAlign w:val="center"/>
          </w:tcPr>
          <w:p w14:paraId="4ADA3168">
            <w:pPr>
              <w:pStyle w:val="5"/>
              <w:keepNext w:val="0"/>
              <w:keepLines w:val="0"/>
              <w:widowControl/>
              <w:suppressLineNumbers w:val="0"/>
              <w:spacing w:before="0" w:beforeAutospacing="1" w:after="0" w:afterAutospacing="1" w:line="240" w:lineRule="auto"/>
              <w:ind w:left="0" w:right="0"/>
              <w:jc w:val="center"/>
            </w:pPr>
            <w:r>
              <w:rPr>
                <w:sz w:val="24"/>
                <w:szCs w:val="24"/>
              </w:rPr>
              <w:t>单价（元）</w:t>
            </w:r>
            <w:r>
              <w:t xml:space="preserve"> </w:t>
            </w:r>
          </w:p>
        </w:tc>
        <w:tc>
          <w:tcPr>
            <w:tcW w:w="0" w:type="auto"/>
            <w:shd w:val="clear" w:color="auto" w:fill="auto"/>
            <w:vAlign w:val="center"/>
          </w:tcPr>
          <w:p w14:paraId="40AE0BB1">
            <w:pPr>
              <w:pStyle w:val="5"/>
              <w:keepNext w:val="0"/>
              <w:keepLines w:val="0"/>
              <w:widowControl/>
              <w:suppressLineNumbers w:val="0"/>
              <w:spacing w:before="0" w:beforeAutospacing="1" w:after="0" w:afterAutospacing="1" w:line="240" w:lineRule="auto"/>
              <w:ind w:left="0" w:right="0"/>
              <w:jc w:val="center"/>
            </w:pPr>
            <w:r>
              <w:rPr>
                <w:sz w:val="24"/>
                <w:szCs w:val="24"/>
              </w:rPr>
              <w:t>总价（元）</w:t>
            </w:r>
            <w:r>
              <w:t xml:space="preserve"> </w:t>
            </w:r>
          </w:p>
        </w:tc>
        <w:tc>
          <w:tcPr>
            <w:tcW w:w="0" w:type="auto"/>
            <w:shd w:val="clear" w:color="auto" w:fill="auto"/>
            <w:vAlign w:val="center"/>
          </w:tcPr>
          <w:p w14:paraId="2E934B15">
            <w:pPr>
              <w:pStyle w:val="5"/>
              <w:keepNext w:val="0"/>
              <w:keepLines w:val="0"/>
              <w:widowControl/>
              <w:suppressLineNumbers w:val="0"/>
              <w:spacing w:before="0" w:beforeAutospacing="1" w:after="0" w:afterAutospacing="1" w:line="240" w:lineRule="auto"/>
              <w:ind w:left="0" w:right="0"/>
              <w:jc w:val="center"/>
            </w:pPr>
            <w:r>
              <w:rPr>
                <w:sz w:val="24"/>
                <w:szCs w:val="24"/>
              </w:rPr>
              <w:t>备注</w:t>
            </w:r>
            <w:r>
              <w:t xml:space="preserve"> </w:t>
            </w:r>
          </w:p>
        </w:tc>
      </w:tr>
      <w:tr w14:paraId="205D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6B7E85">
            <w:pPr>
              <w:pStyle w:val="5"/>
              <w:keepNext w:val="0"/>
              <w:keepLines w:val="0"/>
              <w:widowControl/>
              <w:suppressLineNumbers w:val="0"/>
              <w:spacing w:before="0" w:beforeAutospacing="1" w:after="0" w:afterAutospacing="1" w:line="240" w:lineRule="auto"/>
              <w:ind w:left="0" w:right="0"/>
              <w:jc w:val="center"/>
            </w:pPr>
            <w:r>
              <w:rPr>
                <w:sz w:val="24"/>
                <w:szCs w:val="24"/>
              </w:rPr>
              <w:t>1</w:t>
            </w:r>
            <w:r>
              <w:t xml:space="preserve"> </w:t>
            </w:r>
          </w:p>
        </w:tc>
        <w:tc>
          <w:tcPr>
            <w:tcW w:w="0" w:type="auto"/>
            <w:shd w:val="clear" w:color="auto" w:fill="auto"/>
            <w:vAlign w:val="center"/>
          </w:tcPr>
          <w:p w14:paraId="4B88074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DFEDA0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5B7A10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64F96BA">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70D825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A0B1391">
            <w:pPr>
              <w:pStyle w:val="5"/>
              <w:keepNext w:val="0"/>
              <w:keepLines w:val="0"/>
              <w:widowControl/>
              <w:suppressLineNumbers w:val="0"/>
              <w:spacing w:before="0" w:beforeAutospacing="1" w:after="0" w:afterAutospacing="1" w:line="240" w:lineRule="auto"/>
              <w:ind w:left="0" w:right="0"/>
              <w:jc w:val="center"/>
            </w:pPr>
          </w:p>
        </w:tc>
      </w:tr>
      <w:tr w14:paraId="100B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1DAD68C">
            <w:pPr>
              <w:pStyle w:val="5"/>
              <w:keepNext w:val="0"/>
              <w:keepLines w:val="0"/>
              <w:widowControl/>
              <w:suppressLineNumbers w:val="0"/>
              <w:spacing w:before="0" w:beforeAutospacing="1" w:after="0" w:afterAutospacing="1" w:line="240" w:lineRule="auto"/>
              <w:ind w:left="0" w:right="0"/>
              <w:jc w:val="center"/>
            </w:pPr>
            <w:r>
              <w:rPr>
                <w:sz w:val="24"/>
                <w:szCs w:val="24"/>
              </w:rPr>
              <w:t>2</w:t>
            </w:r>
            <w:r>
              <w:t xml:space="preserve"> </w:t>
            </w:r>
          </w:p>
        </w:tc>
        <w:tc>
          <w:tcPr>
            <w:tcW w:w="0" w:type="auto"/>
            <w:shd w:val="clear" w:color="auto" w:fill="auto"/>
            <w:vAlign w:val="center"/>
          </w:tcPr>
          <w:p w14:paraId="07C427E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072535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AC236C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87D1AB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D3829B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242B382">
            <w:pPr>
              <w:pStyle w:val="5"/>
              <w:keepNext w:val="0"/>
              <w:keepLines w:val="0"/>
              <w:widowControl/>
              <w:suppressLineNumbers w:val="0"/>
              <w:spacing w:before="0" w:beforeAutospacing="1" w:after="0" w:afterAutospacing="1" w:line="240" w:lineRule="auto"/>
              <w:ind w:left="0" w:right="0"/>
              <w:jc w:val="center"/>
            </w:pPr>
          </w:p>
        </w:tc>
      </w:tr>
      <w:tr w14:paraId="49DB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BB5A05">
            <w:pPr>
              <w:pStyle w:val="5"/>
              <w:keepNext w:val="0"/>
              <w:keepLines w:val="0"/>
              <w:widowControl/>
              <w:suppressLineNumbers w:val="0"/>
              <w:spacing w:before="0" w:beforeAutospacing="1" w:after="0" w:afterAutospacing="1" w:line="240" w:lineRule="auto"/>
              <w:ind w:left="0" w:right="0"/>
              <w:jc w:val="center"/>
            </w:pPr>
            <w:r>
              <w:rPr>
                <w:sz w:val="24"/>
                <w:szCs w:val="24"/>
              </w:rPr>
              <w:t>3</w:t>
            </w:r>
            <w:r>
              <w:t xml:space="preserve"> </w:t>
            </w:r>
          </w:p>
        </w:tc>
        <w:tc>
          <w:tcPr>
            <w:tcW w:w="0" w:type="auto"/>
            <w:shd w:val="clear" w:color="auto" w:fill="auto"/>
            <w:vAlign w:val="center"/>
          </w:tcPr>
          <w:p w14:paraId="3874047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95F8E9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589F3F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292374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2114B2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91A5543">
            <w:pPr>
              <w:pStyle w:val="5"/>
              <w:keepNext w:val="0"/>
              <w:keepLines w:val="0"/>
              <w:widowControl/>
              <w:suppressLineNumbers w:val="0"/>
              <w:spacing w:before="0" w:beforeAutospacing="1" w:after="0" w:afterAutospacing="1" w:line="240" w:lineRule="auto"/>
              <w:ind w:left="0" w:right="0"/>
              <w:jc w:val="center"/>
            </w:pPr>
          </w:p>
        </w:tc>
      </w:tr>
      <w:tr w14:paraId="5655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3940CEA">
            <w:pPr>
              <w:pStyle w:val="5"/>
              <w:keepNext w:val="0"/>
              <w:keepLines w:val="0"/>
              <w:widowControl/>
              <w:suppressLineNumbers w:val="0"/>
              <w:spacing w:before="0" w:beforeAutospacing="1" w:after="0" w:afterAutospacing="1" w:line="240" w:lineRule="auto"/>
              <w:ind w:left="0" w:right="0"/>
              <w:jc w:val="center"/>
            </w:pPr>
            <w:r>
              <w:rPr>
                <w:sz w:val="24"/>
                <w:szCs w:val="24"/>
              </w:rPr>
              <w:t>4</w:t>
            </w:r>
            <w:r>
              <w:t xml:space="preserve"> </w:t>
            </w:r>
          </w:p>
        </w:tc>
        <w:tc>
          <w:tcPr>
            <w:tcW w:w="0" w:type="auto"/>
            <w:shd w:val="clear" w:color="auto" w:fill="auto"/>
            <w:vAlign w:val="center"/>
          </w:tcPr>
          <w:p w14:paraId="7BCF0F89">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CBF0FD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061D48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3653E0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7D186E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EE06B40">
            <w:pPr>
              <w:pStyle w:val="5"/>
              <w:keepNext w:val="0"/>
              <w:keepLines w:val="0"/>
              <w:widowControl/>
              <w:suppressLineNumbers w:val="0"/>
              <w:spacing w:before="0" w:beforeAutospacing="1" w:after="0" w:afterAutospacing="1" w:line="240" w:lineRule="auto"/>
              <w:ind w:left="0" w:right="0"/>
              <w:jc w:val="center"/>
            </w:pPr>
          </w:p>
        </w:tc>
      </w:tr>
      <w:tr w14:paraId="0F0F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AC73F58">
            <w:pPr>
              <w:pStyle w:val="5"/>
              <w:keepNext w:val="0"/>
              <w:keepLines w:val="0"/>
              <w:widowControl/>
              <w:suppressLineNumbers w:val="0"/>
              <w:spacing w:before="0" w:beforeAutospacing="1" w:after="0" w:afterAutospacing="1" w:line="240" w:lineRule="auto"/>
              <w:ind w:left="0" w:right="0"/>
              <w:jc w:val="center"/>
            </w:pPr>
            <w:r>
              <w:rPr>
                <w:sz w:val="24"/>
                <w:szCs w:val="24"/>
              </w:rPr>
              <w:t>5</w:t>
            </w:r>
            <w:r>
              <w:t xml:space="preserve"> </w:t>
            </w:r>
          </w:p>
        </w:tc>
        <w:tc>
          <w:tcPr>
            <w:tcW w:w="0" w:type="auto"/>
            <w:shd w:val="clear" w:color="auto" w:fill="auto"/>
            <w:vAlign w:val="center"/>
          </w:tcPr>
          <w:p w14:paraId="5317ADA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58CF37F">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9C5F2D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08EAD8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BD8256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2CD8277">
            <w:pPr>
              <w:pStyle w:val="5"/>
              <w:keepNext w:val="0"/>
              <w:keepLines w:val="0"/>
              <w:widowControl/>
              <w:suppressLineNumbers w:val="0"/>
              <w:spacing w:before="0" w:beforeAutospacing="1" w:after="0" w:afterAutospacing="1" w:line="240" w:lineRule="auto"/>
              <w:ind w:left="0" w:right="0"/>
              <w:jc w:val="center"/>
            </w:pPr>
          </w:p>
        </w:tc>
      </w:tr>
      <w:tr w14:paraId="2C60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8D653DC">
            <w:pPr>
              <w:pStyle w:val="5"/>
              <w:keepNext w:val="0"/>
              <w:keepLines w:val="0"/>
              <w:widowControl/>
              <w:suppressLineNumbers w:val="0"/>
              <w:spacing w:before="0" w:beforeAutospacing="1" w:after="0" w:afterAutospacing="1" w:line="240" w:lineRule="auto"/>
              <w:ind w:left="0" w:right="0"/>
              <w:jc w:val="center"/>
            </w:pPr>
            <w:r>
              <w:rPr>
                <w:sz w:val="24"/>
                <w:szCs w:val="24"/>
              </w:rPr>
              <w:t>6</w:t>
            </w:r>
            <w:r>
              <w:t xml:space="preserve"> </w:t>
            </w:r>
          </w:p>
        </w:tc>
        <w:tc>
          <w:tcPr>
            <w:tcW w:w="0" w:type="auto"/>
            <w:shd w:val="clear" w:color="auto" w:fill="auto"/>
            <w:vAlign w:val="center"/>
          </w:tcPr>
          <w:p w14:paraId="335BE75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C636BE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577598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8F7167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ACF8D8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24926D9">
            <w:pPr>
              <w:pStyle w:val="5"/>
              <w:keepNext w:val="0"/>
              <w:keepLines w:val="0"/>
              <w:widowControl/>
              <w:suppressLineNumbers w:val="0"/>
              <w:spacing w:before="0" w:beforeAutospacing="1" w:after="0" w:afterAutospacing="1" w:line="240" w:lineRule="auto"/>
              <w:ind w:left="0" w:right="0"/>
              <w:jc w:val="center"/>
            </w:pPr>
          </w:p>
        </w:tc>
      </w:tr>
      <w:tr w14:paraId="3640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BA6D086">
            <w:pPr>
              <w:pStyle w:val="5"/>
              <w:keepNext w:val="0"/>
              <w:keepLines w:val="0"/>
              <w:widowControl/>
              <w:suppressLineNumbers w:val="0"/>
              <w:spacing w:before="0" w:beforeAutospacing="1" w:after="0" w:afterAutospacing="1" w:line="240" w:lineRule="auto"/>
              <w:ind w:left="0" w:right="0"/>
              <w:jc w:val="center"/>
            </w:pPr>
            <w:r>
              <w:rPr>
                <w:sz w:val="24"/>
                <w:szCs w:val="24"/>
              </w:rPr>
              <w:t>7</w:t>
            </w:r>
            <w:r>
              <w:t xml:space="preserve"> </w:t>
            </w:r>
          </w:p>
        </w:tc>
        <w:tc>
          <w:tcPr>
            <w:tcW w:w="0" w:type="auto"/>
            <w:shd w:val="clear" w:color="auto" w:fill="auto"/>
            <w:vAlign w:val="center"/>
          </w:tcPr>
          <w:p w14:paraId="66AE18C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5A38C0C">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E1B28D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ADE14C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BDB168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2811745">
            <w:pPr>
              <w:pStyle w:val="5"/>
              <w:keepNext w:val="0"/>
              <w:keepLines w:val="0"/>
              <w:widowControl/>
              <w:suppressLineNumbers w:val="0"/>
              <w:spacing w:before="0" w:beforeAutospacing="1" w:after="0" w:afterAutospacing="1" w:line="240" w:lineRule="auto"/>
              <w:ind w:left="0" w:right="0"/>
              <w:jc w:val="center"/>
            </w:pPr>
          </w:p>
        </w:tc>
      </w:tr>
      <w:tr w14:paraId="4BF3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720C5F3">
            <w:pPr>
              <w:pStyle w:val="5"/>
              <w:keepNext w:val="0"/>
              <w:keepLines w:val="0"/>
              <w:widowControl/>
              <w:suppressLineNumbers w:val="0"/>
              <w:spacing w:before="0" w:beforeAutospacing="1" w:after="0" w:afterAutospacing="1" w:line="240" w:lineRule="auto"/>
              <w:ind w:left="0" w:right="0"/>
              <w:jc w:val="center"/>
            </w:pPr>
            <w:r>
              <w:rPr>
                <w:sz w:val="24"/>
                <w:szCs w:val="24"/>
              </w:rPr>
              <w:t>8</w:t>
            </w:r>
            <w:r>
              <w:t xml:space="preserve"> </w:t>
            </w:r>
          </w:p>
        </w:tc>
        <w:tc>
          <w:tcPr>
            <w:tcW w:w="0" w:type="auto"/>
            <w:shd w:val="clear" w:color="auto" w:fill="auto"/>
            <w:vAlign w:val="center"/>
          </w:tcPr>
          <w:p w14:paraId="6E594BD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106D75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128997C">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F83FA8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D5C727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3DD25CF">
            <w:pPr>
              <w:pStyle w:val="5"/>
              <w:keepNext w:val="0"/>
              <w:keepLines w:val="0"/>
              <w:widowControl/>
              <w:suppressLineNumbers w:val="0"/>
              <w:spacing w:before="0" w:beforeAutospacing="1" w:after="0" w:afterAutospacing="1" w:line="240" w:lineRule="auto"/>
              <w:ind w:left="0" w:right="0"/>
              <w:jc w:val="center"/>
            </w:pPr>
          </w:p>
        </w:tc>
      </w:tr>
      <w:tr w14:paraId="4091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1CCC3E3">
            <w:pPr>
              <w:pStyle w:val="5"/>
              <w:keepNext w:val="0"/>
              <w:keepLines w:val="0"/>
              <w:widowControl/>
              <w:suppressLineNumbers w:val="0"/>
              <w:spacing w:before="0" w:beforeAutospacing="1" w:after="0" w:afterAutospacing="1" w:line="240" w:lineRule="auto"/>
              <w:ind w:left="0" w:right="0"/>
              <w:jc w:val="center"/>
            </w:pPr>
            <w:r>
              <w:rPr>
                <w:sz w:val="24"/>
                <w:szCs w:val="24"/>
              </w:rPr>
              <w:t>...</w:t>
            </w:r>
            <w:r>
              <w:t xml:space="preserve"> </w:t>
            </w:r>
          </w:p>
        </w:tc>
        <w:tc>
          <w:tcPr>
            <w:tcW w:w="0" w:type="auto"/>
            <w:shd w:val="clear" w:color="auto" w:fill="auto"/>
            <w:vAlign w:val="center"/>
          </w:tcPr>
          <w:p w14:paraId="7CDB4AB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F68D61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91C97D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4B899C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160B63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D7CFC6F">
            <w:pPr>
              <w:pStyle w:val="5"/>
              <w:keepNext w:val="0"/>
              <w:keepLines w:val="0"/>
              <w:widowControl/>
              <w:suppressLineNumbers w:val="0"/>
              <w:spacing w:before="0" w:beforeAutospacing="1" w:after="0" w:afterAutospacing="1" w:line="240" w:lineRule="auto"/>
              <w:ind w:left="0" w:right="0"/>
              <w:jc w:val="center"/>
            </w:pPr>
          </w:p>
        </w:tc>
      </w:tr>
    </w:tbl>
    <w:p w14:paraId="48765EC7">
      <w:pPr>
        <w:pStyle w:val="5"/>
        <w:keepNext w:val="0"/>
        <w:keepLines w:val="0"/>
        <w:widowControl/>
        <w:suppressLineNumbers w:val="0"/>
        <w:spacing w:before="0" w:beforeAutospacing="1" w:after="0" w:afterAutospacing="1" w:line="240" w:lineRule="auto"/>
        <w:ind w:left="0" w:right="0"/>
      </w:pPr>
    </w:p>
    <w:p w14:paraId="1A392B02">
      <w:pPr>
        <w:pStyle w:val="5"/>
        <w:keepNext w:val="0"/>
        <w:keepLines w:val="0"/>
        <w:widowControl/>
        <w:suppressLineNumbers w:val="0"/>
        <w:spacing w:before="0" w:beforeAutospacing="1" w:after="0" w:afterAutospacing="1" w:line="240" w:lineRule="auto"/>
        <w:ind w:left="0" w:right="0"/>
      </w:pPr>
    </w:p>
    <w:p w14:paraId="22147C12">
      <w:pPr>
        <w:pStyle w:val="5"/>
        <w:keepNext w:val="0"/>
        <w:keepLines w:val="0"/>
        <w:widowControl/>
        <w:suppressLineNumbers w:val="0"/>
        <w:spacing w:before="0" w:beforeAutospacing="1" w:after="0" w:afterAutospacing="1" w:line="240" w:lineRule="auto"/>
        <w:ind w:left="0" w:right="0"/>
      </w:pPr>
    </w:p>
    <w:p w14:paraId="19A7797E">
      <w:pPr>
        <w:pStyle w:val="5"/>
        <w:keepNext w:val="0"/>
        <w:keepLines w:val="0"/>
        <w:widowControl/>
        <w:suppressLineNumbers w:val="0"/>
        <w:spacing w:before="0" w:beforeAutospacing="1" w:after="0" w:afterAutospacing="1" w:line="240" w:lineRule="auto"/>
        <w:ind w:left="0" w:right="0"/>
      </w:pPr>
      <w:r>
        <w:rPr>
          <w:sz w:val="24"/>
          <w:szCs w:val="24"/>
        </w:rPr>
        <w:t>注：单价及总价均不能超过限价，否则作无效响应处理。</w:t>
      </w:r>
      <w:r>
        <w:t xml:space="preserve"> </w:t>
      </w:r>
    </w:p>
    <w:p w14:paraId="2183B960">
      <w:pPr>
        <w:pStyle w:val="5"/>
        <w:keepNext w:val="0"/>
        <w:keepLines w:val="0"/>
        <w:widowControl/>
        <w:suppressLineNumbers w:val="0"/>
        <w:spacing w:before="0" w:beforeAutospacing="1" w:after="0" w:afterAutospacing="1" w:line="240" w:lineRule="auto"/>
        <w:ind w:left="0" w:right="0"/>
      </w:pPr>
      <w:r>
        <w:rPr>
          <w:sz w:val="24"/>
          <w:szCs w:val="24"/>
        </w:rPr>
        <w:t>本表仅作为谈判小组了解报价组成情况，不作为最终成交报价。</w:t>
      </w:r>
      <w:r>
        <w:t xml:space="preserve"> </w:t>
      </w:r>
    </w:p>
    <w:p w14:paraId="3305A17A">
      <w:pPr>
        <w:pStyle w:val="5"/>
        <w:keepNext w:val="0"/>
        <w:keepLines w:val="0"/>
        <w:widowControl/>
        <w:suppressLineNumbers w:val="0"/>
        <w:spacing w:before="0" w:beforeAutospacing="1" w:after="0" w:afterAutospacing="1" w:line="500" w:lineRule="atLeast"/>
        <w:ind w:left="0" w:right="0"/>
      </w:pPr>
    </w:p>
    <w:p w14:paraId="7B777362">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7D8E368D">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43E01D54">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776B74ED">
      <w:pPr>
        <w:pStyle w:val="5"/>
        <w:keepNext w:val="0"/>
        <w:keepLines w:val="0"/>
        <w:widowControl/>
        <w:suppressLineNumbers w:val="0"/>
        <w:spacing w:before="0" w:beforeAutospacing="1" w:after="0" w:afterAutospacing="1" w:line="440" w:lineRule="atLeast"/>
        <w:ind w:left="0" w:right="0" w:firstLine="840"/>
      </w:pPr>
    </w:p>
    <w:p w14:paraId="3DEFC331">
      <w:pPr>
        <w:pStyle w:val="5"/>
        <w:keepNext w:val="0"/>
        <w:keepLines w:val="0"/>
        <w:widowControl/>
        <w:suppressLineNumbers w:val="0"/>
        <w:spacing w:before="0" w:beforeAutospacing="1" w:after="0" w:afterAutospacing="1" w:line="440" w:lineRule="atLeast"/>
        <w:ind w:left="0" w:right="0"/>
        <w:rPr>
          <w:sz w:val="24"/>
          <w:szCs w:val="24"/>
        </w:rPr>
      </w:pPr>
    </w:p>
    <w:p w14:paraId="37211690">
      <w:pPr>
        <w:pStyle w:val="5"/>
        <w:keepNext w:val="0"/>
        <w:keepLines w:val="0"/>
        <w:widowControl/>
        <w:suppressLineNumbers w:val="0"/>
        <w:spacing w:before="0" w:beforeAutospacing="1" w:after="0" w:afterAutospacing="1" w:line="440" w:lineRule="atLeast"/>
        <w:ind w:left="0" w:right="0"/>
        <w:rPr>
          <w:sz w:val="24"/>
          <w:szCs w:val="24"/>
        </w:rPr>
      </w:pPr>
    </w:p>
    <w:p w14:paraId="3E0AC3B8">
      <w:pPr>
        <w:pStyle w:val="5"/>
        <w:keepNext w:val="0"/>
        <w:keepLines w:val="0"/>
        <w:widowControl/>
        <w:suppressLineNumbers w:val="0"/>
        <w:spacing w:before="0" w:beforeAutospacing="1" w:after="0" w:afterAutospacing="1" w:line="440" w:lineRule="atLeast"/>
        <w:ind w:left="0" w:right="0"/>
      </w:pPr>
      <w:r>
        <w:rPr>
          <w:sz w:val="24"/>
          <w:szCs w:val="24"/>
        </w:rPr>
        <w:t>附件3</w:t>
      </w:r>
      <w:r>
        <w:t xml:space="preserve"> </w:t>
      </w:r>
    </w:p>
    <w:p w14:paraId="5AF2D158">
      <w:pPr>
        <w:pStyle w:val="5"/>
        <w:keepNext w:val="0"/>
        <w:keepLines w:val="0"/>
        <w:widowControl/>
        <w:suppressLineNumbers w:val="0"/>
        <w:spacing w:before="0" w:beforeAutospacing="1" w:after="0" w:afterAutospacing="1"/>
        <w:ind w:left="0" w:right="0"/>
        <w:jc w:val="center"/>
      </w:pPr>
      <w:r>
        <w:rPr>
          <w:sz w:val="32"/>
          <w:szCs w:val="32"/>
        </w:rPr>
        <w:t>服务清单</w:t>
      </w:r>
      <w:r>
        <w:t xml:space="preserve"> </w:t>
      </w:r>
    </w:p>
    <w:p w14:paraId="148B854D">
      <w:pPr>
        <w:pStyle w:val="5"/>
        <w:keepNext w:val="0"/>
        <w:keepLines w:val="0"/>
        <w:widowControl/>
        <w:suppressLineNumbers w:val="0"/>
        <w:spacing w:before="0" w:beforeAutospacing="1" w:after="0" w:afterAutospacing="1" w:line="240" w:lineRule="auto"/>
        <w:ind w:left="0" w:right="0"/>
      </w:pPr>
    </w:p>
    <w:p w14:paraId="538A99A2">
      <w:pPr>
        <w:pStyle w:val="5"/>
        <w:keepNext w:val="0"/>
        <w:keepLines w:val="0"/>
        <w:widowControl/>
        <w:suppressLineNumbers w:val="0"/>
        <w:spacing w:before="0" w:beforeAutospacing="1" w:after="0" w:afterAutospacing="1" w:line="500" w:lineRule="atLeast"/>
        <w:ind w:left="0" w:right="0"/>
      </w:pPr>
      <w:r>
        <w:t>按本文件第三章</w:t>
      </w:r>
      <w:r>
        <w:rPr>
          <w:rFonts w:hint="eastAsia" w:asciiTheme="minorHAnsi" w:hAnsiTheme="minorHAnsi" w:eastAsiaTheme="minorEastAsia" w:cstheme="minorBidi"/>
          <w:color w:val="000000"/>
          <w:kern w:val="0"/>
          <w:sz w:val="24"/>
          <w:szCs w:val="24"/>
          <w:lang w:val="en-US" w:eastAsia="zh-CN" w:bidi="ar"/>
        </w:rPr>
        <w:t>人员外包服务采购要求</w:t>
      </w:r>
      <w:r>
        <w:t xml:space="preserve">逐项填写。 </w:t>
      </w:r>
    </w:p>
    <w:p w14:paraId="32D2F3EA">
      <w:pPr>
        <w:pStyle w:val="5"/>
        <w:keepNext w:val="0"/>
        <w:keepLines w:val="0"/>
        <w:widowControl/>
        <w:suppressLineNumbers w:val="0"/>
        <w:spacing w:before="0" w:beforeAutospacing="1" w:after="0" w:afterAutospacing="1" w:line="500" w:lineRule="atLeast"/>
        <w:ind w:left="0" w:right="0"/>
      </w:pPr>
    </w:p>
    <w:p w14:paraId="48805CFD">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501CCA36">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06D4A03A">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25FBA54F">
      <w:pPr>
        <w:pStyle w:val="5"/>
        <w:keepNext w:val="0"/>
        <w:keepLines w:val="0"/>
        <w:widowControl/>
        <w:suppressLineNumbers w:val="0"/>
        <w:spacing w:before="0" w:beforeAutospacing="1" w:after="0" w:afterAutospacing="1"/>
        <w:ind w:left="0" w:right="360"/>
      </w:pPr>
    </w:p>
    <w:p w14:paraId="164E9C0C">
      <w:pPr>
        <w:pStyle w:val="5"/>
        <w:keepNext w:val="0"/>
        <w:keepLines w:val="0"/>
        <w:widowControl/>
        <w:suppressLineNumbers w:val="0"/>
        <w:spacing w:before="0" w:beforeAutospacing="1" w:after="0" w:afterAutospacing="1"/>
        <w:ind w:left="0" w:right="0"/>
      </w:pPr>
    </w:p>
    <w:p w14:paraId="4672F7C7">
      <w:pPr>
        <w:pStyle w:val="5"/>
        <w:keepNext w:val="0"/>
        <w:keepLines w:val="0"/>
        <w:widowControl/>
        <w:suppressLineNumbers w:val="0"/>
        <w:spacing w:before="0" w:beforeAutospacing="1" w:after="0" w:afterAutospacing="1" w:line="36" w:lineRule="atLeast"/>
        <w:ind w:left="0" w:right="0"/>
        <w:rPr>
          <w:sz w:val="24"/>
          <w:szCs w:val="24"/>
        </w:rPr>
      </w:pPr>
    </w:p>
    <w:p w14:paraId="2328F8B1">
      <w:pPr>
        <w:pStyle w:val="5"/>
        <w:keepNext w:val="0"/>
        <w:keepLines w:val="0"/>
        <w:widowControl/>
        <w:suppressLineNumbers w:val="0"/>
        <w:spacing w:before="0" w:beforeAutospacing="1" w:after="0" w:afterAutospacing="1" w:line="36" w:lineRule="atLeast"/>
        <w:ind w:left="0" w:right="0"/>
        <w:rPr>
          <w:sz w:val="24"/>
          <w:szCs w:val="24"/>
        </w:rPr>
      </w:pPr>
    </w:p>
    <w:p w14:paraId="589F315A">
      <w:pPr>
        <w:pStyle w:val="5"/>
        <w:keepNext w:val="0"/>
        <w:keepLines w:val="0"/>
        <w:widowControl/>
        <w:suppressLineNumbers w:val="0"/>
        <w:spacing w:before="0" w:beforeAutospacing="1" w:after="0" w:afterAutospacing="1" w:line="36" w:lineRule="atLeast"/>
        <w:ind w:left="0" w:right="0"/>
        <w:rPr>
          <w:sz w:val="24"/>
          <w:szCs w:val="24"/>
        </w:rPr>
      </w:pPr>
    </w:p>
    <w:p w14:paraId="398C9260">
      <w:pPr>
        <w:pStyle w:val="5"/>
        <w:keepNext w:val="0"/>
        <w:keepLines w:val="0"/>
        <w:widowControl/>
        <w:suppressLineNumbers w:val="0"/>
        <w:spacing w:before="0" w:beforeAutospacing="1" w:after="0" w:afterAutospacing="1" w:line="36" w:lineRule="atLeast"/>
        <w:ind w:left="0" w:right="0"/>
        <w:rPr>
          <w:sz w:val="24"/>
          <w:szCs w:val="24"/>
        </w:rPr>
      </w:pPr>
    </w:p>
    <w:p w14:paraId="26D14D82">
      <w:pPr>
        <w:pStyle w:val="5"/>
        <w:keepNext w:val="0"/>
        <w:keepLines w:val="0"/>
        <w:widowControl/>
        <w:suppressLineNumbers w:val="0"/>
        <w:spacing w:before="0" w:beforeAutospacing="1" w:after="0" w:afterAutospacing="1" w:line="36" w:lineRule="atLeast"/>
        <w:ind w:left="0" w:right="0"/>
        <w:rPr>
          <w:sz w:val="24"/>
          <w:szCs w:val="24"/>
        </w:rPr>
      </w:pPr>
    </w:p>
    <w:p w14:paraId="382FDAD7">
      <w:pPr>
        <w:pStyle w:val="5"/>
        <w:keepNext w:val="0"/>
        <w:keepLines w:val="0"/>
        <w:widowControl/>
        <w:suppressLineNumbers w:val="0"/>
        <w:spacing w:before="0" w:beforeAutospacing="1" w:after="0" w:afterAutospacing="1" w:line="36" w:lineRule="atLeast"/>
        <w:ind w:left="0" w:right="0"/>
        <w:rPr>
          <w:sz w:val="24"/>
          <w:szCs w:val="24"/>
        </w:rPr>
      </w:pPr>
    </w:p>
    <w:p w14:paraId="2C858546">
      <w:pPr>
        <w:pStyle w:val="5"/>
        <w:keepNext w:val="0"/>
        <w:keepLines w:val="0"/>
        <w:widowControl/>
        <w:suppressLineNumbers w:val="0"/>
        <w:spacing w:before="0" w:beforeAutospacing="1" w:after="0" w:afterAutospacing="1" w:line="36" w:lineRule="atLeast"/>
        <w:ind w:left="0" w:right="0"/>
        <w:rPr>
          <w:sz w:val="24"/>
          <w:szCs w:val="24"/>
        </w:rPr>
      </w:pPr>
    </w:p>
    <w:p w14:paraId="4E88B99E">
      <w:pPr>
        <w:pStyle w:val="5"/>
        <w:keepNext w:val="0"/>
        <w:keepLines w:val="0"/>
        <w:widowControl/>
        <w:suppressLineNumbers w:val="0"/>
        <w:spacing w:before="0" w:beforeAutospacing="1" w:after="0" w:afterAutospacing="1" w:line="36" w:lineRule="atLeast"/>
        <w:ind w:left="0" w:right="0"/>
        <w:rPr>
          <w:sz w:val="24"/>
          <w:szCs w:val="24"/>
        </w:rPr>
      </w:pPr>
    </w:p>
    <w:p w14:paraId="764F3BAA">
      <w:pPr>
        <w:pStyle w:val="5"/>
        <w:keepNext w:val="0"/>
        <w:keepLines w:val="0"/>
        <w:widowControl/>
        <w:suppressLineNumbers w:val="0"/>
        <w:spacing w:before="0" w:beforeAutospacing="1" w:after="0" w:afterAutospacing="1" w:line="36" w:lineRule="atLeast"/>
        <w:ind w:left="0" w:right="0"/>
        <w:rPr>
          <w:sz w:val="24"/>
          <w:szCs w:val="24"/>
        </w:rPr>
      </w:pPr>
    </w:p>
    <w:p w14:paraId="6909540B">
      <w:pPr>
        <w:pStyle w:val="5"/>
        <w:keepNext w:val="0"/>
        <w:keepLines w:val="0"/>
        <w:widowControl/>
        <w:suppressLineNumbers w:val="0"/>
        <w:spacing w:before="0" w:beforeAutospacing="1" w:after="0" w:afterAutospacing="1" w:line="36" w:lineRule="atLeast"/>
        <w:ind w:left="0" w:right="0"/>
        <w:rPr>
          <w:sz w:val="24"/>
          <w:szCs w:val="24"/>
        </w:rPr>
      </w:pPr>
    </w:p>
    <w:p w14:paraId="56FBDE30">
      <w:pPr>
        <w:pStyle w:val="5"/>
        <w:keepNext w:val="0"/>
        <w:keepLines w:val="0"/>
        <w:widowControl/>
        <w:suppressLineNumbers w:val="0"/>
        <w:spacing w:before="0" w:beforeAutospacing="1" w:after="0" w:afterAutospacing="1" w:line="36" w:lineRule="atLeast"/>
        <w:ind w:left="0" w:right="0"/>
        <w:rPr>
          <w:sz w:val="24"/>
          <w:szCs w:val="24"/>
        </w:rPr>
      </w:pPr>
    </w:p>
    <w:p w14:paraId="64C6CCED">
      <w:pPr>
        <w:pStyle w:val="5"/>
        <w:keepNext w:val="0"/>
        <w:keepLines w:val="0"/>
        <w:widowControl/>
        <w:suppressLineNumbers w:val="0"/>
        <w:spacing w:before="0" w:beforeAutospacing="1" w:after="0" w:afterAutospacing="1" w:line="36" w:lineRule="atLeast"/>
        <w:ind w:left="0" w:right="0"/>
        <w:rPr>
          <w:sz w:val="24"/>
          <w:szCs w:val="24"/>
        </w:rPr>
      </w:pPr>
    </w:p>
    <w:p w14:paraId="7125A2B1">
      <w:pPr>
        <w:pStyle w:val="5"/>
        <w:keepNext w:val="0"/>
        <w:keepLines w:val="0"/>
        <w:widowControl/>
        <w:suppressLineNumbers w:val="0"/>
        <w:spacing w:before="0" w:beforeAutospacing="1" w:after="0" w:afterAutospacing="1" w:line="36" w:lineRule="atLeast"/>
        <w:ind w:left="0" w:right="0"/>
      </w:pPr>
      <w:r>
        <w:rPr>
          <w:sz w:val="24"/>
          <w:szCs w:val="24"/>
        </w:rPr>
        <w:t>附件4</w:t>
      </w:r>
      <w:r>
        <w:t xml:space="preserve"> </w:t>
      </w:r>
    </w:p>
    <w:p w14:paraId="3BF3A029">
      <w:pPr>
        <w:pStyle w:val="5"/>
        <w:keepNext w:val="0"/>
        <w:keepLines w:val="0"/>
        <w:widowControl/>
        <w:suppressLineNumbers w:val="0"/>
        <w:spacing w:before="0" w:beforeAutospacing="1" w:after="0" w:afterAutospacing="1" w:line="36" w:lineRule="atLeast"/>
        <w:ind w:left="0" w:right="0"/>
        <w:jc w:val="center"/>
      </w:pPr>
      <w:r>
        <w:rPr>
          <w:sz w:val="32"/>
          <w:szCs w:val="32"/>
        </w:rPr>
        <w:t>资格性符合性检查对照表</w:t>
      </w:r>
      <w:r>
        <w:t xml:space="preserve"> </w:t>
      </w:r>
    </w:p>
    <w:p w14:paraId="253650F6">
      <w:pPr>
        <w:pStyle w:val="5"/>
        <w:keepNext w:val="0"/>
        <w:keepLines w:val="0"/>
        <w:widowControl/>
        <w:suppressLineNumbers w:val="0"/>
        <w:spacing w:before="0" w:beforeAutospacing="1" w:after="0" w:afterAutospacing="1" w:line="240" w:lineRule="auto"/>
        <w:ind w:left="0" w:right="0"/>
      </w:pPr>
      <w:r>
        <w:rPr>
          <w:sz w:val="24"/>
          <w:szCs w:val="24"/>
        </w:rPr>
        <w:t>项目编号（包号）：</w:t>
      </w:r>
      <w:r>
        <w:t xml:space="preserve"> </w:t>
      </w:r>
    </w:p>
    <w:p w14:paraId="1E4E9A18">
      <w:pPr>
        <w:pStyle w:val="5"/>
        <w:keepNext w:val="0"/>
        <w:keepLines w:val="0"/>
        <w:widowControl/>
        <w:suppressLineNumbers w:val="0"/>
        <w:spacing w:before="0" w:beforeAutospacing="1" w:after="0" w:afterAutospacing="1"/>
        <w:ind w:left="0" w:right="0"/>
      </w:pPr>
      <w:r>
        <w:rPr>
          <w:sz w:val="24"/>
          <w:szCs w:val="24"/>
        </w:rPr>
        <w:t xml:space="preserve">项目名称： </w:t>
      </w:r>
    </w:p>
    <w:tbl>
      <w:tblPr>
        <w:tblStyle w:val="6"/>
        <w:tblW w:w="909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6"/>
        <w:gridCol w:w="3177"/>
        <w:gridCol w:w="2370"/>
        <w:gridCol w:w="1749"/>
        <w:gridCol w:w="1095"/>
      </w:tblGrid>
      <w:tr w14:paraId="3FE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9" w:hRule="atLeast"/>
          <w:tblCellSpacing w:w="15" w:type="dxa"/>
        </w:trPr>
        <w:tc>
          <w:tcPr>
            <w:tcW w:w="0" w:type="auto"/>
            <w:shd w:val="clear" w:color="auto" w:fill="auto"/>
            <w:vAlign w:val="center"/>
          </w:tcPr>
          <w:p w14:paraId="54BF9317">
            <w:pPr>
              <w:pStyle w:val="5"/>
              <w:keepNext w:val="0"/>
              <w:keepLines w:val="0"/>
              <w:widowControl/>
              <w:suppressLineNumbers w:val="0"/>
              <w:spacing w:before="0" w:beforeAutospacing="1" w:after="0" w:afterAutospacing="1"/>
              <w:ind w:left="0" w:right="0"/>
              <w:jc w:val="center"/>
            </w:pPr>
            <w:r>
              <w:rPr>
                <w:sz w:val="24"/>
                <w:szCs w:val="24"/>
              </w:rPr>
              <w:t>序号</w:t>
            </w:r>
            <w:r>
              <w:t xml:space="preserve"> </w:t>
            </w:r>
          </w:p>
        </w:tc>
        <w:tc>
          <w:tcPr>
            <w:tcW w:w="0" w:type="auto"/>
            <w:shd w:val="clear" w:color="auto" w:fill="auto"/>
            <w:vAlign w:val="center"/>
          </w:tcPr>
          <w:p w14:paraId="7B66004B">
            <w:pPr>
              <w:pStyle w:val="5"/>
              <w:keepNext w:val="0"/>
              <w:keepLines w:val="0"/>
              <w:widowControl/>
              <w:suppressLineNumbers w:val="0"/>
              <w:spacing w:before="0" w:beforeAutospacing="1" w:after="0" w:afterAutospacing="1"/>
              <w:ind w:left="0" w:right="0"/>
              <w:jc w:val="center"/>
            </w:pPr>
            <w:r>
              <w:rPr>
                <w:sz w:val="24"/>
                <w:szCs w:val="24"/>
              </w:rPr>
              <w:t>资格性符合性检查内容</w:t>
            </w:r>
            <w:r>
              <w:t xml:space="preserve"> </w:t>
            </w:r>
          </w:p>
        </w:tc>
        <w:tc>
          <w:tcPr>
            <w:tcW w:w="0" w:type="auto"/>
            <w:shd w:val="clear" w:color="auto" w:fill="auto"/>
            <w:vAlign w:val="center"/>
          </w:tcPr>
          <w:p w14:paraId="2D3C0183">
            <w:pPr>
              <w:pStyle w:val="5"/>
              <w:keepNext w:val="0"/>
              <w:keepLines w:val="0"/>
              <w:widowControl/>
              <w:suppressLineNumbers w:val="0"/>
              <w:spacing w:before="0" w:beforeAutospacing="1" w:after="0" w:afterAutospacing="1"/>
              <w:ind w:left="-21" w:right="0" w:hanging="122"/>
              <w:jc w:val="center"/>
            </w:pPr>
            <w:r>
              <w:rPr>
                <w:sz w:val="24"/>
                <w:szCs w:val="24"/>
              </w:rPr>
              <w:t>响应文件响应情况</w:t>
            </w:r>
            <w:r>
              <w:t xml:space="preserve"> </w:t>
            </w:r>
          </w:p>
        </w:tc>
        <w:tc>
          <w:tcPr>
            <w:tcW w:w="0" w:type="auto"/>
            <w:shd w:val="clear" w:color="auto" w:fill="auto"/>
            <w:vAlign w:val="center"/>
          </w:tcPr>
          <w:p w14:paraId="6DEC431C">
            <w:pPr>
              <w:pStyle w:val="5"/>
              <w:keepNext w:val="0"/>
              <w:keepLines w:val="0"/>
              <w:widowControl/>
              <w:suppressLineNumbers w:val="0"/>
              <w:spacing w:before="0" w:beforeAutospacing="1" w:after="0" w:afterAutospacing="1"/>
              <w:ind w:left="-21" w:right="0" w:hanging="122"/>
              <w:jc w:val="center"/>
            </w:pPr>
            <w:r>
              <w:rPr>
                <w:sz w:val="24"/>
                <w:szCs w:val="24"/>
              </w:rPr>
              <w:t>偏离情况说明</w:t>
            </w:r>
            <w:r>
              <w:t xml:space="preserve"> </w:t>
            </w:r>
          </w:p>
        </w:tc>
        <w:tc>
          <w:tcPr>
            <w:tcW w:w="1050" w:type="dxa"/>
            <w:shd w:val="clear" w:color="auto" w:fill="auto"/>
            <w:vAlign w:val="center"/>
          </w:tcPr>
          <w:p w14:paraId="251F14C3">
            <w:pPr>
              <w:pStyle w:val="5"/>
              <w:keepNext w:val="0"/>
              <w:keepLines w:val="0"/>
              <w:widowControl/>
              <w:suppressLineNumbers w:val="0"/>
              <w:spacing w:before="0" w:beforeAutospacing="1" w:after="0" w:afterAutospacing="1"/>
              <w:ind w:left="-21" w:right="0" w:hanging="122"/>
              <w:jc w:val="center"/>
            </w:pPr>
            <w:r>
              <w:rPr>
                <w:sz w:val="24"/>
                <w:szCs w:val="24"/>
              </w:rPr>
              <w:t>备注</w:t>
            </w:r>
            <w:r>
              <w:t xml:space="preserve"> </w:t>
            </w:r>
          </w:p>
        </w:tc>
      </w:tr>
      <w:tr w14:paraId="7143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25C60C7">
            <w:pPr>
              <w:pStyle w:val="5"/>
              <w:keepNext w:val="0"/>
              <w:keepLines w:val="0"/>
              <w:widowControl/>
              <w:suppressLineNumbers w:val="0"/>
              <w:spacing w:before="0" w:beforeAutospacing="1" w:after="0" w:afterAutospacing="1"/>
              <w:ind w:left="0" w:right="0"/>
              <w:jc w:val="center"/>
            </w:pPr>
            <w:r>
              <w:rPr>
                <w:sz w:val="24"/>
                <w:szCs w:val="24"/>
              </w:rPr>
              <w:t>1</w:t>
            </w:r>
            <w:r>
              <w:t xml:space="preserve"> </w:t>
            </w:r>
          </w:p>
        </w:tc>
        <w:tc>
          <w:tcPr>
            <w:tcW w:w="0" w:type="auto"/>
            <w:shd w:val="clear" w:color="auto" w:fill="auto"/>
            <w:vAlign w:val="center"/>
          </w:tcPr>
          <w:p w14:paraId="26FD647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3DC3D70">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1AF9A1D">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4448F9E4">
            <w:pPr>
              <w:pStyle w:val="5"/>
              <w:keepNext w:val="0"/>
              <w:keepLines w:val="0"/>
              <w:widowControl/>
              <w:suppressLineNumbers w:val="0"/>
              <w:spacing w:before="0" w:beforeAutospacing="1" w:after="0" w:afterAutospacing="1"/>
              <w:ind w:left="-20" w:right="0" w:hanging="120"/>
              <w:jc w:val="center"/>
            </w:pPr>
          </w:p>
        </w:tc>
      </w:tr>
      <w:tr w14:paraId="24D6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49DF982">
            <w:pPr>
              <w:pStyle w:val="5"/>
              <w:keepNext w:val="0"/>
              <w:keepLines w:val="0"/>
              <w:widowControl/>
              <w:suppressLineNumbers w:val="0"/>
              <w:spacing w:before="0" w:beforeAutospacing="1" w:after="0" w:afterAutospacing="1"/>
              <w:ind w:left="0" w:right="0"/>
              <w:jc w:val="center"/>
            </w:pPr>
            <w:r>
              <w:rPr>
                <w:sz w:val="24"/>
                <w:szCs w:val="24"/>
              </w:rPr>
              <w:t>2</w:t>
            </w:r>
            <w:r>
              <w:t xml:space="preserve"> </w:t>
            </w:r>
          </w:p>
        </w:tc>
        <w:tc>
          <w:tcPr>
            <w:tcW w:w="0" w:type="auto"/>
            <w:shd w:val="clear" w:color="auto" w:fill="auto"/>
            <w:vAlign w:val="center"/>
          </w:tcPr>
          <w:p w14:paraId="51879C7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65A9303">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A4EB4DB">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7640E7CD">
            <w:pPr>
              <w:pStyle w:val="5"/>
              <w:keepNext w:val="0"/>
              <w:keepLines w:val="0"/>
              <w:widowControl/>
              <w:suppressLineNumbers w:val="0"/>
              <w:spacing w:before="0" w:beforeAutospacing="1" w:after="0" w:afterAutospacing="1"/>
              <w:ind w:left="0" w:right="0"/>
              <w:jc w:val="center"/>
            </w:pPr>
          </w:p>
        </w:tc>
      </w:tr>
      <w:tr w14:paraId="6FD5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D75ACE6">
            <w:pPr>
              <w:pStyle w:val="5"/>
              <w:keepNext w:val="0"/>
              <w:keepLines w:val="0"/>
              <w:widowControl/>
              <w:suppressLineNumbers w:val="0"/>
              <w:spacing w:before="0" w:beforeAutospacing="1" w:after="0" w:afterAutospacing="1"/>
              <w:ind w:left="0" w:right="0"/>
              <w:jc w:val="center"/>
            </w:pPr>
            <w:r>
              <w:rPr>
                <w:sz w:val="24"/>
                <w:szCs w:val="24"/>
              </w:rPr>
              <w:t>3</w:t>
            </w:r>
            <w:r>
              <w:t xml:space="preserve"> </w:t>
            </w:r>
          </w:p>
        </w:tc>
        <w:tc>
          <w:tcPr>
            <w:tcW w:w="0" w:type="auto"/>
            <w:shd w:val="clear" w:color="auto" w:fill="auto"/>
            <w:vAlign w:val="center"/>
          </w:tcPr>
          <w:p w14:paraId="42F033FC">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9DACA45">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97AC6E0">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6C3367BC">
            <w:pPr>
              <w:pStyle w:val="5"/>
              <w:keepNext w:val="0"/>
              <w:keepLines w:val="0"/>
              <w:widowControl/>
              <w:suppressLineNumbers w:val="0"/>
              <w:spacing w:before="0" w:beforeAutospacing="1" w:after="0" w:afterAutospacing="1"/>
              <w:ind w:left="0" w:right="0"/>
              <w:jc w:val="center"/>
            </w:pPr>
          </w:p>
        </w:tc>
      </w:tr>
      <w:tr w14:paraId="73CF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9C2555C">
            <w:pPr>
              <w:pStyle w:val="5"/>
              <w:keepNext w:val="0"/>
              <w:keepLines w:val="0"/>
              <w:widowControl/>
              <w:suppressLineNumbers w:val="0"/>
              <w:spacing w:before="0" w:beforeAutospacing="1" w:after="0" w:afterAutospacing="1"/>
              <w:ind w:left="0" w:right="0"/>
              <w:jc w:val="center"/>
            </w:pPr>
            <w:r>
              <w:rPr>
                <w:sz w:val="24"/>
                <w:szCs w:val="24"/>
              </w:rPr>
              <w:t>4</w:t>
            </w:r>
            <w:r>
              <w:t xml:space="preserve"> </w:t>
            </w:r>
          </w:p>
        </w:tc>
        <w:tc>
          <w:tcPr>
            <w:tcW w:w="0" w:type="auto"/>
            <w:shd w:val="clear" w:color="auto" w:fill="auto"/>
            <w:vAlign w:val="center"/>
          </w:tcPr>
          <w:p w14:paraId="47E5734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F2F02AE">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27460F4F">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60D1773D">
            <w:pPr>
              <w:pStyle w:val="5"/>
              <w:keepNext w:val="0"/>
              <w:keepLines w:val="0"/>
              <w:widowControl/>
              <w:suppressLineNumbers w:val="0"/>
              <w:spacing w:before="0" w:beforeAutospacing="1" w:after="0" w:afterAutospacing="1"/>
              <w:ind w:left="0" w:right="0"/>
              <w:jc w:val="center"/>
            </w:pPr>
          </w:p>
        </w:tc>
      </w:tr>
      <w:tr w14:paraId="7AE8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F653545">
            <w:pPr>
              <w:pStyle w:val="5"/>
              <w:keepNext w:val="0"/>
              <w:keepLines w:val="0"/>
              <w:widowControl/>
              <w:suppressLineNumbers w:val="0"/>
              <w:spacing w:before="0" w:beforeAutospacing="1" w:after="0" w:afterAutospacing="1"/>
              <w:ind w:left="0" w:right="0"/>
              <w:jc w:val="center"/>
            </w:pPr>
            <w:r>
              <w:rPr>
                <w:sz w:val="24"/>
                <w:szCs w:val="24"/>
              </w:rPr>
              <w:t>5</w:t>
            </w:r>
            <w:r>
              <w:t xml:space="preserve"> </w:t>
            </w:r>
          </w:p>
        </w:tc>
        <w:tc>
          <w:tcPr>
            <w:tcW w:w="0" w:type="auto"/>
            <w:shd w:val="clear" w:color="auto" w:fill="auto"/>
            <w:vAlign w:val="center"/>
          </w:tcPr>
          <w:p w14:paraId="7803731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60B01BF">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3385949">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3C81E4A">
            <w:pPr>
              <w:pStyle w:val="5"/>
              <w:keepNext w:val="0"/>
              <w:keepLines w:val="0"/>
              <w:widowControl/>
              <w:suppressLineNumbers w:val="0"/>
              <w:spacing w:before="0" w:beforeAutospacing="1" w:after="0" w:afterAutospacing="1"/>
              <w:ind w:left="0" w:right="0"/>
              <w:jc w:val="center"/>
            </w:pPr>
          </w:p>
        </w:tc>
      </w:tr>
      <w:tr w14:paraId="7057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839C1A7">
            <w:pPr>
              <w:pStyle w:val="5"/>
              <w:keepNext w:val="0"/>
              <w:keepLines w:val="0"/>
              <w:widowControl/>
              <w:suppressLineNumbers w:val="0"/>
              <w:spacing w:before="0" w:beforeAutospacing="1" w:after="0" w:afterAutospacing="1"/>
              <w:ind w:left="0" w:right="0"/>
              <w:jc w:val="center"/>
            </w:pPr>
            <w:r>
              <w:rPr>
                <w:sz w:val="24"/>
                <w:szCs w:val="24"/>
              </w:rPr>
              <w:t>6</w:t>
            </w:r>
            <w:r>
              <w:t xml:space="preserve"> </w:t>
            </w:r>
          </w:p>
        </w:tc>
        <w:tc>
          <w:tcPr>
            <w:tcW w:w="0" w:type="auto"/>
            <w:shd w:val="clear" w:color="auto" w:fill="auto"/>
            <w:vAlign w:val="center"/>
          </w:tcPr>
          <w:p w14:paraId="329F7A0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9C4D197">
            <w:pPr>
              <w:pStyle w:val="5"/>
              <w:keepNext w:val="0"/>
              <w:keepLines w:val="0"/>
              <w:widowControl/>
              <w:suppressLineNumbers w:val="0"/>
              <w:spacing w:before="0" w:beforeAutospacing="1" w:after="0" w:afterAutospacing="1"/>
              <w:ind w:left="0" w:right="0"/>
              <w:jc w:val="left"/>
            </w:pPr>
          </w:p>
        </w:tc>
        <w:tc>
          <w:tcPr>
            <w:tcW w:w="0" w:type="auto"/>
            <w:shd w:val="clear" w:color="auto" w:fill="auto"/>
            <w:vAlign w:val="center"/>
          </w:tcPr>
          <w:p w14:paraId="4500DFD2">
            <w:pPr>
              <w:pStyle w:val="5"/>
              <w:keepNext w:val="0"/>
              <w:keepLines w:val="0"/>
              <w:widowControl/>
              <w:suppressLineNumbers w:val="0"/>
              <w:spacing w:before="0" w:beforeAutospacing="1" w:after="0" w:afterAutospacing="1"/>
              <w:ind w:left="0" w:right="0"/>
              <w:jc w:val="left"/>
            </w:pPr>
          </w:p>
        </w:tc>
        <w:tc>
          <w:tcPr>
            <w:tcW w:w="1050" w:type="dxa"/>
            <w:shd w:val="clear" w:color="auto" w:fill="auto"/>
            <w:vAlign w:val="center"/>
          </w:tcPr>
          <w:p w14:paraId="079BE33E">
            <w:pPr>
              <w:pStyle w:val="5"/>
              <w:keepNext w:val="0"/>
              <w:keepLines w:val="0"/>
              <w:widowControl/>
              <w:suppressLineNumbers w:val="0"/>
              <w:spacing w:before="0" w:beforeAutospacing="1" w:after="0" w:afterAutospacing="1"/>
              <w:ind w:left="0" w:right="0"/>
              <w:jc w:val="center"/>
            </w:pPr>
          </w:p>
        </w:tc>
      </w:tr>
      <w:tr w14:paraId="6FC8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vAlign w:val="center"/>
          </w:tcPr>
          <w:p w14:paraId="626D03FC">
            <w:pPr>
              <w:pStyle w:val="5"/>
              <w:keepNext w:val="0"/>
              <w:keepLines w:val="0"/>
              <w:widowControl/>
              <w:suppressLineNumbers w:val="0"/>
              <w:spacing w:before="0" w:beforeAutospacing="1" w:after="0" w:afterAutospacing="1"/>
              <w:ind w:left="0" w:right="0"/>
              <w:jc w:val="center"/>
            </w:pPr>
            <w:r>
              <w:rPr>
                <w:sz w:val="24"/>
                <w:szCs w:val="24"/>
              </w:rPr>
              <w:t>7</w:t>
            </w:r>
            <w:r>
              <w:t xml:space="preserve"> </w:t>
            </w:r>
          </w:p>
        </w:tc>
        <w:tc>
          <w:tcPr>
            <w:tcW w:w="0" w:type="auto"/>
            <w:shd w:val="clear" w:color="auto" w:fill="auto"/>
            <w:vAlign w:val="center"/>
          </w:tcPr>
          <w:p w14:paraId="6654449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F1B67F7">
            <w:pPr>
              <w:pStyle w:val="5"/>
              <w:keepNext w:val="0"/>
              <w:keepLines w:val="0"/>
              <w:widowControl/>
              <w:suppressLineNumbers w:val="0"/>
              <w:spacing w:before="0" w:beforeAutospacing="1" w:after="0" w:afterAutospacing="1"/>
              <w:ind w:left="0" w:right="0"/>
              <w:jc w:val="left"/>
            </w:pPr>
          </w:p>
        </w:tc>
        <w:tc>
          <w:tcPr>
            <w:tcW w:w="0" w:type="auto"/>
            <w:shd w:val="clear" w:color="auto" w:fill="auto"/>
            <w:vAlign w:val="center"/>
          </w:tcPr>
          <w:p w14:paraId="2C57870A">
            <w:pPr>
              <w:pStyle w:val="5"/>
              <w:keepNext w:val="0"/>
              <w:keepLines w:val="0"/>
              <w:widowControl/>
              <w:suppressLineNumbers w:val="0"/>
              <w:spacing w:before="0" w:beforeAutospacing="1" w:after="0" w:afterAutospacing="1"/>
              <w:ind w:left="0" w:right="0"/>
              <w:jc w:val="left"/>
            </w:pPr>
          </w:p>
        </w:tc>
        <w:tc>
          <w:tcPr>
            <w:tcW w:w="1050" w:type="dxa"/>
            <w:shd w:val="clear" w:color="auto" w:fill="auto"/>
            <w:vAlign w:val="center"/>
          </w:tcPr>
          <w:p w14:paraId="42C2DC5E">
            <w:pPr>
              <w:pStyle w:val="5"/>
              <w:keepNext w:val="0"/>
              <w:keepLines w:val="0"/>
              <w:widowControl/>
              <w:suppressLineNumbers w:val="0"/>
              <w:spacing w:before="0" w:beforeAutospacing="1" w:after="0" w:afterAutospacing="1"/>
              <w:ind w:left="0" w:right="0"/>
              <w:jc w:val="center"/>
            </w:pPr>
          </w:p>
        </w:tc>
      </w:tr>
      <w:tr w14:paraId="4A1B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429F962">
            <w:pPr>
              <w:pStyle w:val="5"/>
              <w:keepNext w:val="0"/>
              <w:keepLines w:val="0"/>
              <w:widowControl/>
              <w:suppressLineNumbers w:val="0"/>
              <w:spacing w:before="0" w:beforeAutospacing="1" w:after="0" w:afterAutospacing="1"/>
              <w:ind w:left="0" w:right="0"/>
              <w:jc w:val="center"/>
            </w:pPr>
            <w:r>
              <w:rPr>
                <w:sz w:val="24"/>
                <w:szCs w:val="24"/>
              </w:rPr>
              <w:t>8</w:t>
            </w:r>
            <w:r>
              <w:t xml:space="preserve"> </w:t>
            </w:r>
          </w:p>
        </w:tc>
        <w:tc>
          <w:tcPr>
            <w:tcW w:w="0" w:type="auto"/>
            <w:shd w:val="clear" w:color="auto" w:fill="auto"/>
            <w:vAlign w:val="center"/>
          </w:tcPr>
          <w:p w14:paraId="4F0965F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2894995">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10AAF62">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3A186AEC">
            <w:pPr>
              <w:pStyle w:val="5"/>
              <w:keepNext w:val="0"/>
              <w:keepLines w:val="0"/>
              <w:widowControl/>
              <w:suppressLineNumbers w:val="0"/>
              <w:spacing w:before="0" w:beforeAutospacing="1" w:after="0" w:afterAutospacing="1"/>
              <w:ind w:left="0" w:right="0"/>
              <w:jc w:val="center"/>
            </w:pPr>
          </w:p>
        </w:tc>
      </w:tr>
      <w:tr w14:paraId="7285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C6BAF85">
            <w:pPr>
              <w:pStyle w:val="5"/>
              <w:keepNext w:val="0"/>
              <w:keepLines w:val="0"/>
              <w:widowControl/>
              <w:suppressLineNumbers w:val="0"/>
              <w:spacing w:before="0" w:beforeAutospacing="1" w:after="0" w:afterAutospacing="1"/>
              <w:ind w:left="0" w:right="0"/>
              <w:jc w:val="center"/>
            </w:pPr>
            <w:r>
              <w:rPr>
                <w:sz w:val="24"/>
                <w:szCs w:val="24"/>
              </w:rPr>
              <w:t>9</w:t>
            </w:r>
            <w:r>
              <w:t xml:space="preserve"> </w:t>
            </w:r>
          </w:p>
        </w:tc>
        <w:tc>
          <w:tcPr>
            <w:tcW w:w="0" w:type="auto"/>
            <w:shd w:val="clear" w:color="auto" w:fill="auto"/>
            <w:vAlign w:val="center"/>
          </w:tcPr>
          <w:p w14:paraId="633896F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84BB7E2">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5CA39A3A">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312F36A">
            <w:pPr>
              <w:pStyle w:val="5"/>
              <w:keepNext w:val="0"/>
              <w:keepLines w:val="0"/>
              <w:widowControl/>
              <w:suppressLineNumbers w:val="0"/>
              <w:spacing w:before="0" w:beforeAutospacing="1" w:after="0" w:afterAutospacing="1"/>
              <w:ind w:left="0" w:right="0"/>
              <w:jc w:val="center"/>
            </w:pPr>
          </w:p>
        </w:tc>
      </w:tr>
      <w:tr w14:paraId="20CA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B97C221">
            <w:pPr>
              <w:pStyle w:val="5"/>
              <w:keepNext w:val="0"/>
              <w:keepLines w:val="0"/>
              <w:widowControl/>
              <w:suppressLineNumbers w:val="0"/>
              <w:spacing w:before="0" w:beforeAutospacing="1" w:after="0" w:afterAutospacing="1"/>
              <w:ind w:left="0" w:right="0"/>
              <w:jc w:val="center"/>
            </w:pPr>
            <w:r>
              <w:rPr>
                <w:sz w:val="24"/>
                <w:szCs w:val="24"/>
              </w:rPr>
              <w:t>…</w:t>
            </w:r>
            <w:r>
              <w:t xml:space="preserve"> </w:t>
            </w:r>
          </w:p>
        </w:tc>
        <w:tc>
          <w:tcPr>
            <w:tcW w:w="0" w:type="auto"/>
            <w:shd w:val="clear" w:color="auto" w:fill="auto"/>
            <w:vAlign w:val="center"/>
          </w:tcPr>
          <w:p w14:paraId="3757E7E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E3E8EBB">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273F935">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136E1515">
            <w:pPr>
              <w:pStyle w:val="5"/>
              <w:keepNext w:val="0"/>
              <w:keepLines w:val="0"/>
              <w:widowControl/>
              <w:suppressLineNumbers w:val="0"/>
              <w:spacing w:before="0" w:beforeAutospacing="1" w:after="0" w:afterAutospacing="1"/>
              <w:ind w:left="0" w:right="0"/>
              <w:jc w:val="center"/>
            </w:pPr>
          </w:p>
        </w:tc>
      </w:tr>
      <w:tr w14:paraId="247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gridSpan w:val="2"/>
            <w:shd w:val="clear" w:color="auto" w:fill="auto"/>
            <w:vAlign w:val="center"/>
          </w:tcPr>
          <w:p w14:paraId="3C97CDF0">
            <w:pPr>
              <w:pStyle w:val="5"/>
              <w:keepNext w:val="0"/>
              <w:keepLines w:val="0"/>
              <w:widowControl/>
              <w:suppressLineNumbers w:val="0"/>
              <w:spacing w:before="0" w:beforeAutospacing="1" w:after="0" w:afterAutospacing="1"/>
              <w:ind w:left="0" w:right="0"/>
            </w:pPr>
            <w:r>
              <w:rPr>
                <w:sz w:val="24"/>
                <w:szCs w:val="24"/>
              </w:rPr>
              <w:t>自评结论</w:t>
            </w:r>
            <w:r>
              <w:t xml:space="preserve"> </w:t>
            </w:r>
          </w:p>
        </w:tc>
        <w:tc>
          <w:tcPr>
            <w:tcW w:w="0" w:type="auto"/>
            <w:shd w:val="clear" w:color="auto" w:fill="auto"/>
            <w:vAlign w:val="center"/>
          </w:tcPr>
          <w:p w14:paraId="402EACA3">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5F37C21">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84916D6">
            <w:pPr>
              <w:pStyle w:val="5"/>
              <w:keepNext w:val="0"/>
              <w:keepLines w:val="0"/>
              <w:widowControl/>
              <w:suppressLineNumbers w:val="0"/>
              <w:spacing w:before="0" w:beforeAutospacing="1" w:after="0" w:afterAutospacing="1"/>
              <w:ind w:left="0" w:right="0"/>
              <w:jc w:val="center"/>
            </w:pPr>
          </w:p>
        </w:tc>
      </w:tr>
    </w:tbl>
    <w:p w14:paraId="6F5E523A">
      <w:pPr>
        <w:pStyle w:val="5"/>
        <w:keepNext w:val="0"/>
        <w:keepLines w:val="0"/>
        <w:widowControl/>
        <w:suppressLineNumbers w:val="0"/>
        <w:spacing w:before="0" w:beforeAutospacing="1" w:after="0" w:afterAutospacing="1" w:line="240" w:lineRule="auto"/>
        <w:ind w:left="0" w:right="0"/>
      </w:pPr>
      <w:r>
        <w:rPr>
          <w:sz w:val="24"/>
          <w:szCs w:val="24"/>
        </w:rPr>
        <w:t>说明：</w:t>
      </w:r>
      <w:r>
        <w:t xml:space="preserve"> </w:t>
      </w:r>
    </w:p>
    <w:p w14:paraId="3E716EAF">
      <w:pPr>
        <w:pStyle w:val="5"/>
        <w:keepNext w:val="0"/>
        <w:keepLines w:val="0"/>
        <w:widowControl/>
        <w:suppressLineNumbers w:val="0"/>
        <w:spacing w:before="0" w:beforeAutospacing="1" w:after="0" w:afterAutospacing="1" w:line="240" w:lineRule="auto"/>
        <w:ind w:left="0" w:right="0" w:firstLine="480"/>
      </w:pPr>
      <w:r>
        <w:rPr>
          <w:sz w:val="24"/>
          <w:szCs w:val="24"/>
        </w:rPr>
        <w:t>1. 备注栏中应提供相关内容在响应文件中的页码。</w:t>
      </w:r>
      <w:r>
        <w:t xml:space="preserve"> </w:t>
      </w:r>
    </w:p>
    <w:p w14:paraId="3E8E774A">
      <w:pPr>
        <w:pStyle w:val="5"/>
        <w:keepNext w:val="0"/>
        <w:keepLines w:val="0"/>
        <w:widowControl/>
        <w:suppressLineNumbers w:val="0"/>
        <w:spacing w:before="0" w:beforeAutospacing="1" w:after="0" w:afterAutospacing="1" w:line="240" w:lineRule="auto"/>
        <w:ind w:left="0" w:right="0" w:firstLine="480"/>
      </w:pPr>
      <w:r>
        <w:rPr>
          <w:sz w:val="24"/>
          <w:szCs w:val="24"/>
        </w:rPr>
        <w:t>2. 对照前附表资格条件逐条响应，逐条说明所提供资格证明文件已对谈判文件要求作出了实质性的响应，并说明响应情况。如果仅注明“符合”、“满足”或简单复制谈判文件要求，将导致响应文件无效。</w:t>
      </w:r>
      <w:r>
        <w:t xml:space="preserve"> </w:t>
      </w:r>
    </w:p>
    <w:p w14:paraId="345556D1">
      <w:pPr>
        <w:pStyle w:val="5"/>
        <w:keepNext w:val="0"/>
        <w:keepLines w:val="0"/>
        <w:widowControl/>
        <w:suppressLineNumbers w:val="0"/>
        <w:spacing w:before="0" w:beforeAutospacing="1" w:after="0" w:afterAutospacing="1" w:line="440" w:lineRule="atLeast"/>
        <w:ind w:left="0" w:right="0"/>
      </w:pPr>
    </w:p>
    <w:p w14:paraId="68ECBD06">
      <w:pPr>
        <w:pStyle w:val="5"/>
        <w:keepNext w:val="0"/>
        <w:keepLines w:val="0"/>
        <w:widowControl/>
        <w:suppressLineNumbers w:val="0"/>
        <w:spacing w:before="0" w:beforeAutospacing="1" w:after="0" w:afterAutospacing="1" w:line="440" w:lineRule="atLeast"/>
        <w:ind w:left="0" w:right="0"/>
      </w:pPr>
    </w:p>
    <w:p w14:paraId="3402C628">
      <w:pPr>
        <w:pStyle w:val="5"/>
        <w:keepNext w:val="0"/>
        <w:keepLines w:val="0"/>
        <w:widowControl/>
        <w:suppressLineNumbers w:val="0"/>
        <w:spacing w:before="0" w:beforeAutospacing="1" w:after="0" w:afterAutospacing="1" w:line="440" w:lineRule="atLeast"/>
        <w:ind w:left="0" w:right="0"/>
      </w:pPr>
    </w:p>
    <w:p w14:paraId="174CB255">
      <w:pPr>
        <w:pStyle w:val="5"/>
        <w:keepNext w:val="0"/>
        <w:keepLines w:val="0"/>
        <w:widowControl/>
        <w:suppressLineNumbers w:val="0"/>
        <w:spacing w:before="0" w:beforeAutospacing="1" w:after="0" w:afterAutospacing="1" w:line="440" w:lineRule="atLeast"/>
        <w:ind w:left="0" w:right="0"/>
      </w:pPr>
      <w:r>
        <w:rPr>
          <w:sz w:val="24"/>
          <w:szCs w:val="24"/>
        </w:rPr>
        <w:t>供应商名称（公章）：</w:t>
      </w:r>
      <w:r>
        <w:t xml:space="preserve"> </w:t>
      </w:r>
    </w:p>
    <w:p w14:paraId="73A6D0F8">
      <w:pPr>
        <w:pStyle w:val="5"/>
        <w:keepNext w:val="0"/>
        <w:keepLines w:val="0"/>
        <w:widowControl/>
        <w:suppressLineNumbers w:val="0"/>
        <w:spacing w:before="0" w:beforeAutospacing="1" w:after="0" w:afterAutospacing="1" w:line="440" w:lineRule="atLeast"/>
        <w:ind w:left="0" w:right="0"/>
      </w:pPr>
      <w:r>
        <w:rPr>
          <w:sz w:val="24"/>
          <w:szCs w:val="24"/>
        </w:rPr>
        <w:t>授权代表（签字）：</w:t>
      </w:r>
      <w:r>
        <w:t xml:space="preserve"> </w:t>
      </w:r>
    </w:p>
    <w:p w14:paraId="0252132E">
      <w:pPr>
        <w:pStyle w:val="5"/>
        <w:keepNext w:val="0"/>
        <w:keepLines w:val="0"/>
        <w:widowControl/>
        <w:suppressLineNumbers w:val="0"/>
        <w:spacing w:before="0" w:beforeAutospacing="1" w:after="0" w:afterAutospacing="1" w:line="440" w:lineRule="atLeast"/>
        <w:ind w:left="0" w:right="0"/>
      </w:pPr>
      <w:r>
        <w:rPr>
          <w:sz w:val="24"/>
          <w:szCs w:val="24"/>
        </w:rPr>
        <w:t>时间：</w:t>
      </w:r>
      <w:r>
        <w:t xml:space="preserve"> </w:t>
      </w:r>
    </w:p>
    <w:p w14:paraId="60E5BCBB">
      <w:pPr>
        <w:pStyle w:val="5"/>
        <w:keepNext w:val="0"/>
        <w:keepLines w:val="0"/>
        <w:widowControl/>
        <w:suppressLineNumbers w:val="0"/>
        <w:spacing w:before="0" w:beforeAutospacing="1" w:after="0" w:afterAutospacing="1"/>
        <w:ind w:left="0" w:right="0"/>
        <w:jc w:val="left"/>
      </w:pPr>
    </w:p>
    <w:p w14:paraId="2A9DAC9C">
      <w:pPr>
        <w:pStyle w:val="5"/>
        <w:keepNext w:val="0"/>
        <w:keepLines w:val="0"/>
        <w:widowControl/>
        <w:suppressLineNumbers w:val="0"/>
        <w:spacing w:before="0" w:beforeAutospacing="1" w:after="0" w:afterAutospacing="1" w:line="36" w:lineRule="atLeast"/>
        <w:ind w:left="0" w:right="0"/>
        <w:rPr>
          <w:sz w:val="24"/>
          <w:szCs w:val="24"/>
        </w:rPr>
      </w:pPr>
    </w:p>
    <w:p w14:paraId="2263B7C7">
      <w:pPr>
        <w:pStyle w:val="5"/>
        <w:keepNext w:val="0"/>
        <w:keepLines w:val="0"/>
        <w:widowControl/>
        <w:suppressLineNumbers w:val="0"/>
        <w:spacing w:before="0" w:beforeAutospacing="1" w:after="0" w:afterAutospacing="1" w:line="36" w:lineRule="atLeast"/>
        <w:ind w:left="0" w:right="0"/>
      </w:pPr>
      <w:r>
        <w:rPr>
          <w:sz w:val="24"/>
          <w:szCs w:val="24"/>
        </w:rPr>
        <w:t>附件5</w:t>
      </w:r>
      <w:r>
        <w:t xml:space="preserve"> </w:t>
      </w:r>
    </w:p>
    <w:p w14:paraId="56C95DA5">
      <w:pPr>
        <w:pStyle w:val="5"/>
        <w:keepNext w:val="0"/>
        <w:keepLines w:val="0"/>
        <w:widowControl/>
        <w:suppressLineNumbers w:val="0"/>
        <w:spacing w:before="0" w:beforeAutospacing="1" w:after="0" w:afterAutospacing="1"/>
        <w:ind w:left="0" w:right="0"/>
        <w:jc w:val="center"/>
      </w:pPr>
      <w:r>
        <w:rPr>
          <w:sz w:val="32"/>
          <w:szCs w:val="32"/>
        </w:rPr>
        <w:t>技术响应、偏离情况说明表</w:t>
      </w:r>
      <w:r>
        <w:t xml:space="preserve"> </w:t>
      </w:r>
    </w:p>
    <w:p w14:paraId="214F6D47">
      <w:pPr>
        <w:pStyle w:val="5"/>
        <w:keepNext w:val="0"/>
        <w:keepLines w:val="0"/>
        <w:widowControl/>
        <w:suppressLineNumbers w:val="0"/>
        <w:spacing w:before="0" w:beforeAutospacing="1" w:after="0" w:afterAutospacing="1"/>
        <w:ind w:left="0" w:right="0"/>
      </w:pPr>
      <w:r>
        <w:rPr>
          <w:sz w:val="24"/>
          <w:szCs w:val="24"/>
        </w:rPr>
        <w:t>项目编号（包号）：</w:t>
      </w:r>
      <w:r>
        <w:t xml:space="preserve"> </w:t>
      </w:r>
    </w:p>
    <w:p w14:paraId="2C0A77F3">
      <w:pPr>
        <w:pStyle w:val="5"/>
        <w:keepNext w:val="0"/>
        <w:keepLines w:val="0"/>
        <w:widowControl/>
        <w:suppressLineNumbers w:val="0"/>
        <w:spacing w:before="0" w:beforeAutospacing="1" w:after="0" w:afterAutospacing="1"/>
        <w:ind w:left="0" w:right="0"/>
      </w:pPr>
      <w:r>
        <w:rPr>
          <w:sz w:val="24"/>
          <w:szCs w:val="24"/>
        </w:rPr>
        <w:t>项目名称：</w:t>
      </w:r>
      <w:r>
        <w:t xml:space="preserve"> </w:t>
      </w:r>
    </w:p>
    <w:tbl>
      <w:tblPr>
        <w:tblStyle w:val="6"/>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1"/>
        <w:gridCol w:w="2769"/>
        <w:gridCol w:w="2810"/>
        <w:gridCol w:w="1421"/>
        <w:gridCol w:w="761"/>
      </w:tblGrid>
      <w:tr w14:paraId="488A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trPr>
        <w:tc>
          <w:tcPr>
            <w:tcW w:w="0" w:type="auto"/>
            <w:shd w:val="clear" w:color="auto" w:fill="auto"/>
            <w:vAlign w:val="center"/>
          </w:tcPr>
          <w:p w14:paraId="3657DBB9">
            <w:pPr>
              <w:pStyle w:val="5"/>
              <w:keepNext w:val="0"/>
              <w:keepLines w:val="0"/>
              <w:widowControl/>
              <w:suppressLineNumbers w:val="0"/>
              <w:spacing w:before="0" w:beforeAutospacing="1" w:after="0" w:afterAutospacing="1"/>
              <w:ind w:left="0" w:right="0"/>
              <w:jc w:val="center"/>
            </w:pPr>
            <w:r>
              <w:rPr>
                <w:sz w:val="24"/>
                <w:szCs w:val="24"/>
              </w:rPr>
              <w:t>序号</w:t>
            </w:r>
            <w:r>
              <w:t xml:space="preserve"> </w:t>
            </w:r>
          </w:p>
        </w:tc>
        <w:tc>
          <w:tcPr>
            <w:tcW w:w="0" w:type="auto"/>
            <w:shd w:val="clear" w:color="auto" w:fill="auto"/>
            <w:vAlign w:val="center"/>
          </w:tcPr>
          <w:p w14:paraId="4E0B3E96">
            <w:pPr>
              <w:pStyle w:val="5"/>
              <w:keepNext w:val="0"/>
              <w:keepLines w:val="0"/>
              <w:widowControl/>
              <w:suppressLineNumbers w:val="0"/>
              <w:spacing w:before="0" w:beforeAutospacing="1" w:after="0" w:afterAutospacing="1"/>
              <w:ind w:left="0" w:right="0"/>
            </w:pPr>
            <w:r>
              <w:rPr>
                <w:sz w:val="24"/>
                <w:szCs w:val="24"/>
              </w:rPr>
              <w:t>谈判文件要求部分</w:t>
            </w:r>
            <w:r>
              <w:t xml:space="preserve"> </w:t>
            </w:r>
          </w:p>
        </w:tc>
        <w:tc>
          <w:tcPr>
            <w:tcW w:w="0" w:type="auto"/>
            <w:shd w:val="clear" w:color="auto" w:fill="auto"/>
            <w:vAlign w:val="center"/>
          </w:tcPr>
          <w:p w14:paraId="2370433F">
            <w:pPr>
              <w:pStyle w:val="5"/>
              <w:keepNext w:val="0"/>
              <w:keepLines w:val="0"/>
              <w:widowControl/>
              <w:suppressLineNumbers w:val="0"/>
              <w:spacing w:before="0" w:beforeAutospacing="1" w:after="0" w:afterAutospacing="1"/>
              <w:ind w:left="0" w:right="-106" w:hanging="105"/>
              <w:jc w:val="center"/>
            </w:pPr>
            <w:r>
              <w:rPr>
                <w:sz w:val="24"/>
                <w:szCs w:val="24"/>
              </w:rPr>
              <w:t>响应文件的响应部分</w:t>
            </w:r>
            <w:r>
              <w:t xml:space="preserve"> </w:t>
            </w:r>
          </w:p>
        </w:tc>
        <w:tc>
          <w:tcPr>
            <w:tcW w:w="0" w:type="auto"/>
            <w:shd w:val="clear" w:color="auto" w:fill="auto"/>
            <w:vAlign w:val="center"/>
          </w:tcPr>
          <w:p w14:paraId="7BB4DE88">
            <w:pPr>
              <w:pStyle w:val="5"/>
              <w:keepNext w:val="0"/>
              <w:keepLines w:val="0"/>
              <w:widowControl/>
              <w:suppressLineNumbers w:val="0"/>
              <w:spacing w:before="0" w:beforeAutospacing="1" w:after="0" w:afterAutospacing="1"/>
              <w:ind w:left="0" w:right="0"/>
              <w:jc w:val="center"/>
            </w:pPr>
            <w:r>
              <w:rPr>
                <w:sz w:val="24"/>
                <w:szCs w:val="24"/>
              </w:rPr>
              <w:t>偏离说明</w:t>
            </w:r>
            <w:r>
              <w:t xml:space="preserve"> </w:t>
            </w:r>
          </w:p>
        </w:tc>
        <w:tc>
          <w:tcPr>
            <w:tcW w:w="0" w:type="auto"/>
            <w:shd w:val="clear" w:color="auto" w:fill="auto"/>
            <w:vAlign w:val="center"/>
          </w:tcPr>
          <w:p w14:paraId="7096E9C1">
            <w:pPr>
              <w:pStyle w:val="5"/>
              <w:keepNext w:val="0"/>
              <w:keepLines w:val="0"/>
              <w:widowControl/>
              <w:suppressLineNumbers w:val="0"/>
              <w:spacing w:before="0" w:beforeAutospacing="1" w:after="0" w:afterAutospacing="1"/>
              <w:ind w:left="0" w:right="0"/>
              <w:jc w:val="center"/>
            </w:pPr>
            <w:r>
              <w:rPr>
                <w:sz w:val="24"/>
                <w:szCs w:val="24"/>
              </w:rPr>
              <w:t>备注</w:t>
            </w:r>
            <w:r>
              <w:t xml:space="preserve"> </w:t>
            </w:r>
          </w:p>
        </w:tc>
      </w:tr>
      <w:tr w14:paraId="7C5E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0B20E70">
            <w:pPr>
              <w:pStyle w:val="5"/>
              <w:keepNext w:val="0"/>
              <w:keepLines w:val="0"/>
              <w:widowControl/>
              <w:suppressLineNumbers w:val="0"/>
              <w:spacing w:before="0" w:beforeAutospacing="1" w:after="0" w:afterAutospacing="1"/>
              <w:ind w:left="0" w:right="0"/>
              <w:jc w:val="center"/>
            </w:pPr>
            <w:r>
              <w:rPr>
                <w:sz w:val="24"/>
                <w:szCs w:val="24"/>
              </w:rPr>
              <w:t>1</w:t>
            </w:r>
            <w:r>
              <w:t xml:space="preserve"> </w:t>
            </w:r>
          </w:p>
        </w:tc>
        <w:tc>
          <w:tcPr>
            <w:tcW w:w="0" w:type="auto"/>
            <w:shd w:val="clear" w:color="auto" w:fill="auto"/>
            <w:vAlign w:val="center"/>
          </w:tcPr>
          <w:p w14:paraId="7F07F2DC">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98FA34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1854F3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E5F9B1F">
            <w:pPr>
              <w:pStyle w:val="5"/>
              <w:keepNext w:val="0"/>
              <w:keepLines w:val="0"/>
              <w:widowControl/>
              <w:suppressLineNumbers w:val="0"/>
              <w:spacing w:before="0" w:beforeAutospacing="1" w:after="0" w:afterAutospacing="1"/>
              <w:ind w:left="0" w:right="0"/>
              <w:jc w:val="center"/>
            </w:pPr>
          </w:p>
        </w:tc>
      </w:tr>
      <w:tr w14:paraId="2DA4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4A042042">
            <w:pPr>
              <w:pStyle w:val="5"/>
              <w:keepNext w:val="0"/>
              <w:keepLines w:val="0"/>
              <w:widowControl/>
              <w:suppressLineNumbers w:val="0"/>
              <w:spacing w:before="0" w:beforeAutospacing="1" w:after="0" w:afterAutospacing="1"/>
              <w:ind w:left="0" w:right="0"/>
              <w:jc w:val="center"/>
            </w:pPr>
            <w:r>
              <w:rPr>
                <w:sz w:val="24"/>
                <w:szCs w:val="24"/>
              </w:rPr>
              <w:t>2</w:t>
            </w:r>
            <w:r>
              <w:t xml:space="preserve"> </w:t>
            </w:r>
          </w:p>
        </w:tc>
        <w:tc>
          <w:tcPr>
            <w:tcW w:w="0" w:type="auto"/>
            <w:shd w:val="clear" w:color="auto" w:fill="auto"/>
            <w:vAlign w:val="center"/>
          </w:tcPr>
          <w:p w14:paraId="754684E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6CECD5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C27996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732C052">
            <w:pPr>
              <w:pStyle w:val="5"/>
              <w:keepNext w:val="0"/>
              <w:keepLines w:val="0"/>
              <w:widowControl/>
              <w:suppressLineNumbers w:val="0"/>
              <w:spacing w:before="0" w:beforeAutospacing="1" w:after="0" w:afterAutospacing="1"/>
              <w:ind w:left="0" w:right="0"/>
              <w:jc w:val="center"/>
            </w:pPr>
          </w:p>
        </w:tc>
      </w:tr>
      <w:tr w14:paraId="024F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1370974B">
            <w:pPr>
              <w:pStyle w:val="5"/>
              <w:keepNext w:val="0"/>
              <w:keepLines w:val="0"/>
              <w:widowControl/>
              <w:suppressLineNumbers w:val="0"/>
              <w:spacing w:before="0" w:beforeAutospacing="1" w:after="0" w:afterAutospacing="1"/>
              <w:ind w:left="0" w:right="0"/>
              <w:jc w:val="center"/>
            </w:pPr>
            <w:r>
              <w:rPr>
                <w:sz w:val="24"/>
                <w:szCs w:val="24"/>
              </w:rPr>
              <w:t>3</w:t>
            </w:r>
            <w:r>
              <w:t xml:space="preserve"> </w:t>
            </w:r>
          </w:p>
        </w:tc>
        <w:tc>
          <w:tcPr>
            <w:tcW w:w="0" w:type="auto"/>
            <w:shd w:val="clear" w:color="auto" w:fill="auto"/>
            <w:vAlign w:val="center"/>
          </w:tcPr>
          <w:p w14:paraId="1DC603D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232755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F6ADB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BE6BBF0">
            <w:pPr>
              <w:pStyle w:val="5"/>
              <w:keepNext w:val="0"/>
              <w:keepLines w:val="0"/>
              <w:widowControl/>
              <w:suppressLineNumbers w:val="0"/>
              <w:spacing w:before="0" w:beforeAutospacing="1" w:after="0" w:afterAutospacing="1"/>
              <w:ind w:left="0" w:right="0"/>
              <w:jc w:val="center"/>
            </w:pPr>
          </w:p>
        </w:tc>
      </w:tr>
      <w:tr w14:paraId="777A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82FB0C2">
            <w:pPr>
              <w:pStyle w:val="5"/>
              <w:keepNext w:val="0"/>
              <w:keepLines w:val="0"/>
              <w:widowControl/>
              <w:suppressLineNumbers w:val="0"/>
              <w:spacing w:before="0" w:beforeAutospacing="1" w:after="0" w:afterAutospacing="1"/>
              <w:ind w:left="0" w:right="0"/>
              <w:jc w:val="center"/>
            </w:pPr>
            <w:r>
              <w:rPr>
                <w:sz w:val="24"/>
                <w:szCs w:val="24"/>
              </w:rPr>
              <w:t>4</w:t>
            </w:r>
            <w:r>
              <w:t xml:space="preserve"> </w:t>
            </w:r>
          </w:p>
        </w:tc>
        <w:tc>
          <w:tcPr>
            <w:tcW w:w="0" w:type="auto"/>
            <w:shd w:val="clear" w:color="auto" w:fill="auto"/>
            <w:vAlign w:val="center"/>
          </w:tcPr>
          <w:p w14:paraId="0F222CE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9C33B4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6766C1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86E0180">
            <w:pPr>
              <w:pStyle w:val="5"/>
              <w:keepNext w:val="0"/>
              <w:keepLines w:val="0"/>
              <w:widowControl/>
              <w:suppressLineNumbers w:val="0"/>
              <w:spacing w:before="0" w:beforeAutospacing="1" w:after="0" w:afterAutospacing="1"/>
              <w:ind w:left="0" w:right="0"/>
              <w:jc w:val="center"/>
            </w:pPr>
          </w:p>
        </w:tc>
      </w:tr>
      <w:tr w14:paraId="36FD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44430A51">
            <w:pPr>
              <w:pStyle w:val="5"/>
              <w:keepNext w:val="0"/>
              <w:keepLines w:val="0"/>
              <w:widowControl/>
              <w:suppressLineNumbers w:val="0"/>
              <w:spacing w:before="0" w:beforeAutospacing="1" w:after="0" w:afterAutospacing="1"/>
              <w:ind w:left="0" w:right="0"/>
              <w:jc w:val="center"/>
            </w:pPr>
            <w:r>
              <w:rPr>
                <w:sz w:val="24"/>
                <w:szCs w:val="24"/>
              </w:rPr>
              <w:t>5</w:t>
            </w:r>
            <w:r>
              <w:t xml:space="preserve"> </w:t>
            </w:r>
          </w:p>
        </w:tc>
        <w:tc>
          <w:tcPr>
            <w:tcW w:w="0" w:type="auto"/>
            <w:shd w:val="clear" w:color="auto" w:fill="auto"/>
            <w:vAlign w:val="center"/>
          </w:tcPr>
          <w:p w14:paraId="6AEC733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5376FA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30F1B0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B222C92">
            <w:pPr>
              <w:pStyle w:val="5"/>
              <w:keepNext w:val="0"/>
              <w:keepLines w:val="0"/>
              <w:widowControl/>
              <w:suppressLineNumbers w:val="0"/>
              <w:spacing w:before="0" w:beforeAutospacing="1" w:after="0" w:afterAutospacing="1"/>
              <w:ind w:left="0" w:right="0"/>
              <w:jc w:val="center"/>
            </w:pPr>
          </w:p>
        </w:tc>
      </w:tr>
      <w:tr w14:paraId="2D94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25AAFF39">
            <w:pPr>
              <w:pStyle w:val="5"/>
              <w:keepNext w:val="0"/>
              <w:keepLines w:val="0"/>
              <w:widowControl/>
              <w:suppressLineNumbers w:val="0"/>
              <w:spacing w:before="0" w:beforeAutospacing="1" w:after="0" w:afterAutospacing="1"/>
              <w:ind w:left="0" w:right="0"/>
              <w:jc w:val="center"/>
            </w:pPr>
            <w:r>
              <w:rPr>
                <w:sz w:val="24"/>
                <w:szCs w:val="24"/>
              </w:rPr>
              <w:t>6</w:t>
            </w:r>
            <w:r>
              <w:t xml:space="preserve"> </w:t>
            </w:r>
          </w:p>
        </w:tc>
        <w:tc>
          <w:tcPr>
            <w:tcW w:w="0" w:type="auto"/>
            <w:shd w:val="clear" w:color="auto" w:fill="auto"/>
            <w:vAlign w:val="center"/>
          </w:tcPr>
          <w:p w14:paraId="20774A3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A6D38D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4543EE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12EAD6">
            <w:pPr>
              <w:pStyle w:val="5"/>
              <w:keepNext w:val="0"/>
              <w:keepLines w:val="0"/>
              <w:widowControl/>
              <w:suppressLineNumbers w:val="0"/>
              <w:spacing w:before="0" w:beforeAutospacing="1" w:after="0" w:afterAutospacing="1"/>
              <w:ind w:left="0" w:right="0"/>
              <w:jc w:val="center"/>
            </w:pPr>
          </w:p>
        </w:tc>
      </w:tr>
      <w:tr w14:paraId="6F2D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7AB32CF">
            <w:pPr>
              <w:pStyle w:val="5"/>
              <w:keepNext w:val="0"/>
              <w:keepLines w:val="0"/>
              <w:widowControl/>
              <w:suppressLineNumbers w:val="0"/>
              <w:spacing w:before="0" w:beforeAutospacing="1" w:after="0" w:afterAutospacing="1"/>
              <w:ind w:left="0" w:right="0"/>
              <w:jc w:val="center"/>
            </w:pPr>
            <w:r>
              <w:rPr>
                <w:sz w:val="24"/>
                <w:szCs w:val="24"/>
              </w:rPr>
              <w:t>7</w:t>
            </w:r>
            <w:r>
              <w:t xml:space="preserve"> </w:t>
            </w:r>
          </w:p>
        </w:tc>
        <w:tc>
          <w:tcPr>
            <w:tcW w:w="0" w:type="auto"/>
            <w:shd w:val="clear" w:color="auto" w:fill="auto"/>
            <w:vAlign w:val="center"/>
          </w:tcPr>
          <w:p w14:paraId="4641658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4BA63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D21283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C4CAD01">
            <w:pPr>
              <w:pStyle w:val="5"/>
              <w:keepNext w:val="0"/>
              <w:keepLines w:val="0"/>
              <w:widowControl/>
              <w:suppressLineNumbers w:val="0"/>
              <w:spacing w:before="0" w:beforeAutospacing="1" w:after="0" w:afterAutospacing="1"/>
              <w:ind w:left="0" w:right="0"/>
              <w:jc w:val="center"/>
            </w:pPr>
          </w:p>
        </w:tc>
      </w:tr>
      <w:tr w14:paraId="2E2C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724E1B3">
            <w:pPr>
              <w:pStyle w:val="5"/>
              <w:keepNext w:val="0"/>
              <w:keepLines w:val="0"/>
              <w:widowControl/>
              <w:suppressLineNumbers w:val="0"/>
              <w:spacing w:before="0" w:beforeAutospacing="1" w:after="0" w:afterAutospacing="1"/>
              <w:ind w:left="0" w:right="0"/>
              <w:jc w:val="center"/>
            </w:pPr>
            <w:r>
              <w:rPr>
                <w:sz w:val="24"/>
                <w:szCs w:val="24"/>
              </w:rPr>
              <w:t>8</w:t>
            </w:r>
            <w:r>
              <w:t xml:space="preserve"> </w:t>
            </w:r>
          </w:p>
        </w:tc>
        <w:tc>
          <w:tcPr>
            <w:tcW w:w="0" w:type="auto"/>
            <w:shd w:val="clear" w:color="auto" w:fill="auto"/>
            <w:vAlign w:val="center"/>
          </w:tcPr>
          <w:p w14:paraId="4B0240C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1EAF8E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AEE0D9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63E59AD">
            <w:pPr>
              <w:pStyle w:val="5"/>
              <w:keepNext w:val="0"/>
              <w:keepLines w:val="0"/>
              <w:widowControl/>
              <w:suppressLineNumbers w:val="0"/>
              <w:spacing w:before="0" w:beforeAutospacing="1" w:after="0" w:afterAutospacing="1"/>
              <w:ind w:left="0" w:right="0"/>
              <w:jc w:val="center"/>
            </w:pPr>
          </w:p>
        </w:tc>
      </w:tr>
      <w:tr w14:paraId="5070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1FFF084D">
            <w:pPr>
              <w:pStyle w:val="5"/>
              <w:keepNext w:val="0"/>
              <w:keepLines w:val="0"/>
              <w:widowControl/>
              <w:suppressLineNumbers w:val="0"/>
              <w:spacing w:before="0" w:beforeAutospacing="1" w:after="0" w:afterAutospacing="1"/>
              <w:ind w:left="0" w:right="0"/>
              <w:jc w:val="center"/>
            </w:pPr>
            <w:r>
              <w:rPr>
                <w:sz w:val="24"/>
                <w:szCs w:val="24"/>
              </w:rPr>
              <w:t>…</w:t>
            </w:r>
            <w:r>
              <w:t xml:space="preserve"> </w:t>
            </w:r>
          </w:p>
        </w:tc>
        <w:tc>
          <w:tcPr>
            <w:tcW w:w="0" w:type="auto"/>
            <w:shd w:val="clear" w:color="auto" w:fill="auto"/>
            <w:vAlign w:val="center"/>
          </w:tcPr>
          <w:p w14:paraId="23E04AE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08CF0D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EAB2C4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AB8C8A2">
            <w:pPr>
              <w:pStyle w:val="5"/>
              <w:keepNext w:val="0"/>
              <w:keepLines w:val="0"/>
              <w:widowControl/>
              <w:suppressLineNumbers w:val="0"/>
              <w:spacing w:before="0" w:beforeAutospacing="1" w:after="0" w:afterAutospacing="1"/>
              <w:ind w:left="0" w:right="0"/>
              <w:jc w:val="center"/>
            </w:pPr>
          </w:p>
        </w:tc>
      </w:tr>
    </w:tbl>
    <w:p w14:paraId="1E304DE1">
      <w:pPr>
        <w:pStyle w:val="5"/>
        <w:keepNext w:val="0"/>
        <w:keepLines w:val="0"/>
        <w:widowControl/>
        <w:suppressLineNumbers w:val="0"/>
        <w:spacing w:before="0" w:beforeAutospacing="1" w:after="0" w:afterAutospacing="1"/>
        <w:ind w:left="720" w:right="0" w:hanging="720"/>
      </w:pPr>
      <w:r>
        <w:rPr>
          <w:sz w:val="24"/>
          <w:szCs w:val="24"/>
        </w:rPr>
        <w:t>说明：</w:t>
      </w:r>
      <w:r>
        <w:t xml:space="preserve"> </w:t>
      </w:r>
    </w:p>
    <w:p w14:paraId="38A3FA1C">
      <w:pPr>
        <w:pStyle w:val="5"/>
        <w:keepNext w:val="0"/>
        <w:keepLines w:val="0"/>
        <w:widowControl/>
        <w:suppressLineNumbers w:val="0"/>
        <w:spacing w:before="0" w:beforeAutospacing="1" w:after="0" w:afterAutospacing="1" w:line="23" w:lineRule="atLeast"/>
        <w:ind w:left="0" w:right="0" w:firstLine="480"/>
      </w:pPr>
      <w:r>
        <w:rPr>
          <w:sz w:val="24"/>
          <w:szCs w:val="24"/>
        </w:rPr>
        <w:t>1. 备注栏中应提供相关内容在响应文件中的页码。</w:t>
      </w:r>
      <w:r>
        <w:t xml:space="preserve"> </w:t>
      </w:r>
    </w:p>
    <w:p w14:paraId="16A2F147">
      <w:pPr>
        <w:pStyle w:val="5"/>
        <w:keepNext w:val="0"/>
        <w:keepLines w:val="0"/>
        <w:widowControl/>
        <w:suppressLineNumbers w:val="0"/>
        <w:spacing w:before="0" w:beforeAutospacing="1" w:after="0" w:afterAutospacing="1"/>
        <w:ind w:left="0" w:right="0" w:firstLine="480"/>
      </w:pPr>
      <w:r>
        <w:rPr>
          <w:sz w:val="24"/>
          <w:szCs w:val="24"/>
        </w:rPr>
        <w:t>2. 对照第三章</w:t>
      </w:r>
      <w:r>
        <w:rPr>
          <w:rFonts w:hint="eastAsia" w:asciiTheme="minorHAnsi" w:hAnsiTheme="minorHAnsi" w:eastAsiaTheme="minorEastAsia" w:cstheme="minorBidi"/>
          <w:color w:val="000000"/>
          <w:kern w:val="0"/>
          <w:sz w:val="24"/>
          <w:szCs w:val="24"/>
          <w:lang w:val="en-US" w:eastAsia="zh-CN" w:bidi="ar"/>
        </w:rPr>
        <w:t>人员外包服务采购要求</w:t>
      </w:r>
      <w:r>
        <w:rPr>
          <w:sz w:val="24"/>
          <w:szCs w:val="24"/>
        </w:rPr>
        <w:t>逐条响应，附页码，逐条说明所提供技术文件已对谈判文件作出了实质性的响应，并说明响应情况。特别对有具体数量要求的指标，供应商必须提供具体数值。如果仅注明“符合”、“满足”或简单复制谈判文件要求，将导致响应文件无效。</w:t>
      </w:r>
      <w:r>
        <w:t xml:space="preserve"> </w:t>
      </w:r>
    </w:p>
    <w:p w14:paraId="7B71602E">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0729C17D">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2BB1E13A">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75490D01">
      <w:pPr>
        <w:pStyle w:val="5"/>
        <w:keepNext w:val="0"/>
        <w:keepLines w:val="0"/>
        <w:widowControl/>
        <w:suppressLineNumbers w:val="0"/>
        <w:spacing w:before="0" w:beforeAutospacing="1" w:after="0" w:afterAutospacing="1"/>
        <w:ind w:left="0" w:right="0"/>
      </w:pPr>
      <w:r>
        <w:rPr>
          <w:sz w:val="24"/>
          <w:szCs w:val="24"/>
        </w:rPr>
        <w:t>附件6</w:t>
      </w:r>
      <w:r>
        <w:t xml:space="preserve"> </w:t>
      </w:r>
    </w:p>
    <w:p w14:paraId="192D1980">
      <w:pPr>
        <w:pStyle w:val="5"/>
        <w:keepNext w:val="0"/>
        <w:keepLines w:val="0"/>
        <w:widowControl/>
        <w:suppressLineNumbers w:val="0"/>
        <w:spacing w:before="0" w:beforeAutospacing="1" w:after="0" w:afterAutospacing="1"/>
        <w:ind w:left="0" w:right="0"/>
        <w:jc w:val="center"/>
      </w:pPr>
      <w:r>
        <w:rPr>
          <w:sz w:val="32"/>
          <w:szCs w:val="32"/>
        </w:rPr>
        <w:t>合同草案条款响应、偏离情况说明表</w:t>
      </w:r>
      <w:r>
        <w:t xml:space="preserve"> </w:t>
      </w:r>
    </w:p>
    <w:p w14:paraId="07BCB607">
      <w:pPr>
        <w:pStyle w:val="5"/>
        <w:keepNext w:val="0"/>
        <w:keepLines w:val="0"/>
        <w:widowControl/>
        <w:suppressLineNumbers w:val="0"/>
        <w:spacing w:before="0" w:beforeAutospacing="1" w:after="0" w:afterAutospacing="1"/>
        <w:ind w:left="0" w:right="0"/>
      </w:pPr>
      <w:r>
        <w:rPr>
          <w:sz w:val="24"/>
          <w:szCs w:val="24"/>
        </w:rPr>
        <w:t>项目名称：</w:t>
      </w:r>
      <w:r>
        <w:t xml:space="preserve"> </w:t>
      </w:r>
    </w:p>
    <w:p w14:paraId="79A0D44D">
      <w:pPr>
        <w:pStyle w:val="5"/>
        <w:keepNext w:val="0"/>
        <w:keepLines w:val="0"/>
        <w:widowControl/>
        <w:suppressLineNumbers w:val="0"/>
        <w:spacing w:before="0" w:beforeAutospacing="1" w:after="0" w:afterAutospacing="1"/>
        <w:ind w:left="0" w:right="0"/>
      </w:pPr>
      <w:r>
        <w:rPr>
          <w:sz w:val="24"/>
          <w:szCs w:val="24"/>
        </w:rPr>
        <w:t>项目编号：</w:t>
      </w:r>
      <w:r>
        <w:t xml:space="preserve"> </w:t>
      </w:r>
    </w:p>
    <w:tbl>
      <w:tblPr>
        <w:tblStyle w:val="6"/>
        <w:tblW w:w="879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98"/>
        <w:gridCol w:w="2754"/>
        <w:gridCol w:w="2953"/>
        <w:gridCol w:w="1493"/>
        <w:gridCol w:w="799"/>
      </w:tblGrid>
      <w:tr w14:paraId="7754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jc w:val="center"/>
        </w:trPr>
        <w:tc>
          <w:tcPr>
            <w:tcW w:w="0" w:type="auto"/>
            <w:shd w:val="clear" w:color="auto" w:fill="auto"/>
            <w:vAlign w:val="center"/>
          </w:tcPr>
          <w:p w14:paraId="0DB5D093">
            <w:pPr>
              <w:pStyle w:val="5"/>
              <w:keepNext w:val="0"/>
              <w:keepLines w:val="0"/>
              <w:widowControl/>
              <w:suppressLineNumbers w:val="0"/>
              <w:spacing w:before="0" w:beforeAutospacing="1" w:after="0" w:afterAutospacing="1"/>
              <w:ind w:left="0" w:right="0"/>
            </w:pPr>
            <w:r>
              <w:rPr>
                <w:sz w:val="24"/>
                <w:szCs w:val="24"/>
              </w:rPr>
              <w:t>序号</w:t>
            </w:r>
            <w:r>
              <w:t xml:space="preserve"> </w:t>
            </w:r>
          </w:p>
        </w:tc>
        <w:tc>
          <w:tcPr>
            <w:tcW w:w="0" w:type="auto"/>
            <w:shd w:val="clear" w:color="auto" w:fill="auto"/>
            <w:vAlign w:val="center"/>
          </w:tcPr>
          <w:p w14:paraId="15791DBF">
            <w:pPr>
              <w:pStyle w:val="5"/>
              <w:keepNext w:val="0"/>
              <w:keepLines w:val="0"/>
              <w:widowControl/>
              <w:suppressLineNumbers w:val="0"/>
              <w:spacing w:before="0" w:beforeAutospacing="1" w:after="0" w:afterAutospacing="1"/>
              <w:ind w:left="0" w:right="-106"/>
              <w:jc w:val="center"/>
            </w:pPr>
            <w:r>
              <w:rPr>
                <w:sz w:val="24"/>
                <w:szCs w:val="24"/>
              </w:rPr>
              <w:t>谈判文件要求部分</w:t>
            </w:r>
            <w:r>
              <w:t xml:space="preserve"> </w:t>
            </w:r>
          </w:p>
        </w:tc>
        <w:tc>
          <w:tcPr>
            <w:tcW w:w="0" w:type="auto"/>
            <w:shd w:val="clear" w:color="auto" w:fill="auto"/>
            <w:vAlign w:val="center"/>
          </w:tcPr>
          <w:p w14:paraId="459406E5">
            <w:pPr>
              <w:pStyle w:val="5"/>
              <w:keepNext w:val="0"/>
              <w:keepLines w:val="0"/>
              <w:widowControl/>
              <w:suppressLineNumbers w:val="0"/>
              <w:spacing w:before="0" w:beforeAutospacing="1" w:after="0" w:afterAutospacing="1"/>
              <w:ind w:left="2" w:right="-106" w:hanging="108"/>
              <w:jc w:val="center"/>
            </w:pPr>
            <w:r>
              <w:rPr>
                <w:sz w:val="24"/>
                <w:szCs w:val="24"/>
              </w:rPr>
              <w:t>响应文件的响应部分</w:t>
            </w:r>
            <w:r>
              <w:t xml:space="preserve"> </w:t>
            </w:r>
          </w:p>
        </w:tc>
        <w:tc>
          <w:tcPr>
            <w:tcW w:w="0" w:type="auto"/>
            <w:shd w:val="clear" w:color="auto" w:fill="auto"/>
            <w:vAlign w:val="center"/>
          </w:tcPr>
          <w:p w14:paraId="7F017821">
            <w:pPr>
              <w:pStyle w:val="5"/>
              <w:keepNext w:val="0"/>
              <w:keepLines w:val="0"/>
              <w:widowControl/>
              <w:suppressLineNumbers w:val="0"/>
              <w:spacing w:before="0" w:beforeAutospacing="1" w:after="0" w:afterAutospacing="1"/>
              <w:ind w:left="0" w:right="0"/>
              <w:jc w:val="center"/>
            </w:pPr>
            <w:r>
              <w:rPr>
                <w:sz w:val="24"/>
                <w:szCs w:val="24"/>
              </w:rPr>
              <w:t>偏离说明</w:t>
            </w:r>
            <w:r>
              <w:t xml:space="preserve"> </w:t>
            </w:r>
          </w:p>
        </w:tc>
        <w:tc>
          <w:tcPr>
            <w:tcW w:w="0" w:type="auto"/>
            <w:shd w:val="clear" w:color="auto" w:fill="auto"/>
            <w:vAlign w:val="center"/>
          </w:tcPr>
          <w:p w14:paraId="159724C9">
            <w:pPr>
              <w:pStyle w:val="5"/>
              <w:keepNext w:val="0"/>
              <w:keepLines w:val="0"/>
              <w:widowControl/>
              <w:suppressLineNumbers w:val="0"/>
              <w:spacing w:before="0" w:beforeAutospacing="1" w:after="0" w:afterAutospacing="1"/>
              <w:ind w:left="0" w:right="0"/>
              <w:jc w:val="center"/>
            </w:pPr>
            <w:r>
              <w:rPr>
                <w:sz w:val="24"/>
                <w:szCs w:val="24"/>
              </w:rPr>
              <w:t>备注</w:t>
            </w:r>
            <w:r>
              <w:t xml:space="preserve"> </w:t>
            </w:r>
          </w:p>
        </w:tc>
      </w:tr>
      <w:tr w14:paraId="2D62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577A4BB2">
            <w:pPr>
              <w:pStyle w:val="5"/>
              <w:keepNext w:val="0"/>
              <w:keepLines w:val="0"/>
              <w:widowControl/>
              <w:suppressLineNumbers w:val="0"/>
              <w:spacing w:before="0" w:beforeAutospacing="1" w:after="0" w:afterAutospacing="1"/>
              <w:ind w:left="0" w:right="0"/>
            </w:pPr>
            <w:r>
              <w:rPr>
                <w:sz w:val="24"/>
                <w:szCs w:val="24"/>
              </w:rPr>
              <w:t>1</w:t>
            </w:r>
            <w:r>
              <w:t xml:space="preserve"> </w:t>
            </w:r>
          </w:p>
        </w:tc>
        <w:tc>
          <w:tcPr>
            <w:tcW w:w="0" w:type="auto"/>
            <w:shd w:val="clear" w:color="auto" w:fill="auto"/>
            <w:vAlign w:val="center"/>
          </w:tcPr>
          <w:p w14:paraId="5B9BA2C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F5DFC1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744342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124649">
            <w:pPr>
              <w:pStyle w:val="5"/>
              <w:keepNext w:val="0"/>
              <w:keepLines w:val="0"/>
              <w:widowControl/>
              <w:suppressLineNumbers w:val="0"/>
              <w:spacing w:before="0" w:beforeAutospacing="1" w:after="0" w:afterAutospacing="1"/>
              <w:ind w:left="0" w:right="0"/>
              <w:jc w:val="center"/>
            </w:pPr>
          </w:p>
        </w:tc>
      </w:tr>
      <w:tr w14:paraId="552F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177DEC9B">
            <w:pPr>
              <w:pStyle w:val="5"/>
              <w:keepNext w:val="0"/>
              <w:keepLines w:val="0"/>
              <w:widowControl/>
              <w:suppressLineNumbers w:val="0"/>
              <w:spacing w:before="0" w:beforeAutospacing="1" w:after="0" w:afterAutospacing="1"/>
              <w:ind w:left="0" w:right="0"/>
            </w:pPr>
            <w:r>
              <w:rPr>
                <w:sz w:val="24"/>
                <w:szCs w:val="24"/>
              </w:rPr>
              <w:t>2</w:t>
            </w:r>
            <w:r>
              <w:t xml:space="preserve"> </w:t>
            </w:r>
          </w:p>
        </w:tc>
        <w:tc>
          <w:tcPr>
            <w:tcW w:w="0" w:type="auto"/>
            <w:shd w:val="clear" w:color="auto" w:fill="auto"/>
            <w:vAlign w:val="center"/>
          </w:tcPr>
          <w:p w14:paraId="13FFD54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8C23AB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40F794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A7E307C">
            <w:pPr>
              <w:pStyle w:val="5"/>
              <w:keepNext w:val="0"/>
              <w:keepLines w:val="0"/>
              <w:widowControl/>
              <w:suppressLineNumbers w:val="0"/>
              <w:spacing w:before="0" w:beforeAutospacing="1" w:after="0" w:afterAutospacing="1"/>
              <w:ind w:left="0" w:right="0"/>
              <w:jc w:val="center"/>
            </w:pPr>
          </w:p>
        </w:tc>
      </w:tr>
      <w:tr w14:paraId="6E9F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702CF29">
            <w:pPr>
              <w:pStyle w:val="5"/>
              <w:keepNext w:val="0"/>
              <w:keepLines w:val="0"/>
              <w:widowControl/>
              <w:suppressLineNumbers w:val="0"/>
              <w:spacing w:before="0" w:beforeAutospacing="1" w:after="0" w:afterAutospacing="1"/>
              <w:ind w:left="0" w:right="0"/>
            </w:pPr>
            <w:r>
              <w:rPr>
                <w:sz w:val="24"/>
                <w:szCs w:val="24"/>
              </w:rPr>
              <w:t>3</w:t>
            </w:r>
            <w:r>
              <w:t xml:space="preserve"> </w:t>
            </w:r>
          </w:p>
        </w:tc>
        <w:tc>
          <w:tcPr>
            <w:tcW w:w="0" w:type="auto"/>
            <w:shd w:val="clear" w:color="auto" w:fill="auto"/>
            <w:vAlign w:val="center"/>
          </w:tcPr>
          <w:p w14:paraId="1AC4879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410107F">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5DEAA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4C7AC9A">
            <w:pPr>
              <w:pStyle w:val="5"/>
              <w:keepNext w:val="0"/>
              <w:keepLines w:val="0"/>
              <w:widowControl/>
              <w:suppressLineNumbers w:val="0"/>
              <w:spacing w:before="0" w:beforeAutospacing="1" w:after="0" w:afterAutospacing="1"/>
              <w:ind w:left="0" w:right="0"/>
              <w:jc w:val="center"/>
            </w:pPr>
          </w:p>
        </w:tc>
      </w:tr>
      <w:tr w14:paraId="39E1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33F2358F">
            <w:pPr>
              <w:pStyle w:val="5"/>
              <w:keepNext w:val="0"/>
              <w:keepLines w:val="0"/>
              <w:widowControl/>
              <w:suppressLineNumbers w:val="0"/>
              <w:spacing w:before="0" w:beforeAutospacing="1" w:after="0" w:afterAutospacing="1"/>
              <w:ind w:left="0" w:right="0"/>
            </w:pPr>
            <w:r>
              <w:rPr>
                <w:sz w:val="24"/>
                <w:szCs w:val="24"/>
              </w:rPr>
              <w:t>4</w:t>
            </w:r>
            <w:r>
              <w:t xml:space="preserve"> </w:t>
            </w:r>
          </w:p>
        </w:tc>
        <w:tc>
          <w:tcPr>
            <w:tcW w:w="0" w:type="auto"/>
            <w:shd w:val="clear" w:color="auto" w:fill="auto"/>
            <w:vAlign w:val="center"/>
          </w:tcPr>
          <w:p w14:paraId="5C46E9A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7C3A98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23629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FF1B477">
            <w:pPr>
              <w:pStyle w:val="5"/>
              <w:keepNext w:val="0"/>
              <w:keepLines w:val="0"/>
              <w:widowControl/>
              <w:suppressLineNumbers w:val="0"/>
              <w:spacing w:before="0" w:beforeAutospacing="1" w:after="0" w:afterAutospacing="1"/>
              <w:ind w:left="0" w:right="0"/>
              <w:jc w:val="center"/>
            </w:pPr>
          </w:p>
        </w:tc>
      </w:tr>
      <w:tr w14:paraId="0607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30032896">
            <w:pPr>
              <w:pStyle w:val="5"/>
              <w:keepNext w:val="0"/>
              <w:keepLines w:val="0"/>
              <w:widowControl/>
              <w:suppressLineNumbers w:val="0"/>
              <w:spacing w:before="0" w:beforeAutospacing="1" w:after="0" w:afterAutospacing="1"/>
              <w:ind w:left="0" w:right="0"/>
            </w:pPr>
            <w:r>
              <w:rPr>
                <w:sz w:val="24"/>
                <w:szCs w:val="24"/>
              </w:rPr>
              <w:t>5</w:t>
            </w:r>
            <w:r>
              <w:t xml:space="preserve"> </w:t>
            </w:r>
          </w:p>
        </w:tc>
        <w:tc>
          <w:tcPr>
            <w:tcW w:w="0" w:type="auto"/>
            <w:shd w:val="clear" w:color="auto" w:fill="auto"/>
            <w:vAlign w:val="center"/>
          </w:tcPr>
          <w:p w14:paraId="1F339C4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475632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885C7C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39E02B4">
            <w:pPr>
              <w:pStyle w:val="5"/>
              <w:keepNext w:val="0"/>
              <w:keepLines w:val="0"/>
              <w:widowControl/>
              <w:suppressLineNumbers w:val="0"/>
              <w:spacing w:before="0" w:beforeAutospacing="1" w:after="0" w:afterAutospacing="1"/>
              <w:ind w:left="0" w:right="0"/>
              <w:jc w:val="center"/>
            </w:pPr>
          </w:p>
        </w:tc>
      </w:tr>
      <w:tr w14:paraId="07FF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3DCC003">
            <w:pPr>
              <w:pStyle w:val="5"/>
              <w:keepNext w:val="0"/>
              <w:keepLines w:val="0"/>
              <w:widowControl/>
              <w:suppressLineNumbers w:val="0"/>
              <w:spacing w:before="0" w:beforeAutospacing="1" w:after="0" w:afterAutospacing="1"/>
              <w:ind w:left="0" w:right="0"/>
            </w:pPr>
            <w:r>
              <w:rPr>
                <w:sz w:val="24"/>
                <w:szCs w:val="24"/>
              </w:rPr>
              <w:t>6</w:t>
            </w:r>
            <w:r>
              <w:t xml:space="preserve"> </w:t>
            </w:r>
          </w:p>
        </w:tc>
        <w:tc>
          <w:tcPr>
            <w:tcW w:w="0" w:type="auto"/>
            <w:shd w:val="clear" w:color="auto" w:fill="auto"/>
            <w:vAlign w:val="center"/>
          </w:tcPr>
          <w:p w14:paraId="1490CC3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12BA0E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666F80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F85A29C">
            <w:pPr>
              <w:pStyle w:val="5"/>
              <w:keepNext w:val="0"/>
              <w:keepLines w:val="0"/>
              <w:widowControl/>
              <w:suppressLineNumbers w:val="0"/>
              <w:spacing w:before="0" w:beforeAutospacing="1" w:after="0" w:afterAutospacing="1"/>
              <w:ind w:left="0" w:right="0"/>
              <w:jc w:val="center"/>
            </w:pPr>
          </w:p>
        </w:tc>
      </w:tr>
      <w:tr w14:paraId="2B3A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879E96B">
            <w:pPr>
              <w:pStyle w:val="5"/>
              <w:keepNext w:val="0"/>
              <w:keepLines w:val="0"/>
              <w:widowControl/>
              <w:suppressLineNumbers w:val="0"/>
              <w:spacing w:before="0" w:beforeAutospacing="1" w:after="0" w:afterAutospacing="1"/>
              <w:ind w:left="0" w:right="0"/>
            </w:pPr>
            <w:r>
              <w:rPr>
                <w:sz w:val="24"/>
                <w:szCs w:val="24"/>
              </w:rPr>
              <w:t>7</w:t>
            </w:r>
            <w:r>
              <w:t xml:space="preserve"> </w:t>
            </w:r>
          </w:p>
        </w:tc>
        <w:tc>
          <w:tcPr>
            <w:tcW w:w="0" w:type="auto"/>
            <w:shd w:val="clear" w:color="auto" w:fill="auto"/>
            <w:vAlign w:val="center"/>
          </w:tcPr>
          <w:p w14:paraId="3A03F1E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DFF211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16BFA6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2F7746A">
            <w:pPr>
              <w:pStyle w:val="5"/>
              <w:keepNext w:val="0"/>
              <w:keepLines w:val="0"/>
              <w:widowControl/>
              <w:suppressLineNumbers w:val="0"/>
              <w:spacing w:before="0" w:beforeAutospacing="1" w:after="0" w:afterAutospacing="1"/>
              <w:ind w:left="0" w:right="0"/>
              <w:jc w:val="center"/>
            </w:pPr>
          </w:p>
        </w:tc>
      </w:tr>
      <w:tr w14:paraId="1904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56193EE8">
            <w:pPr>
              <w:pStyle w:val="5"/>
              <w:keepNext w:val="0"/>
              <w:keepLines w:val="0"/>
              <w:widowControl/>
              <w:suppressLineNumbers w:val="0"/>
              <w:spacing w:before="0" w:beforeAutospacing="1" w:after="0" w:afterAutospacing="1"/>
              <w:ind w:left="0" w:right="0"/>
            </w:pPr>
            <w:r>
              <w:rPr>
                <w:sz w:val="24"/>
                <w:szCs w:val="24"/>
              </w:rPr>
              <w:t>8</w:t>
            </w:r>
            <w:r>
              <w:t xml:space="preserve"> </w:t>
            </w:r>
          </w:p>
        </w:tc>
        <w:tc>
          <w:tcPr>
            <w:tcW w:w="0" w:type="auto"/>
            <w:shd w:val="clear" w:color="auto" w:fill="auto"/>
            <w:vAlign w:val="center"/>
          </w:tcPr>
          <w:p w14:paraId="15CEDE3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C21DFB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8020FE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2185550">
            <w:pPr>
              <w:pStyle w:val="5"/>
              <w:keepNext w:val="0"/>
              <w:keepLines w:val="0"/>
              <w:widowControl/>
              <w:suppressLineNumbers w:val="0"/>
              <w:spacing w:before="0" w:beforeAutospacing="1" w:after="0" w:afterAutospacing="1"/>
              <w:ind w:left="0" w:right="0"/>
              <w:jc w:val="center"/>
            </w:pPr>
          </w:p>
        </w:tc>
      </w:tr>
      <w:tr w14:paraId="27D5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4F094EBA">
            <w:pPr>
              <w:pStyle w:val="5"/>
              <w:keepNext w:val="0"/>
              <w:keepLines w:val="0"/>
              <w:widowControl/>
              <w:suppressLineNumbers w:val="0"/>
              <w:spacing w:before="0" w:beforeAutospacing="1" w:after="0" w:afterAutospacing="1"/>
              <w:ind w:left="0" w:right="0"/>
            </w:pPr>
            <w:r>
              <w:rPr>
                <w:sz w:val="24"/>
                <w:szCs w:val="24"/>
              </w:rPr>
              <w:t>…</w:t>
            </w:r>
            <w:r>
              <w:t xml:space="preserve"> </w:t>
            </w:r>
          </w:p>
        </w:tc>
        <w:tc>
          <w:tcPr>
            <w:tcW w:w="0" w:type="auto"/>
            <w:shd w:val="clear" w:color="auto" w:fill="auto"/>
            <w:vAlign w:val="center"/>
          </w:tcPr>
          <w:p w14:paraId="7574071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21C60D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CE759B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40867D7">
            <w:pPr>
              <w:pStyle w:val="5"/>
              <w:keepNext w:val="0"/>
              <w:keepLines w:val="0"/>
              <w:widowControl/>
              <w:suppressLineNumbers w:val="0"/>
              <w:spacing w:before="0" w:beforeAutospacing="1" w:after="0" w:afterAutospacing="1"/>
              <w:ind w:left="0" w:right="0"/>
              <w:jc w:val="center"/>
            </w:pPr>
          </w:p>
        </w:tc>
      </w:tr>
    </w:tbl>
    <w:p w14:paraId="43121D72">
      <w:pPr>
        <w:pStyle w:val="5"/>
        <w:keepNext w:val="0"/>
        <w:keepLines w:val="0"/>
        <w:widowControl/>
        <w:suppressLineNumbers w:val="0"/>
        <w:spacing w:before="0" w:beforeAutospacing="1" w:after="0" w:afterAutospacing="1" w:line="23" w:lineRule="atLeast"/>
        <w:ind w:left="0" w:right="0" w:firstLine="0"/>
      </w:pPr>
      <w:r>
        <w:rPr>
          <w:sz w:val="24"/>
          <w:szCs w:val="24"/>
        </w:rPr>
        <w:t>说明：</w:t>
      </w:r>
      <w:r>
        <w:t xml:space="preserve"> </w:t>
      </w:r>
    </w:p>
    <w:p w14:paraId="463F96A6">
      <w:pPr>
        <w:pStyle w:val="5"/>
        <w:keepNext w:val="0"/>
        <w:keepLines w:val="0"/>
        <w:widowControl/>
        <w:suppressLineNumbers w:val="0"/>
        <w:spacing w:before="0" w:beforeAutospacing="1" w:after="0" w:afterAutospacing="1" w:line="23" w:lineRule="atLeast"/>
        <w:ind w:left="0" w:right="0" w:firstLine="480"/>
      </w:pPr>
      <w:r>
        <w:rPr>
          <w:sz w:val="24"/>
          <w:szCs w:val="24"/>
        </w:rPr>
        <w:t>1. 备注栏中应提供相关内容在响应文件中的页码。</w:t>
      </w:r>
      <w:r>
        <w:t xml:space="preserve"> </w:t>
      </w:r>
    </w:p>
    <w:p w14:paraId="4C366A81">
      <w:pPr>
        <w:pStyle w:val="5"/>
        <w:keepNext w:val="0"/>
        <w:keepLines w:val="0"/>
        <w:widowControl/>
        <w:suppressLineNumbers w:val="0"/>
        <w:spacing w:before="0" w:beforeAutospacing="1" w:after="0" w:afterAutospacing="1"/>
        <w:ind w:left="0" w:right="0" w:firstLine="480"/>
      </w:pPr>
      <w:r>
        <w:rPr>
          <w:sz w:val="24"/>
          <w:szCs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r>
        <w:t xml:space="preserve"> </w:t>
      </w:r>
    </w:p>
    <w:p w14:paraId="47CD7429">
      <w:pPr>
        <w:pStyle w:val="5"/>
        <w:keepNext w:val="0"/>
        <w:keepLines w:val="0"/>
        <w:widowControl/>
        <w:suppressLineNumbers w:val="0"/>
        <w:spacing w:before="0" w:beforeAutospacing="1" w:after="0" w:afterAutospacing="1" w:line="440" w:lineRule="atLeast"/>
        <w:ind w:left="0" w:right="0"/>
      </w:pPr>
      <w:r>
        <w:rPr>
          <w:sz w:val="24"/>
          <w:szCs w:val="24"/>
        </w:rPr>
        <w:t>供应商名称（公章）：</w:t>
      </w:r>
      <w:r>
        <w:t xml:space="preserve"> </w:t>
      </w:r>
    </w:p>
    <w:p w14:paraId="6D075350">
      <w:pPr>
        <w:pStyle w:val="5"/>
        <w:keepNext w:val="0"/>
        <w:keepLines w:val="0"/>
        <w:widowControl/>
        <w:suppressLineNumbers w:val="0"/>
        <w:spacing w:before="0" w:beforeAutospacing="1" w:after="0" w:afterAutospacing="1" w:line="440" w:lineRule="atLeast"/>
        <w:ind w:left="0" w:right="0"/>
      </w:pPr>
      <w:r>
        <w:rPr>
          <w:sz w:val="24"/>
          <w:szCs w:val="24"/>
        </w:rPr>
        <w:t>授权代表（签字）：</w:t>
      </w:r>
      <w:r>
        <w:t xml:space="preserve"> </w:t>
      </w:r>
    </w:p>
    <w:p w14:paraId="16FB7498">
      <w:pPr>
        <w:pStyle w:val="5"/>
        <w:keepNext w:val="0"/>
        <w:keepLines w:val="0"/>
        <w:widowControl/>
        <w:suppressLineNumbers w:val="0"/>
        <w:spacing w:before="0" w:beforeAutospacing="1" w:after="0" w:afterAutospacing="1" w:line="440" w:lineRule="atLeast"/>
        <w:ind w:left="0" w:right="0"/>
      </w:pPr>
      <w:r>
        <w:rPr>
          <w:sz w:val="24"/>
          <w:szCs w:val="24"/>
        </w:rPr>
        <w:t>时间：</w:t>
      </w:r>
      <w:r>
        <w:t xml:space="preserve"> </w:t>
      </w:r>
    </w:p>
    <w:p w14:paraId="76F7B2FC">
      <w:pPr>
        <w:pStyle w:val="5"/>
        <w:keepNext w:val="0"/>
        <w:keepLines w:val="0"/>
        <w:widowControl/>
        <w:suppressLineNumbers w:val="0"/>
        <w:spacing w:before="0" w:beforeAutospacing="1" w:after="0" w:afterAutospacing="1"/>
        <w:ind w:left="0" w:right="0"/>
      </w:pPr>
    </w:p>
    <w:p w14:paraId="13A43389">
      <w:pPr>
        <w:pStyle w:val="5"/>
        <w:keepNext w:val="0"/>
        <w:keepLines w:val="0"/>
        <w:widowControl/>
        <w:suppressLineNumbers w:val="0"/>
        <w:spacing w:before="0" w:beforeAutospacing="1" w:after="0" w:afterAutospacing="1"/>
        <w:ind w:left="0" w:right="0"/>
      </w:pPr>
      <w:r>
        <w:rPr>
          <w:sz w:val="24"/>
          <w:szCs w:val="24"/>
        </w:rPr>
        <w:t>附件7</w:t>
      </w:r>
      <w:r>
        <w:t xml:space="preserve"> </w:t>
      </w:r>
    </w:p>
    <w:p w14:paraId="07EA3A0E">
      <w:pPr>
        <w:pStyle w:val="5"/>
        <w:keepNext w:val="0"/>
        <w:keepLines w:val="0"/>
        <w:widowControl/>
        <w:suppressLineNumbers w:val="0"/>
        <w:spacing w:before="0" w:beforeAutospacing="1" w:after="0" w:afterAutospacing="1"/>
        <w:ind w:left="0" w:right="0"/>
        <w:jc w:val="center"/>
      </w:pPr>
      <w:r>
        <w:rPr>
          <w:sz w:val="32"/>
          <w:szCs w:val="32"/>
        </w:rPr>
        <w:t>法人（负责人）代表授权书</w:t>
      </w:r>
      <w:r>
        <w:t xml:space="preserve"> </w:t>
      </w:r>
    </w:p>
    <w:p w14:paraId="4BED8369">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（集中采购机构名称）：</w:t>
      </w:r>
      <w:r>
        <w:t xml:space="preserve"> </w:t>
      </w:r>
    </w:p>
    <w:p w14:paraId="7D2FC369">
      <w:pPr>
        <w:pStyle w:val="5"/>
        <w:keepNext w:val="0"/>
        <w:keepLines w:val="0"/>
        <w:widowControl/>
        <w:suppressLineNumbers w:val="0"/>
        <w:spacing w:before="0" w:beforeAutospacing="1" w:after="0" w:afterAutospacing="1" w:line="440" w:lineRule="atLeast"/>
        <w:ind w:left="0" w:right="0" w:firstLine="480"/>
      </w:pPr>
      <w:r>
        <w:rPr>
          <w:sz w:val="24"/>
          <w:szCs w:val="24"/>
          <w:u w:val="single"/>
        </w:rPr>
        <w:t>（谈判供应商名称）</w:t>
      </w:r>
      <w:r>
        <w:rPr>
          <w:sz w:val="24"/>
          <w:szCs w:val="24"/>
        </w:rPr>
        <w:t>在下面签字的（</w:t>
      </w:r>
      <w:r>
        <w:rPr>
          <w:sz w:val="24"/>
          <w:szCs w:val="24"/>
          <w:u w:val="single"/>
        </w:rPr>
        <w:t>法定代表人姓名、职务</w:t>
      </w:r>
      <w:r>
        <w:rPr>
          <w:sz w:val="24"/>
          <w:szCs w:val="24"/>
        </w:rPr>
        <w:t>）代表本公司授权（供应商名称）的下面签字的</w:t>
      </w:r>
      <w:r>
        <w:rPr>
          <w:sz w:val="24"/>
          <w:szCs w:val="24"/>
          <w:u w:val="single"/>
        </w:rPr>
        <w:t>（被授权代表的姓名、职务）</w:t>
      </w:r>
      <w:r>
        <w:rPr>
          <w:sz w:val="24"/>
          <w:szCs w:val="24"/>
        </w:rPr>
        <w:t>为本公司的合法代理人，就（</w:t>
      </w:r>
      <w:r>
        <w:rPr>
          <w:sz w:val="24"/>
          <w:szCs w:val="24"/>
          <w:u w:val="single"/>
        </w:rPr>
        <w:t>项目名称、项目编号</w:t>
      </w:r>
      <w:r>
        <w:rPr>
          <w:sz w:val="24"/>
          <w:szCs w:val="24"/>
        </w:rPr>
        <w:t>）的谈判，以本公司的名义处理一切与之有关的事务。</w:t>
      </w:r>
      <w:r>
        <w:t xml:space="preserve"> </w:t>
      </w:r>
    </w:p>
    <w:p w14:paraId="73A51A92">
      <w:pPr>
        <w:pStyle w:val="5"/>
        <w:keepNext w:val="0"/>
        <w:keepLines w:val="0"/>
        <w:widowControl/>
        <w:suppressLineNumbers w:val="0"/>
        <w:spacing w:before="0" w:beforeAutospacing="1" w:after="0" w:afterAutospacing="1" w:line="440" w:lineRule="atLeast"/>
        <w:ind w:left="0" w:right="0" w:firstLine="480"/>
      </w:pPr>
      <w:r>
        <w:rPr>
          <w:sz w:val="24"/>
          <w:szCs w:val="24"/>
        </w:rPr>
        <w:t>本授权书自 年 月 日至 年 月 日止签字有效。</w:t>
      </w:r>
      <w:r>
        <w:t xml:space="preserve"> </w:t>
      </w:r>
    </w:p>
    <w:p w14:paraId="1F745E39">
      <w:pPr>
        <w:pStyle w:val="5"/>
        <w:keepNext w:val="0"/>
        <w:keepLines w:val="0"/>
        <w:widowControl/>
        <w:suppressLineNumbers w:val="0"/>
        <w:spacing w:before="0" w:beforeAutospacing="1" w:after="0" w:afterAutospacing="1" w:line="440" w:lineRule="atLeast"/>
        <w:ind w:left="0" w:right="0" w:firstLine="480"/>
      </w:pPr>
      <w:r>
        <w:rPr>
          <w:sz w:val="24"/>
          <w:szCs w:val="24"/>
        </w:rPr>
        <w:t>特此声明。</w:t>
      </w:r>
      <w:r>
        <w:t xml:space="preserve"> </w:t>
      </w:r>
    </w:p>
    <w:p w14:paraId="70DCEBDB">
      <w:pPr>
        <w:pStyle w:val="5"/>
        <w:keepNext w:val="0"/>
        <w:keepLines w:val="0"/>
        <w:widowControl/>
        <w:suppressLineNumbers w:val="0"/>
        <w:pBdr>
          <w:top w:val="none" w:color="auto" w:sz="0" w:space="0"/>
          <w:bottom w:val="none" w:color="auto" w:sz="0" w:space="0"/>
        </w:pBdr>
        <w:spacing w:before="0" w:beforeAutospacing="1" w:after="0" w:afterAutospacing="1" w:line="440" w:lineRule="atLeast"/>
        <w:ind w:left="0" w:right="0"/>
      </w:pPr>
    </w:p>
    <w:p w14:paraId="40AD4E61">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委托人名称（公章）： 被授权人（签章）：</w:t>
      </w:r>
      <w:r>
        <w:t xml:space="preserve"> </w:t>
      </w:r>
    </w:p>
    <w:p w14:paraId="37062A70">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法定（负责人）代表人（签章）： 身份证号码：</w:t>
      </w:r>
      <w:r>
        <w:t xml:space="preserve"> </w:t>
      </w:r>
    </w:p>
    <w:p w14:paraId="7E5F3991">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电话：电话（手机）：</w:t>
      </w:r>
      <w:r>
        <w:t xml:space="preserve"> </w:t>
      </w:r>
    </w:p>
    <w:p w14:paraId="79B292AB">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传真：办公电话/传真：</w:t>
      </w:r>
      <w:r>
        <w:t xml:space="preserve"> </w:t>
      </w:r>
    </w:p>
    <w:p w14:paraId="2C140ADB">
      <w:pPr>
        <w:pStyle w:val="5"/>
        <w:keepNext w:val="0"/>
        <w:keepLines w:val="0"/>
        <w:widowControl/>
        <w:suppressLineNumbers w:val="0"/>
        <w:pBdr>
          <w:top w:val="none" w:color="auto" w:sz="0" w:space="0"/>
          <w:bottom w:val="none" w:color="auto" w:sz="0" w:space="0"/>
        </w:pBdr>
        <w:spacing w:before="0" w:beforeAutospacing="1" w:after="0" w:afterAutospacing="1"/>
        <w:ind w:left="0" w:right="0"/>
      </w:pPr>
    </w:p>
    <w:tbl>
      <w:tblPr>
        <w:tblStyle w:val="6"/>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22"/>
      </w:tblGrid>
      <w:tr w14:paraId="7310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2" w:hRule="atLeast"/>
          <w:tblCellSpacing w:w="15" w:type="dxa"/>
        </w:trPr>
        <w:tc>
          <w:tcPr>
            <w:tcW w:w="0" w:type="auto"/>
            <w:shd w:val="clear" w:color="auto" w:fill="auto"/>
            <w:vAlign w:val="center"/>
          </w:tcPr>
          <w:p w14:paraId="1DBE4D77">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粘贴被授权人身份证（复印件）</w:t>
            </w:r>
            <w:r>
              <w:t xml:space="preserve"> </w:t>
            </w:r>
          </w:p>
        </w:tc>
      </w:tr>
    </w:tbl>
    <w:p w14:paraId="62D53A4A">
      <w:pPr>
        <w:pStyle w:val="5"/>
        <w:keepNext w:val="0"/>
        <w:keepLines w:val="0"/>
        <w:widowControl/>
        <w:suppressLineNumbers w:val="0"/>
        <w:pBdr>
          <w:top w:val="none" w:color="auto" w:sz="0" w:space="0"/>
          <w:bottom w:val="none" w:color="auto" w:sz="0" w:space="0"/>
        </w:pBdr>
        <w:spacing w:before="0" w:beforeAutospacing="1" w:after="0" w:afterAutospacing="1"/>
        <w:ind w:left="0" w:right="0"/>
      </w:pPr>
    </w:p>
    <w:p w14:paraId="4CF282BF">
      <w:pPr>
        <w:pStyle w:val="5"/>
        <w:keepNext w:val="0"/>
        <w:keepLines w:val="0"/>
        <w:widowControl/>
        <w:suppressLineNumbers w:val="0"/>
        <w:spacing w:before="0" w:beforeAutospacing="1" w:after="0" w:afterAutospacing="1"/>
        <w:ind w:left="0" w:right="0"/>
      </w:pPr>
    </w:p>
    <w:p w14:paraId="02BBF281">
      <w:pPr>
        <w:pStyle w:val="5"/>
        <w:keepNext w:val="0"/>
        <w:keepLines w:val="0"/>
        <w:widowControl/>
        <w:suppressLineNumbers w:val="0"/>
        <w:spacing w:before="0" w:beforeAutospacing="1" w:after="0" w:afterAutospacing="1"/>
        <w:ind w:left="0" w:right="360"/>
      </w:pPr>
    </w:p>
    <w:p w14:paraId="7A57A264">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附件8</w:t>
      </w:r>
      <w:r>
        <w:t xml:space="preserve"> </w:t>
      </w:r>
    </w:p>
    <w:p w14:paraId="0A00F939">
      <w:pPr>
        <w:pStyle w:val="5"/>
        <w:keepNext w:val="0"/>
        <w:keepLines w:val="0"/>
        <w:widowControl/>
        <w:suppressLineNumbers w:val="0"/>
        <w:spacing w:before="0" w:beforeAutospacing="1" w:after="0" w:afterAutospacing="1" w:line="500" w:lineRule="atLeast"/>
        <w:ind w:left="0" w:right="0"/>
        <w:jc w:val="center"/>
      </w:pPr>
      <w:r>
        <w:rPr>
          <w:sz w:val="32"/>
          <w:szCs w:val="32"/>
        </w:rPr>
        <w:t>法人或者其他组织的营业执照等证明文件，自然人的</w:t>
      </w:r>
      <w:r>
        <w:t xml:space="preserve"> </w:t>
      </w:r>
    </w:p>
    <w:p w14:paraId="4984F066">
      <w:pPr>
        <w:pStyle w:val="5"/>
        <w:keepNext w:val="0"/>
        <w:keepLines w:val="0"/>
        <w:widowControl/>
        <w:suppressLineNumbers w:val="0"/>
        <w:spacing w:before="0" w:beforeAutospacing="1" w:after="0" w:afterAutospacing="1" w:line="500" w:lineRule="atLeast"/>
        <w:ind w:left="0" w:right="0"/>
        <w:jc w:val="center"/>
      </w:pPr>
      <w:r>
        <w:rPr>
          <w:sz w:val="32"/>
          <w:szCs w:val="32"/>
        </w:rPr>
        <w:t>身份证明等证明材料</w:t>
      </w:r>
      <w:r>
        <w:t xml:space="preserve"> </w:t>
      </w:r>
    </w:p>
    <w:p w14:paraId="70671F8B">
      <w:pPr>
        <w:pStyle w:val="5"/>
        <w:keepNext w:val="0"/>
        <w:keepLines w:val="0"/>
        <w:widowControl/>
        <w:suppressLineNumbers w:val="0"/>
        <w:spacing w:before="0" w:beforeAutospacing="1" w:after="0" w:afterAutospacing="1"/>
        <w:ind w:left="0" w:right="0"/>
      </w:pPr>
    </w:p>
    <w:p w14:paraId="6AEE6FDA">
      <w:pPr>
        <w:pStyle w:val="5"/>
        <w:keepNext w:val="0"/>
        <w:keepLines w:val="0"/>
        <w:widowControl/>
        <w:suppressLineNumbers w:val="0"/>
        <w:spacing w:before="0" w:beforeAutospacing="1" w:after="0" w:afterAutospacing="1" w:line="440" w:lineRule="atLeast"/>
        <w:ind w:left="360" w:right="0" w:hanging="360"/>
        <w:jc w:val="center"/>
      </w:pPr>
      <w:r>
        <w:rPr>
          <w:sz w:val="24"/>
          <w:szCs w:val="24"/>
        </w:rPr>
        <w:t>（包括但不限于营业执照、资质证书、税务登记证，供应商是自然人的身份证明材料、信用记录截图、社保税收证明、无重大违法记录声明等）</w:t>
      </w:r>
      <w:r>
        <w:t xml:space="preserve"> </w:t>
      </w:r>
    </w:p>
    <w:p w14:paraId="749C5FA9">
      <w:pPr>
        <w:pStyle w:val="5"/>
        <w:keepNext w:val="0"/>
        <w:keepLines w:val="0"/>
        <w:widowControl/>
        <w:suppressLineNumbers w:val="0"/>
        <w:spacing w:before="0" w:beforeAutospacing="1" w:after="0" w:afterAutospacing="1" w:line="440" w:lineRule="atLeast"/>
        <w:ind w:left="360" w:right="0" w:hanging="360"/>
      </w:pPr>
    </w:p>
    <w:p w14:paraId="323312DC">
      <w:pPr>
        <w:pStyle w:val="5"/>
        <w:keepNext w:val="0"/>
        <w:keepLines w:val="0"/>
        <w:widowControl/>
        <w:suppressLineNumbers w:val="0"/>
        <w:spacing w:before="0" w:beforeAutospacing="1" w:after="0" w:afterAutospacing="1" w:line="440" w:lineRule="atLeast"/>
        <w:ind w:left="360" w:right="0" w:hanging="360"/>
        <w:rPr>
          <w:sz w:val="24"/>
          <w:szCs w:val="24"/>
        </w:rPr>
      </w:pPr>
    </w:p>
    <w:p w14:paraId="7A09A975">
      <w:pPr>
        <w:pStyle w:val="5"/>
        <w:keepNext w:val="0"/>
        <w:keepLines w:val="0"/>
        <w:widowControl/>
        <w:suppressLineNumbers w:val="0"/>
        <w:spacing w:before="0" w:beforeAutospacing="1" w:after="0" w:afterAutospacing="1" w:line="440" w:lineRule="atLeast"/>
        <w:ind w:left="360" w:right="0" w:hanging="360"/>
        <w:rPr>
          <w:sz w:val="24"/>
          <w:szCs w:val="24"/>
        </w:rPr>
      </w:pPr>
    </w:p>
    <w:p w14:paraId="2A75668E">
      <w:pPr>
        <w:pStyle w:val="5"/>
        <w:keepNext w:val="0"/>
        <w:keepLines w:val="0"/>
        <w:widowControl/>
        <w:suppressLineNumbers w:val="0"/>
        <w:spacing w:before="0" w:beforeAutospacing="1" w:after="0" w:afterAutospacing="1" w:line="440" w:lineRule="atLeast"/>
        <w:ind w:left="360" w:right="0" w:hanging="360"/>
        <w:rPr>
          <w:sz w:val="24"/>
          <w:szCs w:val="24"/>
        </w:rPr>
      </w:pPr>
    </w:p>
    <w:p w14:paraId="2240F791">
      <w:pPr>
        <w:pStyle w:val="5"/>
        <w:keepNext w:val="0"/>
        <w:keepLines w:val="0"/>
        <w:widowControl/>
        <w:suppressLineNumbers w:val="0"/>
        <w:spacing w:before="0" w:beforeAutospacing="1" w:after="0" w:afterAutospacing="1" w:line="440" w:lineRule="atLeast"/>
        <w:ind w:left="360" w:right="0" w:hanging="360"/>
        <w:rPr>
          <w:sz w:val="24"/>
          <w:szCs w:val="24"/>
        </w:rPr>
      </w:pPr>
    </w:p>
    <w:p w14:paraId="0CDF3068">
      <w:pPr>
        <w:pStyle w:val="5"/>
        <w:keepNext w:val="0"/>
        <w:keepLines w:val="0"/>
        <w:widowControl/>
        <w:suppressLineNumbers w:val="0"/>
        <w:spacing w:before="0" w:beforeAutospacing="1" w:after="0" w:afterAutospacing="1" w:line="440" w:lineRule="atLeast"/>
        <w:ind w:left="360" w:right="0" w:hanging="360"/>
        <w:rPr>
          <w:sz w:val="24"/>
          <w:szCs w:val="24"/>
        </w:rPr>
      </w:pPr>
    </w:p>
    <w:p w14:paraId="43644680">
      <w:pPr>
        <w:pStyle w:val="5"/>
        <w:keepNext w:val="0"/>
        <w:keepLines w:val="0"/>
        <w:widowControl/>
        <w:suppressLineNumbers w:val="0"/>
        <w:spacing w:before="0" w:beforeAutospacing="1" w:after="0" w:afterAutospacing="1" w:line="440" w:lineRule="atLeast"/>
        <w:ind w:left="360" w:right="0" w:hanging="360"/>
        <w:rPr>
          <w:sz w:val="24"/>
          <w:szCs w:val="24"/>
        </w:rPr>
      </w:pPr>
    </w:p>
    <w:p w14:paraId="267EEAC2">
      <w:pPr>
        <w:pStyle w:val="5"/>
        <w:keepNext w:val="0"/>
        <w:keepLines w:val="0"/>
        <w:widowControl/>
        <w:suppressLineNumbers w:val="0"/>
        <w:spacing w:before="0" w:beforeAutospacing="1" w:after="0" w:afterAutospacing="1" w:line="440" w:lineRule="atLeast"/>
        <w:ind w:left="360" w:right="0" w:hanging="360"/>
        <w:rPr>
          <w:sz w:val="24"/>
          <w:szCs w:val="24"/>
        </w:rPr>
      </w:pPr>
    </w:p>
    <w:p w14:paraId="5E00D776">
      <w:pPr>
        <w:pStyle w:val="5"/>
        <w:keepNext w:val="0"/>
        <w:keepLines w:val="0"/>
        <w:widowControl/>
        <w:suppressLineNumbers w:val="0"/>
        <w:spacing w:before="0" w:beforeAutospacing="1" w:after="0" w:afterAutospacing="1" w:line="440" w:lineRule="atLeast"/>
        <w:ind w:left="360" w:right="0" w:hanging="360"/>
        <w:rPr>
          <w:sz w:val="24"/>
          <w:szCs w:val="24"/>
        </w:rPr>
      </w:pPr>
    </w:p>
    <w:p w14:paraId="2D29F9E3">
      <w:pPr>
        <w:pStyle w:val="5"/>
        <w:keepNext w:val="0"/>
        <w:keepLines w:val="0"/>
        <w:widowControl/>
        <w:suppressLineNumbers w:val="0"/>
        <w:spacing w:before="0" w:beforeAutospacing="1" w:after="0" w:afterAutospacing="1" w:line="440" w:lineRule="atLeast"/>
        <w:ind w:left="360" w:right="0" w:hanging="360"/>
        <w:rPr>
          <w:sz w:val="24"/>
          <w:szCs w:val="24"/>
        </w:rPr>
      </w:pPr>
    </w:p>
    <w:p w14:paraId="1F37E40B">
      <w:pPr>
        <w:pStyle w:val="5"/>
        <w:keepNext w:val="0"/>
        <w:keepLines w:val="0"/>
        <w:widowControl/>
        <w:suppressLineNumbers w:val="0"/>
        <w:spacing w:before="0" w:beforeAutospacing="1" w:after="0" w:afterAutospacing="1" w:line="440" w:lineRule="atLeast"/>
        <w:ind w:left="360" w:right="0" w:hanging="360"/>
        <w:rPr>
          <w:sz w:val="24"/>
          <w:szCs w:val="24"/>
        </w:rPr>
      </w:pPr>
    </w:p>
    <w:p w14:paraId="61006EC1">
      <w:pPr>
        <w:pStyle w:val="5"/>
        <w:keepNext w:val="0"/>
        <w:keepLines w:val="0"/>
        <w:widowControl/>
        <w:suppressLineNumbers w:val="0"/>
        <w:spacing w:before="0" w:beforeAutospacing="1" w:after="0" w:afterAutospacing="1" w:line="440" w:lineRule="atLeast"/>
        <w:ind w:left="360" w:right="0" w:hanging="360"/>
        <w:rPr>
          <w:sz w:val="24"/>
          <w:szCs w:val="24"/>
        </w:rPr>
      </w:pPr>
    </w:p>
    <w:p w14:paraId="2D192470">
      <w:pPr>
        <w:pStyle w:val="5"/>
        <w:keepNext w:val="0"/>
        <w:keepLines w:val="0"/>
        <w:widowControl/>
        <w:suppressLineNumbers w:val="0"/>
        <w:spacing w:before="0" w:beforeAutospacing="1" w:after="0" w:afterAutospacing="1" w:line="440" w:lineRule="atLeast"/>
        <w:ind w:left="360" w:right="0" w:hanging="360"/>
        <w:rPr>
          <w:sz w:val="24"/>
          <w:szCs w:val="24"/>
        </w:rPr>
      </w:pPr>
    </w:p>
    <w:p w14:paraId="2C583A31">
      <w:pPr>
        <w:pStyle w:val="5"/>
        <w:keepNext w:val="0"/>
        <w:keepLines w:val="0"/>
        <w:widowControl/>
        <w:suppressLineNumbers w:val="0"/>
        <w:spacing w:before="0" w:beforeAutospacing="1" w:after="0" w:afterAutospacing="1" w:line="440" w:lineRule="atLeast"/>
        <w:ind w:left="360" w:right="0" w:hanging="360"/>
        <w:rPr>
          <w:sz w:val="24"/>
          <w:szCs w:val="24"/>
        </w:rPr>
      </w:pPr>
    </w:p>
    <w:p w14:paraId="32B864A0">
      <w:pPr>
        <w:pStyle w:val="5"/>
        <w:keepNext w:val="0"/>
        <w:keepLines w:val="0"/>
        <w:widowControl/>
        <w:suppressLineNumbers w:val="0"/>
        <w:spacing w:before="0" w:beforeAutospacing="1" w:after="0" w:afterAutospacing="1" w:line="440" w:lineRule="atLeast"/>
        <w:ind w:right="0"/>
        <w:rPr>
          <w:sz w:val="24"/>
          <w:szCs w:val="24"/>
        </w:rPr>
      </w:pPr>
    </w:p>
    <w:p w14:paraId="7C5EC6CB">
      <w:pPr>
        <w:pStyle w:val="5"/>
        <w:keepNext w:val="0"/>
        <w:keepLines w:val="0"/>
        <w:widowControl/>
        <w:suppressLineNumbers w:val="0"/>
        <w:spacing w:before="0" w:beforeAutospacing="1" w:after="0" w:afterAutospacing="1" w:line="440" w:lineRule="atLeast"/>
        <w:ind w:left="360" w:right="0" w:hanging="360"/>
      </w:pPr>
      <w:r>
        <w:rPr>
          <w:sz w:val="24"/>
          <w:szCs w:val="24"/>
        </w:rPr>
        <w:t>附件9</w:t>
      </w:r>
      <w:r>
        <w:t xml:space="preserve"> </w:t>
      </w:r>
    </w:p>
    <w:p w14:paraId="47819DB0">
      <w:pPr>
        <w:pStyle w:val="5"/>
        <w:keepNext w:val="0"/>
        <w:keepLines w:val="0"/>
        <w:widowControl/>
        <w:suppressLineNumbers w:val="0"/>
        <w:spacing w:before="0" w:beforeAutospacing="1" w:after="0" w:afterAutospacing="1" w:line="440" w:lineRule="atLeast"/>
        <w:ind w:left="3" w:right="0" w:firstLine="480"/>
      </w:pPr>
    </w:p>
    <w:p w14:paraId="1743E074">
      <w:pPr>
        <w:pStyle w:val="5"/>
        <w:keepNext w:val="0"/>
        <w:keepLines w:val="0"/>
        <w:widowControl/>
        <w:suppressLineNumbers w:val="0"/>
        <w:spacing w:before="0" w:beforeAutospacing="1" w:after="0" w:afterAutospacing="1"/>
        <w:ind w:left="0" w:right="0"/>
        <w:jc w:val="left"/>
      </w:pPr>
    </w:p>
    <w:p w14:paraId="377C457E">
      <w:pPr>
        <w:pStyle w:val="5"/>
        <w:keepNext w:val="0"/>
        <w:keepLines w:val="0"/>
        <w:widowControl/>
        <w:suppressLineNumbers w:val="0"/>
        <w:spacing w:before="0" w:beforeAutospacing="1" w:after="0" w:afterAutospacing="1" w:line="440" w:lineRule="atLeast"/>
        <w:ind w:left="0" w:right="0"/>
        <w:jc w:val="center"/>
      </w:pPr>
      <w:r>
        <w:rPr>
          <w:sz w:val="32"/>
          <w:szCs w:val="32"/>
        </w:rPr>
        <w:t>具备履行合同所必需的设备和专业技术能力的</w:t>
      </w:r>
      <w:r>
        <w:t xml:space="preserve"> </w:t>
      </w:r>
    </w:p>
    <w:p w14:paraId="4CD49DB1">
      <w:pPr>
        <w:pStyle w:val="5"/>
        <w:keepNext w:val="0"/>
        <w:keepLines w:val="0"/>
        <w:widowControl/>
        <w:suppressLineNumbers w:val="0"/>
        <w:spacing w:before="0" w:beforeAutospacing="1" w:after="0" w:afterAutospacing="1" w:line="440" w:lineRule="atLeast"/>
        <w:ind w:left="0" w:right="0"/>
        <w:jc w:val="center"/>
      </w:pPr>
      <w:r>
        <w:rPr>
          <w:sz w:val="32"/>
          <w:szCs w:val="32"/>
        </w:rPr>
        <w:t>证明材料</w:t>
      </w:r>
      <w:r>
        <w:t xml:space="preserve"> </w:t>
      </w:r>
    </w:p>
    <w:p w14:paraId="361BC3C4">
      <w:pPr>
        <w:pStyle w:val="5"/>
        <w:keepNext w:val="0"/>
        <w:keepLines w:val="0"/>
        <w:widowControl/>
        <w:suppressLineNumbers w:val="0"/>
        <w:spacing w:before="0" w:beforeAutospacing="1" w:after="0" w:afterAutospacing="1" w:line="440" w:lineRule="atLeast"/>
        <w:ind w:left="0" w:right="0"/>
        <w:jc w:val="center"/>
      </w:pPr>
    </w:p>
    <w:p w14:paraId="33AC487F">
      <w:pPr>
        <w:pStyle w:val="5"/>
        <w:keepNext w:val="0"/>
        <w:keepLines w:val="0"/>
        <w:widowControl/>
        <w:suppressLineNumbers w:val="0"/>
        <w:spacing w:before="0" w:beforeAutospacing="1" w:after="0" w:afterAutospacing="1" w:line="500" w:lineRule="atLeast"/>
        <w:ind w:left="0" w:right="0"/>
        <w:jc w:val="center"/>
      </w:pPr>
      <w:r>
        <w:rPr>
          <w:sz w:val="24"/>
          <w:szCs w:val="24"/>
        </w:rPr>
        <w:t>（包括但不限于提供履行合同所必需的设备、专业技术能力、类似项目业绩等的相关文件）</w:t>
      </w:r>
      <w:r>
        <w:t xml:space="preserve"> </w:t>
      </w:r>
    </w:p>
    <w:p w14:paraId="6AF878A5">
      <w:pPr>
        <w:pStyle w:val="5"/>
        <w:keepNext w:val="0"/>
        <w:keepLines w:val="0"/>
        <w:widowControl/>
        <w:suppressLineNumbers w:val="0"/>
        <w:spacing w:before="0" w:beforeAutospacing="1" w:after="0" w:afterAutospacing="1" w:line="440" w:lineRule="atLeast"/>
        <w:ind w:left="360" w:right="0" w:hanging="360"/>
        <w:rPr>
          <w:sz w:val="24"/>
          <w:szCs w:val="24"/>
        </w:rPr>
      </w:pPr>
    </w:p>
    <w:p w14:paraId="508ECFB5">
      <w:pPr>
        <w:pStyle w:val="5"/>
        <w:keepNext w:val="0"/>
        <w:keepLines w:val="0"/>
        <w:widowControl/>
        <w:suppressLineNumbers w:val="0"/>
        <w:spacing w:before="0" w:beforeAutospacing="1" w:after="0" w:afterAutospacing="1" w:line="440" w:lineRule="atLeast"/>
        <w:ind w:left="360" w:right="0" w:hanging="360"/>
        <w:rPr>
          <w:sz w:val="24"/>
          <w:szCs w:val="24"/>
        </w:rPr>
      </w:pPr>
    </w:p>
    <w:p w14:paraId="4CF9F8A8">
      <w:pPr>
        <w:pStyle w:val="5"/>
        <w:keepNext w:val="0"/>
        <w:keepLines w:val="0"/>
        <w:widowControl/>
        <w:suppressLineNumbers w:val="0"/>
        <w:spacing w:before="0" w:beforeAutospacing="1" w:after="0" w:afterAutospacing="1" w:line="440" w:lineRule="atLeast"/>
        <w:ind w:left="360" w:right="0" w:hanging="360"/>
        <w:rPr>
          <w:sz w:val="24"/>
          <w:szCs w:val="24"/>
        </w:rPr>
      </w:pPr>
    </w:p>
    <w:p w14:paraId="14652E35">
      <w:pPr>
        <w:pStyle w:val="5"/>
        <w:keepNext w:val="0"/>
        <w:keepLines w:val="0"/>
        <w:widowControl/>
        <w:suppressLineNumbers w:val="0"/>
        <w:spacing w:before="0" w:beforeAutospacing="1" w:after="0" w:afterAutospacing="1" w:line="440" w:lineRule="atLeast"/>
        <w:ind w:left="360" w:right="0" w:hanging="360"/>
        <w:rPr>
          <w:sz w:val="24"/>
          <w:szCs w:val="24"/>
        </w:rPr>
      </w:pPr>
    </w:p>
    <w:p w14:paraId="37AA6E2B">
      <w:pPr>
        <w:pStyle w:val="5"/>
        <w:keepNext w:val="0"/>
        <w:keepLines w:val="0"/>
        <w:widowControl/>
        <w:suppressLineNumbers w:val="0"/>
        <w:spacing w:before="0" w:beforeAutospacing="1" w:after="0" w:afterAutospacing="1" w:line="440" w:lineRule="atLeast"/>
        <w:ind w:left="360" w:right="0" w:hanging="360"/>
        <w:rPr>
          <w:sz w:val="24"/>
          <w:szCs w:val="24"/>
        </w:rPr>
      </w:pPr>
    </w:p>
    <w:p w14:paraId="218FE2ED">
      <w:pPr>
        <w:pStyle w:val="5"/>
        <w:keepNext w:val="0"/>
        <w:keepLines w:val="0"/>
        <w:widowControl/>
        <w:suppressLineNumbers w:val="0"/>
        <w:spacing w:before="0" w:beforeAutospacing="1" w:after="0" w:afterAutospacing="1" w:line="440" w:lineRule="atLeast"/>
        <w:ind w:left="360" w:right="0" w:hanging="360"/>
        <w:rPr>
          <w:sz w:val="24"/>
          <w:szCs w:val="24"/>
        </w:rPr>
      </w:pPr>
    </w:p>
    <w:p w14:paraId="7ED97E68">
      <w:pPr>
        <w:pStyle w:val="5"/>
        <w:keepNext w:val="0"/>
        <w:keepLines w:val="0"/>
        <w:widowControl/>
        <w:suppressLineNumbers w:val="0"/>
        <w:spacing w:before="0" w:beforeAutospacing="1" w:after="0" w:afterAutospacing="1" w:line="440" w:lineRule="atLeast"/>
        <w:ind w:left="360" w:right="0" w:hanging="360"/>
        <w:rPr>
          <w:sz w:val="24"/>
          <w:szCs w:val="24"/>
        </w:rPr>
      </w:pPr>
    </w:p>
    <w:p w14:paraId="71C17EAB">
      <w:pPr>
        <w:pStyle w:val="5"/>
        <w:keepNext w:val="0"/>
        <w:keepLines w:val="0"/>
        <w:widowControl/>
        <w:suppressLineNumbers w:val="0"/>
        <w:spacing w:before="0" w:beforeAutospacing="1" w:after="0" w:afterAutospacing="1" w:line="440" w:lineRule="atLeast"/>
        <w:ind w:left="360" w:right="0" w:hanging="360"/>
        <w:rPr>
          <w:sz w:val="24"/>
          <w:szCs w:val="24"/>
        </w:rPr>
      </w:pPr>
    </w:p>
    <w:p w14:paraId="7A2B87DE">
      <w:pPr>
        <w:pStyle w:val="5"/>
        <w:keepNext w:val="0"/>
        <w:keepLines w:val="0"/>
        <w:widowControl/>
        <w:suppressLineNumbers w:val="0"/>
        <w:spacing w:before="0" w:beforeAutospacing="1" w:after="0" w:afterAutospacing="1" w:line="440" w:lineRule="atLeast"/>
        <w:ind w:left="360" w:right="0" w:hanging="360"/>
        <w:rPr>
          <w:sz w:val="24"/>
          <w:szCs w:val="24"/>
        </w:rPr>
      </w:pPr>
    </w:p>
    <w:p w14:paraId="755E107D">
      <w:pPr>
        <w:pStyle w:val="5"/>
        <w:keepNext w:val="0"/>
        <w:keepLines w:val="0"/>
        <w:widowControl/>
        <w:suppressLineNumbers w:val="0"/>
        <w:spacing w:before="0" w:beforeAutospacing="1" w:after="0" w:afterAutospacing="1" w:line="440" w:lineRule="atLeast"/>
        <w:ind w:left="360" w:right="0" w:hanging="360"/>
        <w:rPr>
          <w:sz w:val="24"/>
          <w:szCs w:val="24"/>
        </w:rPr>
      </w:pPr>
    </w:p>
    <w:p w14:paraId="3B5ADA36">
      <w:pPr>
        <w:pStyle w:val="5"/>
        <w:keepNext w:val="0"/>
        <w:keepLines w:val="0"/>
        <w:widowControl/>
        <w:suppressLineNumbers w:val="0"/>
        <w:spacing w:before="0" w:beforeAutospacing="1" w:after="0" w:afterAutospacing="1" w:line="440" w:lineRule="atLeast"/>
        <w:ind w:left="360" w:right="0" w:hanging="360"/>
        <w:rPr>
          <w:sz w:val="24"/>
          <w:szCs w:val="24"/>
        </w:rPr>
      </w:pPr>
    </w:p>
    <w:p w14:paraId="657BAB91">
      <w:pPr>
        <w:pStyle w:val="5"/>
        <w:keepNext w:val="0"/>
        <w:keepLines w:val="0"/>
        <w:widowControl/>
        <w:suppressLineNumbers w:val="0"/>
        <w:spacing w:before="0" w:beforeAutospacing="1" w:after="0" w:afterAutospacing="1" w:line="440" w:lineRule="atLeast"/>
        <w:ind w:left="360" w:right="0" w:hanging="360"/>
        <w:rPr>
          <w:sz w:val="24"/>
          <w:szCs w:val="24"/>
        </w:rPr>
      </w:pPr>
    </w:p>
    <w:p w14:paraId="5B8FDA3A">
      <w:pPr>
        <w:pStyle w:val="5"/>
        <w:keepNext w:val="0"/>
        <w:keepLines w:val="0"/>
        <w:widowControl/>
        <w:suppressLineNumbers w:val="0"/>
        <w:spacing w:before="0" w:beforeAutospacing="1" w:after="0" w:afterAutospacing="1" w:line="440" w:lineRule="atLeast"/>
        <w:ind w:right="0"/>
        <w:rPr>
          <w:sz w:val="24"/>
          <w:szCs w:val="24"/>
        </w:rPr>
      </w:pPr>
    </w:p>
    <w:p w14:paraId="628C466F">
      <w:pPr>
        <w:pStyle w:val="5"/>
        <w:keepNext w:val="0"/>
        <w:keepLines w:val="0"/>
        <w:widowControl/>
        <w:suppressLineNumbers w:val="0"/>
        <w:spacing w:before="0" w:beforeAutospacing="1" w:after="0" w:afterAutospacing="1" w:line="440" w:lineRule="atLeast"/>
        <w:ind w:left="360" w:right="0" w:hanging="360"/>
      </w:pPr>
      <w:r>
        <w:rPr>
          <w:sz w:val="24"/>
          <w:szCs w:val="24"/>
        </w:rPr>
        <w:t>附件10</w:t>
      </w:r>
      <w:r>
        <w:t xml:space="preserve"> </w:t>
      </w:r>
    </w:p>
    <w:p w14:paraId="12940882">
      <w:pPr>
        <w:pStyle w:val="5"/>
        <w:keepNext w:val="0"/>
        <w:keepLines w:val="0"/>
        <w:widowControl/>
        <w:suppressLineNumbers w:val="0"/>
        <w:spacing w:before="0" w:beforeAutospacing="1" w:after="0" w:afterAutospacing="1"/>
        <w:ind w:left="0" w:right="0"/>
        <w:jc w:val="center"/>
      </w:pPr>
      <w:r>
        <w:rPr>
          <w:sz w:val="32"/>
          <w:szCs w:val="32"/>
        </w:rPr>
        <w:t>其他资格证明文件及资料</w:t>
      </w:r>
    </w:p>
    <w:p w14:paraId="545873F6"/>
    <w:sectPr>
      <w:footerReference r:id="rId3" w:type="default"/>
      <w:pgSz w:w="11906" w:h="16838"/>
      <w:pgMar w:top="567" w:right="1486" w:bottom="567" w:left="1380" w:header="851" w:footer="45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45AA4D1-2E65-4FFF-9085-ECED036AD469}"/>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embedRegular r:id="rId2" w:fontKey="{1555D57E-5C12-46BB-ACBF-892C6BEADB73}"/>
  </w:font>
  <w:font w:name="仿宋">
    <w:panose1 w:val="02010609060101010101"/>
    <w:charset w:val="86"/>
    <w:family w:val="auto"/>
    <w:pitch w:val="default"/>
    <w:sig w:usb0="800002BF" w:usb1="38CF7CFA" w:usb2="00000016" w:usb3="00000000" w:csb0="00040001" w:csb1="00000000"/>
    <w:embedRegular r:id="rId3" w:fontKey="{5DD6CD1F-48B3-4555-9D90-1C37A921DF6C}"/>
  </w:font>
  <w:font w:name="方正仿宋_GB2312">
    <w:panose1 w:val="02000000000000000000"/>
    <w:charset w:val="86"/>
    <w:family w:val="auto"/>
    <w:pitch w:val="default"/>
    <w:sig w:usb0="A00002BF" w:usb1="184F6CFA" w:usb2="00000012" w:usb3="00000000" w:csb0="00040001" w:csb1="00000000"/>
    <w:embedRegular r:id="rId4" w:fontKey="{4A0911F3-89EC-45C8-8815-0C82573E6E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0A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83F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83F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A66BA"/>
    <w:multiLevelType w:val="singleLevel"/>
    <w:tmpl w:val="21AA66BA"/>
    <w:lvl w:ilvl="0" w:tentative="0">
      <w:start w:val="2"/>
      <w:numFmt w:val="chineseCounting"/>
      <w:suff w:val="nothing"/>
      <w:lvlText w:val="%1、"/>
      <w:lvlJc w:val="left"/>
      <w:rPr>
        <w:rFonts w:hint="eastAsia"/>
      </w:rPr>
    </w:lvl>
  </w:abstractNum>
  <w:abstractNum w:abstractNumId="1">
    <w:nsid w:val="406541A3"/>
    <w:multiLevelType w:val="multilevel"/>
    <w:tmpl w:val="406541A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F798A"/>
    <w:rsid w:val="00893649"/>
    <w:rsid w:val="085553C2"/>
    <w:rsid w:val="0A9C56BC"/>
    <w:rsid w:val="19D96F98"/>
    <w:rsid w:val="1E134FC6"/>
    <w:rsid w:val="27CA55C7"/>
    <w:rsid w:val="2B665F42"/>
    <w:rsid w:val="30FF798A"/>
    <w:rsid w:val="37BC054B"/>
    <w:rsid w:val="3C7D3A60"/>
    <w:rsid w:val="40A95EF8"/>
    <w:rsid w:val="418A4550"/>
    <w:rsid w:val="445350CD"/>
    <w:rsid w:val="52094D20"/>
    <w:rsid w:val="57C02622"/>
    <w:rsid w:val="594F1212"/>
    <w:rsid w:val="5C514191"/>
    <w:rsid w:val="5FE173B9"/>
    <w:rsid w:val="610E7EA6"/>
    <w:rsid w:val="61F07FA8"/>
    <w:rsid w:val="62582C10"/>
    <w:rsid w:val="679B09B6"/>
    <w:rsid w:val="6D1014FE"/>
    <w:rsid w:val="6D5B6C1D"/>
    <w:rsid w:val="70B168FD"/>
    <w:rsid w:val="71535E5D"/>
    <w:rsid w:val="74BB406F"/>
    <w:rsid w:val="77F3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spacing w:afterLines="50" w:line="312" w:lineRule="auto"/>
      <w:ind w:firstLine="200" w:firstLineChars="200"/>
    </w:pPr>
    <w:rPr>
      <w:rFonts w:ascii="等线" w:hAnsi="等线" w:eastAsia="等线" w:cs="Times New Roman"/>
      <w:color w:val="auto"/>
      <w:sz w:val="20"/>
      <w:szCs w:val="20"/>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589</Words>
  <Characters>637</Characters>
  <Lines>0</Lines>
  <Paragraphs>0</Paragraphs>
  <TotalTime>59</TotalTime>
  <ScaleCrop>false</ScaleCrop>
  <LinksUpToDate>false</LinksUpToDate>
  <CharactersWithSpaces>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2026-06-08T07:28:00Z</dcterms:created>
  <dc:creator>bunny1975</dc:creator>
  <cp:lastModifiedBy>bunny1975</cp:lastModifiedBy>
  <cp:lastPrinted>2026-06-22T04:01:00Z</cp:lastPrinted>
  <dcterms:modified xsi:type="dcterms:W3CDTF">2026-06-26T00:55:59Z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5006D20593744B238AB003460762EA52_13</vt:lpwstr>
  </property>
  <property fmtid="{D5CDD505-2E9C-101B-9397-08002B2CF9AE}" pid="4" name="KSOTemplateDocerSaveRecord">
    <vt:lpwstr>eyJoZGlkIjoiZTU4ZTcxYmFlNDdmOTM3ZGUwY2Y4YzhjYmQ2MDc0MjkiLCJ1c2VySWQiOiIzMjU0Mjc5NjUifQ==</vt:lpwstr>
  </property>
</Properties>
</file>