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44B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执勤值班用品</w:t>
      </w:r>
      <w:r>
        <w:rPr>
          <w:rFonts w:hint="eastAsia"/>
          <w:sz w:val="36"/>
          <w:szCs w:val="36"/>
        </w:rPr>
        <w:t>项目采购</w:t>
      </w:r>
      <w:r>
        <w:rPr>
          <w:rFonts w:hint="eastAsia"/>
          <w:sz w:val="36"/>
          <w:szCs w:val="36"/>
          <w:lang w:eastAsia="zh-CN"/>
        </w:rPr>
        <w:t>询价</w:t>
      </w:r>
      <w:r>
        <w:rPr>
          <w:rFonts w:hint="eastAsia"/>
          <w:sz w:val="36"/>
          <w:szCs w:val="36"/>
        </w:rPr>
        <w:t>公告</w:t>
      </w:r>
    </w:p>
    <w:p w14:paraId="382CA202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依据《省</w:t>
      </w:r>
      <w:r>
        <w:rPr>
          <w:rFonts w:hint="eastAsia"/>
          <w:sz w:val="24"/>
          <w:szCs w:val="24"/>
          <w:lang w:eastAsia="zh-CN"/>
        </w:rPr>
        <w:t>财政</w:t>
      </w:r>
      <w:r>
        <w:rPr>
          <w:rFonts w:hint="eastAsia"/>
          <w:sz w:val="24"/>
          <w:szCs w:val="24"/>
        </w:rPr>
        <w:t>厅关</w:t>
      </w:r>
      <w:r>
        <w:rPr>
          <w:rFonts w:hint="eastAsia"/>
          <w:color w:val="auto"/>
          <w:sz w:val="24"/>
          <w:szCs w:val="24"/>
        </w:rPr>
        <w:t>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号），湖北省博物馆拟就</w:t>
      </w:r>
      <w:r>
        <w:rPr>
          <w:rFonts w:hint="eastAsia"/>
          <w:color w:val="auto"/>
          <w:sz w:val="24"/>
          <w:szCs w:val="24"/>
          <w:lang w:eastAsia="zh-CN"/>
        </w:rPr>
        <w:t>执勤值班用品</w:t>
      </w:r>
      <w:r>
        <w:rPr>
          <w:rFonts w:hint="eastAsia"/>
          <w:color w:val="auto"/>
          <w:sz w:val="24"/>
          <w:szCs w:val="24"/>
        </w:rPr>
        <w:t>项目所需</w:t>
      </w:r>
      <w:r>
        <w:rPr>
          <w:rFonts w:hint="eastAsia"/>
          <w:color w:val="auto"/>
          <w:sz w:val="24"/>
          <w:szCs w:val="24"/>
          <w:lang w:eastAsia="zh-CN"/>
        </w:rPr>
        <w:t>货物</w:t>
      </w:r>
      <w:r>
        <w:rPr>
          <w:rFonts w:hint="eastAsia"/>
          <w:color w:val="auto"/>
          <w:sz w:val="24"/>
          <w:szCs w:val="24"/>
        </w:rPr>
        <w:t>进行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eastAsia="zh-CN"/>
        </w:rPr>
        <w:t>执勤值班用品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万元。</w:t>
      </w:r>
    </w:p>
    <w:p w14:paraId="6AB1DF2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二、采购内容及要求：详见</w:t>
      </w:r>
      <w:r>
        <w:rPr>
          <w:rFonts w:hint="eastAsia"/>
          <w:color w:val="auto"/>
          <w:sz w:val="24"/>
          <w:szCs w:val="24"/>
          <w:lang w:eastAsia="zh-CN"/>
        </w:rPr>
        <w:t>询价单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31371B57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．投标人应具备《政府采购法》第二十二条规定的条件。</w:t>
      </w:r>
    </w:p>
    <w:p w14:paraId="57E8045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四、谈判文件的获取：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登陆湖北省博物馆网站在此公告附件中免费下载。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五、报名方式：</w:t>
      </w:r>
    </w:p>
    <w:p w14:paraId="601968F0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有意参加本项目投标的供应商将报名文件投递到25716150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>进行报名登记。</w:t>
      </w:r>
    </w:p>
    <w:p w14:paraId="2E1315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sz w:val="24"/>
          <w:szCs w:val="24"/>
          <w:lang w:eastAsia="zh-CN"/>
        </w:rPr>
        <w:t>执勤值班用品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7B2DA0D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六、报名截止时间：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时，逾期将不再接受报名。</w:t>
      </w:r>
    </w:p>
    <w:p w14:paraId="15311291">
      <w:pPr>
        <w:numPr>
          <w:ilvl w:val="0"/>
          <w:numId w:val="1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投标开标时间：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投标开标截止时间：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分。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3376F0A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八、成交原则及付款方式</w:t>
      </w:r>
    </w:p>
    <w:p w14:paraId="114E193C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本项目为</w:t>
      </w:r>
      <w:r>
        <w:rPr>
          <w:rFonts w:hint="eastAsia"/>
          <w:sz w:val="24"/>
          <w:szCs w:val="24"/>
          <w:lang w:eastAsia="zh-CN"/>
        </w:rPr>
        <w:t>询价</w:t>
      </w:r>
      <w:r>
        <w:rPr>
          <w:rFonts w:hint="eastAsia"/>
          <w:sz w:val="24"/>
          <w:szCs w:val="24"/>
        </w:rPr>
        <w:t>采购采用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次报价，以满足条件价格最低原则确认成交供应商。项目验收合格后由采购人办理政府采购付款手续，项目款项由国库支付。</w:t>
      </w:r>
    </w:p>
    <w:p w14:paraId="5AF7C7A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>
        <w:rPr>
          <w:rFonts w:hint="eastAsia"/>
          <w:color w:val="auto"/>
          <w:sz w:val="24"/>
          <w:szCs w:val="24"/>
        </w:rPr>
        <w:t>、联系方式</w:t>
      </w:r>
    </w:p>
    <w:p w14:paraId="288BEFD7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彭翮</w:t>
      </w:r>
    </w:p>
    <w:p w14:paraId="51BC552B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 xml:space="preserve">传真： </w:t>
      </w:r>
      <w:r>
        <w:rPr>
          <w:rFonts w:hint="eastAsia"/>
          <w:color w:val="auto"/>
          <w:sz w:val="24"/>
          <w:szCs w:val="24"/>
          <w:lang w:val="en-US" w:eastAsia="zh-CN"/>
        </w:rPr>
        <w:t>13986055957</w:t>
      </w:r>
      <w:bookmarkStart w:id="2" w:name="_GoBack"/>
      <w:bookmarkEnd w:id="2"/>
    </w:p>
    <w:p w14:paraId="04E1A94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170AE92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联系地址：武汉市武昌区东湖路</w:t>
      </w:r>
      <w:r>
        <w:rPr>
          <w:sz w:val="24"/>
          <w:szCs w:val="24"/>
        </w:rPr>
        <w:t>160</w:t>
      </w:r>
      <w:r>
        <w:rPr>
          <w:rFonts w:hint="eastAsia"/>
          <w:sz w:val="24"/>
          <w:szCs w:val="24"/>
        </w:rPr>
        <w:t>号</w:t>
      </w:r>
    </w:p>
    <w:p w14:paraId="6CF3CCDE">
      <w:pPr>
        <w:spacing w:line="0" w:lineRule="atLeast"/>
        <w:rPr>
          <w:sz w:val="24"/>
          <w:szCs w:val="24"/>
        </w:rPr>
      </w:pPr>
    </w:p>
    <w:p w14:paraId="76B1C26E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hhOGNlYjBhZWM1YzlkNzAwODI0ZTY2YTM3MGM4ODQifQ==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81023C0"/>
    <w:rsid w:val="09DF6D3E"/>
    <w:rsid w:val="0F4A7DE4"/>
    <w:rsid w:val="0FB95727"/>
    <w:rsid w:val="15B83081"/>
    <w:rsid w:val="18D67D52"/>
    <w:rsid w:val="18DE5F8C"/>
    <w:rsid w:val="1BDB3CAB"/>
    <w:rsid w:val="26613029"/>
    <w:rsid w:val="29FB372C"/>
    <w:rsid w:val="2C380F7F"/>
    <w:rsid w:val="2EAD55CD"/>
    <w:rsid w:val="30E9709E"/>
    <w:rsid w:val="350836FD"/>
    <w:rsid w:val="3624163E"/>
    <w:rsid w:val="394F65C0"/>
    <w:rsid w:val="3F7367C3"/>
    <w:rsid w:val="42255A37"/>
    <w:rsid w:val="519B283F"/>
    <w:rsid w:val="55F979AC"/>
    <w:rsid w:val="56290D2D"/>
    <w:rsid w:val="56DF5F95"/>
    <w:rsid w:val="5E9716B3"/>
    <w:rsid w:val="63321358"/>
    <w:rsid w:val="65527D36"/>
    <w:rsid w:val="68E94EA3"/>
    <w:rsid w:val="690F4E10"/>
    <w:rsid w:val="692043B3"/>
    <w:rsid w:val="7B863529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597</Characters>
  <Lines>5</Lines>
  <Paragraphs>1</Paragraphs>
  <TotalTime>1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2026-04-13T06:51:49Z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A6DAE414167946AD84EF2EC4E8782706_12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