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EB5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藏品保管部书画修复装裱材料项目采购询价公告</w:t>
      </w:r>
    </w:p>
    <w:p w14:paraId="42BEBB42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湖北省政府集中采购目录及标准（202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鄂政办发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﹞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号），保管部拟就购买书画修复材料项目所需货物进行询价采购。欢迎供应商前来投标。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一、项目名称及预算：购买书画修复材料项目，预算金额9.89万元</w:t>
      </w:r>
      <w:r>
        <w:rPr>
          <w:rFonts w:hint="eastAsia"/>
          <w:color w:val="FF0000"/>
          <w:sz w:val="24"/>
          <w:szCs w:val="24"/>
        </w:rPr>
        <w:t>。</w:t>
      </w:r>
      <w:r>
        <w:rPr>
          <w:rFonts w:hint="eastAsia"/>
          <w:sz w:val="24"/>
          <w:szCs w:val="24"/>
        </w:rPr>
        <w:t>（详见修复材料清单）</w:t>
      </w:r>
    </w:p>
    <w:p w14:paraId="15A86FA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二、投标人资格要求：</w:t>
      </w:r>
    </w:p>
    <w:p w14:paraId="244E443D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．投标人应具备《政府采购法》第二十二条规定的条件。</w:t>
      </w:r>
    </w:p>
    <w:p w14:paraId="4BAB973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>2、投标人需提供营业执照复印件并加盖公章，经营范围满足:</w:t>
      </w:r>
      <w:r>
        <w:rPr>
          <w:rFonts w:hint="eastAsia"/>
          <w:sz w:val="24"/>
          <w:szCs w:val="24"/>
        </w:rPr>
        <w:t>需有营业执照，经营范围满足（只需满足其中1条）：文具用品、美术用品、文房用品、工艺美术品、装裱。</w:t>
      </w:r>
    </w:p>
    <w:p w14:paraId="0C21A81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三、谈判文件的获取：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四、报名方式：</w:t>
      </w:r>
    </w:p>
    <w:p w14:paraId="655BA6CA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有意参加本项目投标的供应商将报名文件投递到25716150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7D50D5B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</w:t>
      </w:r>
      <w:r>
        <w:rPr>
          <w:rFonts w:hint="eastAsia"/>
          <w:sz w:val="28"/>
          <w:szCs w:val="28"/>
        </w:rPr>
        <w:t>购买</w:t>
      </w:r>
      <w:r>
        <w:rPr>
          <w:rFonts w:hint="eastAsia"/>
          <w:sz w:val="24"/>
          <w:szCs w:val="24"/>
        </w:rPr>
        <w:t>书画修复</w:t>
      </w:r>
      <w:r>
        <w:rPr>
          <w:rFonts w:hint="eastAsia"/>
          <w:sz w:val="28"/>
          <w:szCs w:val="28"/>
        </w:rPr>
        <w:t>材料</w:t>
      </w:r>
      <w:r>
        <w:rPr>
          <w:rFonts w:hint="eastAsia"/>
          <w:sz w:val="24"/>
          <w:szCs w:val="24"/>
        </w:rPr>
        <w:t>项目报名登记</w:t>
      </w:r>
      <w:r>
        <w:rPr>
          <w:rFonts w:hint="eastAsia"/>
          <w:color w:val="FF0000"/>
          <w:sz w:val="24"/>
          <w:szCs w:val="24"/>
        </w:rPr>
        <w:t>。</w:t>
      </w:r>
    </w:p>
    <w:p w14:paraId="1C64A3E4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</w:rPr>
        <w:t>五</w:t>
      </w:r>
      <w:r>
        <w:rPr>
          <w:rFonts w:hint="eastAsia"/>
          <w:sz w:val="24"/>
          <w:szCs w:val="24"/>
        </w:rPr>
        <w:t>、报名截止时间：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17:00</w:t>
      </w:r>
      <w:r>
        <w:rPr>
          <w:rFonts w:hint="eastAsia"/>
          <w:sz w:val="24"/>
          <w:szCs w:val="24"/>
        </w:rPr>
        <w:t>时，逾期将不再接受报名。</w:t>
      </w:r>
    </w:p>
    <w:p w14:paraId="467E6F13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>六、</w:t>
      </w: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10:30</w:t>
      </w:r>
      <w:r>
        <w:rPr>
          <w:rFonts w:hint="eastAsia"/>
          <w:sz w:val="24"/>
          <w:szCs w:val="24"/>
        </w:rPr>
        <w:t>时分。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138F173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>七</w:t>
      </w:r>
      <w:r>
        <w:rPr>
          <w:rFonts w:hint="eastAsia"/>
          <w:sz w:val="24"/>
          <w:szCs w:val="24"/>
        </w:rPr>
        <w:t>、成交原则及付款方式</w:t>
      </w:r>
    </w:p>
    <w:p w14:paraId="46C06099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本项目为询价采购采用一次报价，以满足条件价格最低原则确认成交供应商。项目验收合格后由采购人办理政府采购付款手续，项目款项由国库支付。</w:t>
      </w:r>
    </w:p>
    <w:p w14:paraId="6F2F2D3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>八</w:t>
      </w:r>
      <w:r>
        <w:rPr>
          <w:rFonts w:hint="eastAsia"/>
          <w:sz w:val="24"/>
          <w:szCs w:val="24"/>
        </w:rPr>
        <w:t>、联系方式</w:t>
      </w:r>
    </w:p>
    <w:p w14:paraId="364AD58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联系人：周璐</w:t>
      </w:r>
    </w:p>
    <w:p w14:paraId="38BBD6D8">
      <w:pPr>
        <w:spacing w:line="0" w:lineRule="atLeas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电话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传真：</w:t>
      </w:r>
      <w:r>
        <w:rPr>
          <w:rFonts w:hint="eastAsia"/>
          <w:b/>
          <w:color w:val="000000" w:themeColor="text1"/>
          <w:sz w:val="28"/>
          <w:szCs w:val="28"/>
        </w:rPr>
        <w:t>18086617800</w:t>
      </w:r>
    </w:p>
    <w:p w14:paraId="3F523D9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电子邮箱：25716150</w:t>
      </w:r>
      <w:r>
        <w:rPr>
          <w:sz w:val="24"/>
          <w:szCs w:val="24"/>
        </w:rPr>
        <w:t>@qq.com</w:t>
      </w:r>
    </w:p>
    <w:p w14:paraId="0459EF9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3230684C">
      <w:pPr>
        <w:spacing w:line="0" w:lineRule="atLeast"/>
        <w:rPr>
          <w:sz w:val="24"/>
          <w:szCs w:val="24"/>
        </w:rPr>
      </w:pPr>
    </w:p>
    <w:p w14:paraId="7D2F5832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2025年11月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 xml:space="preserve"> </w:t>
      </w:r>
      <w:bookmarkStart w:id="2" w:name="_GoBack"/>
      <w:bookmarkEnd w:id="2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29B"/>
    <w:rsid w:val="000B2F0C"/>
    <w:rsid w:val="000B3C8C"/>
    <w:rsid w:val="000E3CC1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751AD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3D23D2"/>
    <w:rsid w:val="00407182"/>
    <w:rsid w:val="00425529"/>
    <w:rsid w:val="00430081"/>
    <w:rsid w:val="00445B57"/>
    <w:rsid w:val="004647D4"/>
    <w:rsid w:val="004A001D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3516C"/>
    <w:rsid w:val="0065568C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D56A3"/>
    <w:rsid w:val="007F0174"/>
    <w:rsid w:val="00857335"/>
    <w:rsid w:val="00867E2D"/>
    <w:rsid w:val="00881708"/>
    <w:rsid w:val="00894E70"/>
    <w:rsid w:val="008D066D"/>
    <w:rsid w:val="009A7814"/>
    <w:rsid w:val="009B2C4D"/>
    <w:rsid w:val="00A20ECD"/>
    <w:rsid w:val="00A26E7F"/>
    <w:rsid w:val="00A44B1A"/>
    <w:rsid w:val="00A55EF9"/>
    <w:rsid w:val="00A70995"/>
    <w:rsid w:val="00A72546"/>
    <w:rsid w:val="00AB0670"/>
    <w:rsid w:val="00AC3EE0"/>
    <w:rsid w:val="00AC6036"/>
    <w:rsid w:val="00AE4029"/>
    <w:rsid w:val="00AF00EB"/>
    <w:rsid w:val="00AF2676"/>
    <w:rsid w:val="00AF3663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01CE4"/>
    <w:rsid w:val="00C610C3"/>
    <w:rsid w:val="00C6265F"/>
    <w:rsid w:val="00C804E0"/>
    <w:rsid w:val="00CA202C"/>
    <w:rsid w:val="00CA4106"/>
    <w:rsid w:val="00CA7797"/>
    <w:rsid w:val="00CC50DC"/>
    <w:rsid w:val="00CD19C1"/>
    <w:rsid w:val="00D03F91"/>
    <w:rsid w:val="00D14D7E"/>
    <w:rsid w:val="00DB0570"/>
    <w:rsid w:val="00DB1405"/>
    <w:rsid w:val="00DB52CB"/>
    <w:rsid w:val="00DB70DC"/>
    <w:rsid w:val="00DC2A44"/>
    <w:rsid w:val="00DC2CA2"/>
    <w:rsid w:val="00DE03DF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0063C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81023C0"/>
    <w:rsid w:val="086F1247"/>
    <w:rsid w:val="09DF6D3E"/>
    <w:rsid w:val="0FB95727"/>
    <w:rsid w:val="15B83081"/>
    <w:rsid w:val="17C96050"/>
    <w:rsid w:val="181D0DEF"/>
    <w:rsid w:val="18D67D52"/>
    <w:rsid w:val="18DE5F8C"/>
    <w:rsid w:val="1BDB3CAB"/>
    <w:rsid w:val="26613029"/>
    <w:rsid w:val="29FB372C"/>
    <w:rsid w:val="2C380F7F"/>
    <w:rsid w:val="2EAD55CD"/>
    <w:rsid w:val="30E9709E"/>
    <w:rsid w:val="350836FD"/>
    <w:rsid w:val="3624163E"/>
    <w:rsid w:val="394F65C0"/>
    <w:rsid w:val="3A355C07"/>
    <w:rsid w:val="3F7367C3"/>
    <w:rsid w:val="42255A37"/>
    <w:rsid w:val="4C4526F6"/>
    <w:rsid w:val="4EA96E15"/>
    <w:rsid w:val="56290D2D"/>
    <w:rsid w:val="56DF5F95"/>
    <w:rsid w:val="5E9716B3"/>
    <w:rsid w:val="63321358"/>
    <w:rsid w:val="65527D36"/>
    <w:rsid w:val="690F4E10"/>
    <w:rsid w:val="6D9263B7"/>
    <w:rsid w:val="6FC22DD0"/>
    <w:rsid w:val="771449F2"/>
    <w:rsid w:val="7B863529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iPriority="0" w:name="heading 2" w:locked="1"/>
    <w:lsdException w:uiPriority="0" w:name="heading 3" w:locked="1"/>
    <w:lsdException w:uiPriority="0" w:name="heading 4" w:locked="1"/>
    <w:lsdException w:uiPriority="0" w:name="heading 5" w:locked="1"/>
    <w:lsdException w:uiPriority="0" w:name="heading 6" w:locked="1"/>
    <w:lsdException w:uiPriority="0" w:name="heading 7" w:locked="1"/>
    <w:lsdException w:uiPriority="0" w:name="heading 8" w:locked="1"/>
    <w:lsdException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 w:locked="1"/>
    <w:lsdException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link w:val="14"/>
    <w:unhideWhenUsed/>
    <w:uiPriority w:val="0"/>
    <w:rPr>
      <w:b/>
      <w:bCs/>
    </w:rPr>
  </w:style>
  <w:style w:type="character" w:styleId="10">
    <w:name w:val="annotation reference"/>
    <w:basedOn w:val="9"/>
    <w:unhideWhenUsed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semiHidden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rFonts w:cs="Times New Roman"/>
      <w:sz w:val="18"/>
      <w:szCs w:val="18"/>
    </w:rPr>
  </w:style>
  <w:style w:type="character" w:customStyle="1" w:styleId="13">
    <w:name w:val="批注文字 字符"/>
    <w:basedOn w:val="9"/>
    <w:link w:val="2"/>
    <w:semiHidden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7"/>
    <w:semiHidden/>
    <w:uiPriority w:val="0"/>
    <w:rPr>
      <w:rFonts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639</Words>
  <Characters>693</Characters>
  <Lines>17</Lines>
  <Paragraphs>17</Paragraphs>
  <TotalTime>17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WPS_1713515070</cp:lastModifiedBy>
  <dcterms:modified xsi:type="dcterms:W3CDTF">2025-11-13T07:08:44Z</dcterms:modified>
  <dc:title>湖北省文物考古研究所2017年购买图书资料项目政府采购询价公告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A6DAE414167946AD84EF2EC4E8782706_12</vt:lpwstr>
  </property>
  <property fmtid="{D5CDD505-2E9C-101B-9397-08002B2CF9AE}" pid="4" name="KSOTemplateDocerSaveRecord">
    <vt:lpwstr>eyJoZGlkIjoiMjdkOGYwYTM2NWI4NTdiMzAxM2RjYWRkODgwMDIzZDIiLCJ1c2VySWQiOiIxNTk1MDg3OTI4In0=</vt:lpwstr>
  </property>
</Properties>
</file>