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rFonts w:hint="eastAsia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湖北省博物馆协会业务培训班项目采购谈判公告</w:t>
      </w:r>
    </w:p>
    <w:p w14:paraId="33214E8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  <w:lang w:val="en-US" w:eastAsia="zh-CN"/>
        </w:rPr>
        <w:t>协会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湖北省博物馆协会业务培训班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湖北省博物馆协会业务培训班项目，预算金额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万元。</w:t>
      </w:r>
    </w:p>
    <w:p w14:paraId="53DBC2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763FB41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</w:t>
      </w:r>
      <w:r>
        <w:rPr>
          <w:rFonts w:hint="eastAsia"/>
          <w:color w:val="auto"/>
          <w:sz w:val="24"/>
          <w:szCs w:val="24"/>
          <w:lang w:val="en-US" w:eastAsia="zh-CN"/>
        </w:rPr>
        <w:t>人有文博相关培训或会议活动举办经验，有文博相关专家资源和直播等宣传渠道</w:t>
      </w:r>
      <w:r>
        <w:rPr>
          <w:rFonts w:hint="eastAsia"/>
          <w:color w:val="auto"/>
          <w:sz w:val="24"/>
          <w:szCs w:val="24"/>
        </w:rPr>
        <w:t>。</w:t>
      </w:r>
    </w:p>
    <w:p w14:paraId="7706A3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</w:t>
      </w:r>
      <w:r>
        <w:rPr>
          <w:rFonts w:hint="eastAsia"/>
          <w:color w:val="auto"/>
          <w:sz w:val="24"/>
          <w:szCs w:val="24"/>
        </w:rPr>
        <w:t>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47157E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参与湖北省博物馆协会业务培训班项目报名登记。</w:t>
      </w:r>
    </w:p>
    <w:p w14:paraId="548D25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</w:rPr>
        <w:t>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</w:t>
      </w:r>
      <w:r>
        <w:rPr>
          <w:rFonts w:hint="eastAsia"/>
          <w:color w:val="auto"/>
          <w:sz w:val="24"/>
          <w:szCs w:val="24"/>
        </w:rPr>
        <w:t>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F948FF9"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黄敏 </w:t>
      </w:r>
    </w:p>
    <w:p w14:paraId="0B4CBC78">
      <w:pPr>
        <w:spacing w:line="0" w:lineRule="atLeast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18062650121</w:t>
      </w:r>
    </w:p>
    <w:p w14:paraId="7C7616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</w:t>
      </w:r>
      <w:r>
        <w:rPr>
          <w:rFonts w:hint="eastAsia"/>
          <w:color w:val="auto"/>
          <w:sz w:val="24"/>
          <w:szCs w:val="24"/>
        </w:rPr>
        <w:t>25716150</w:t>
      </w:r>
      <w:r>
        <w:rPr>
          <w:color w:val="auto"/>
          <w:sz w:val="24"/>
          <w:szCs w:val="24"/>
        </w:rPr>
        <w:t>@qq.com</w:t>
      </w:r>
      <w:bookmarkStart w:id="2" w:name="_GoBack"/>
      <w:bookmarkEnd w:id="2"/>
    </w:p>
    <w:p w14:paraId="3A07B2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7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03D77CD"/>
    <w:rsid w:val="20A54711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458265E5"/>
    <w:rsid w:val="48D93C19"/>
    <w:rsid w:val="56290D2D"/>
    <w:rsid w:val="5D453250"/>
    <w:rsid w:val="5E9716B3"/>
    <w:rsid w:val="63321358"/>
    <w:rsid w:val="690F4E10"/>
    <w:rsid w:val="6B940F9D"/>
    <w:rsid w:val="6D386F93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628</Words>
  <Characters>675</Characters>
  <Lines>5</Lines>
  <Paragraphs>1</Paragraphs>
  <TotalTime>3</TotalTime>
  <ScaleCrop>false</ScaleCrop>
  <LinksUpToDate>false</LinksUpToDate>
  <CharactersWithSpaces>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2025-07-11T09:13:37Z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8804BE71D4AE4A079744C28A51142595_13</vt:lpwstr>
  </property>
</Properties>
</file>