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C98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湖北省博物馆2025年文保中心分析检测设备</w:t>
      </w:r>
    </w:p>
    <w:p w14:paraId="602F7FE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维修服务采购谈判公告</w:t>
      </w:r>
    </w:p>
    <w:p w14:paraId="33214E83">
      <w:pPr>
        <w:spacing w:line="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依据《省人民政府办公厅关于印发&lt;湖北省政府集中采购目录及标准（2025年版）&gt;的通知》（</w:t>
      </w:r>
      <w:bookmarkStart w:id="0" w:name="zihao"/>
      <w:r>
        <w:rPr>
          <w:rFonts w:ascii="Times New Roman" w:hAnsi="Times New Roman"/>
          <w:sz w:val="24"/>
          <w:szCs w:val="24"/>
        </w:rPr>
        <w:t>鄂财采发</w:t>
      </w:r>
      <w:bookmarkEnd w:id="0"/>
      <w:r>
        <w:rPr>
          <w:rFonts w:ascii="Times New Roman" w:hAnsi="Times New Roman"/>
          <w:sz w:val="24"/>
          <w:szCs w:val="24"/>
        </w:rPr>
        <w:t xml:space="preserve"> ﹝</w:t>
      </w:r>
      <w:bookmarkStart w:id="1" w:name="nianhao"/>
      <w:r>
        <w:rPr>
          <w:rFonts w:ascii="Times New Roman" w:hAnsi="Times New Roman"/>
          <w:sz w:val="24"/>
          <w:szCs w:val="24"/>
        </w:rPr>
        <w:t>20</w:t>
      </w:r>
      <w:bookmarkEnd w:id="1"/>
      <w:r>
        <w:rPr>
          <w:rFonts w:ascii="Times New Roman" w:hAnsi="Times New Roman"/>
          <w:sz w:val="24"/>
          <w:szCs w:val="24"/>
        </w:rPr>
        <w:t>24﹞7号），湖北省博物馆拟就2025年文保中心分析检测设备维修所需服务进行竞争性谈判采购。欢迎供应商前来投标。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一、项目名称及预算：2025年文保中心分析检测设备维修服务，预算金额18万元。</w:t>
      </w:r>
    </w:p>
    <w:p w14:paraId="53DBC2EE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二、采购内容及要求：详见谈判文件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三、投标人资格要求：</w:t>
      </w:r>
    </w:p>
    <w:p w14:paraId="05661FB3">
      <w:pPr>
        <w:spacing w:line="0" w:lineRule="atLeast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投标人应具备《政府采购法》第二十二条规定的条件。</w:t>
      </w:r>
    </w:p>
    <w:p w14:paraId="763FB413">
      <w:pPr>
        <w:spacing w:line="0" w:lineRule="atLeast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hint="eastAsia" w:ascii="Times New Roman" w:hAnsi="Times New Roman"/>
          <w:sz w:val="24"/>
          <w:szCs w:val="24"/>
        </w:rPr>
        <w:t>要求投标方营业执照复印件、质量管理体系认证证书、环境管理体系认证证书、职业健康安全管理体系认证证书</w:t>
      </w:r>
      <w:r>
        <w:rPr>
          <w:rFonts w:ascii="Times New Roman" w:hAnsi="Times New Roman"/>
          <w:sz w:val="24"/>
          <w:szCs w:val="24"/>
        </w:rPr>
        <w:t>。</w:t>
      </w:r>
    </w:p>
    <w:p w14:paraId="7706A376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四、谈判文件的获取：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登陆湖北省博物馆网站在此公告附件中免费下载。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有意参加本项目投标的供应商将报名文件投递到25716150@qq.com进行报名登记。</w:t>
      </w:r>
    </w:p>
    <w:p w14:paraId="147157EB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邮件主题名称必须写明：参与2025年文保中心分析检测设备维修服务报名登记。</w:t>
      </w:r>
    </w:p>
    <w:p w14:paraId="548D2531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六、报名截止时间：2025年</w:t>
      </w:r>
      <w:r>
        <w:rPr>
          <w:rFonts w:hint="eastAsia"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16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17</w:t>
      </w:r>
      <w:r>
        <w:rPr>
          <w:rFonts w:ascii="Times New Roman" w:hAnsi="Times New Roman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投标开标时间：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   投标开标截止时间：2025年</w:t>
      </w:r>
      <w:r>
        <w:rPr>
          <w:rFonts w:hint="eastAsia"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</w:t>
      </w:r>
      <w:r>
        <w:rPr>
          <w:rFonts w:ascii="Times New Roman" w:hAnsi="Times New Roman"/>
          <w:sz w:val="24"/>
          <w:szCs w:val="24"/>
        </w:rPr>
        <w:t>时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00</w:t>
      </w:r>
      <w:r>
        <w:rPr>
          <w:rFonts w:ascii="Times New Roman" w:hAnsi="Times New Roman"/>
          <w:sz w:val="24"/>
          <w:szCs w:val="24"/>
        </w:rPr>
        <w:t>分。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九、联系方式</w:t>
      </w:r>
    </w:p>
    <w:p w14:paraId="5F948FF9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联系人：卢晓霜</w:t>
      </w:r>
    </w:p>
    <w:p w14:paraId="059F35F5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电话/传真： 15927373183</w:t>
      </w:r>
      <w:bookmarkStart w:id="2" w:name="_GoBack"/>
      <w:bookmarkEnd w:id="2"/>
    </w:p>
    <w:p w14:paraId="7C761669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电子邮箱：25716150@qq.com</w:t>
      </w:r>
    </w:p>
    <w:p w14:paraId="3A07B2C7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联系地址：武汉市武昌区东湖路160号</w:t>
      </w:r>
    </w:p>
    <w:p w14:paraId="263F11C8">
      <w:pPr>
        <w:spacing w:line="0" w:lineRule="atLeast"/>
        <w:rPr>
          <w:rFonts w:ascii="Times New Roman" w:hAnsi="Times New Roman"/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年 </w:t>
      </w:r>
      <w:r>
        <w:rPr>
          <w:rFonts w:hint="eastAsia"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11</w:t>
      </w:r>
      <w:r>
        <w:rPr>
          <w:rFonts w:ascii="Times New Roman" w:hAnsi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72E76"/>
    <w:rsid w:val="000A0A4E"/>
    <w:rsid w:val="000B2F0C"/>
    <w:rsid w:val="000B3C8C"/>
    <w:rsid w:val="000D3EDE"/>
    <w:rsid w:val="000E0247"/>
    <w:rsid w:val="00145448"/>
    <w:rsid w:val="001533AC"/>
    <w:rsid w:val="001614BC"/>
    <w:rsid w:val="0019131A"/>
    <w:rsid w:val="001B2DD9"/>
    <w:rsid w:val="001B5DE5"/>
    <w:rsid w:val="001E5853"/>
    <w:rsid w:val="001F0238"/>
    <w:rsid w:val="00242CE2"/>
    <w:rsid w:val="00256D61"/>
    <w:rsid w:val="00265D71"/>
    <w:rsid w:val="00266016"/>
    <w:rsid w:val="00286A52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3F79A3"/>
    <w:rsid w:val="00407182"/>
    <w:rsid w:val="00425529"/>
    <w:rsid w:val="00430081"/>
    <w:rsid w:val="004647D4"/>
    <w:rsid w:val="00470ADA"/>
    <w:rsid w:val="004A592C"/>
    <w:rsid w:val="004F3287"/>
    <w:rsid w:val="005207CE"/>
    <w:rsid w:val="00525E95"/>
    <w:rsid w:val="0058235B"/>
    <w:rsid w:val="0059160C"/>
    <w:rsid w:val="005C442D"/>
    <w:rsid w:val="005C7E81"/>
    <w:rsid w:val="005D04B7"/>
    <w:rsid w:val="005D5A03"/>
    <w:rsid w:val="005E6AB4"/>
    <w:rsid w:val="006130AA"/>
    <w:rsid w:val="006148C1"/>
    <w:rsid w:val="006572B8"/>
    <w:rsid w:val="006654AE"/>
    <w:rsid w:val="0067560A"/>
    <w:rsid w:val="006B544B"/>
    <w:rsid w:val="006E09B2"/>
    <w:rsid w:val="006F536F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E1F65"/>
    <w:rsid w:val="009A7814"/>
    <w:rsid w:val="009B2C4D"/>
    <w:rsid w:val="009C1E3B"/>
    <w:rsid w:val="00A20ECD"/>
    <w:rsid w:val="00A26E7F"/>
    <w:rsid w:val="00A55EF9"/>
    <w:rsid w:val="00A70995"/>
    <w:rsid w:val="00AB0670"/>
    <w:rsid w:val="00AB5143"/>
    <w:rsid w:val="00AC3EE0"/>
    <w:rsid w:val="00AC6036"/>
    <w:rsid w:val="00AC7747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0721"/>
    <w:rsid w:val="00B91434"/>
    <w:rsid w:val="00B9320A"/>
    <w:rsid w:val="00BA31CF"/>
    <w:rsid w:val="00BD05AC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DF2EA9"/>
    <w:rsid w:val="00E01A0C"/>
    <w:rsid w:val="00E2083B"/>
    <w:rsid w:val="00E24E0D"/>
    <w:rsid w:val="00E31D19"/>
    <w:rsid w:val="00E33256"/>
    <w:rsid w:val="00E5394B"/>
    <w:rsid w:val="00E63295"/>
    <w:rsid w:val="00E64D8B"/>
    <w:rsid w:val="00E95774"/>
    <w:rsid w:val="00EA4123"/>
    <w:rsid w:val="00EA5869"/>
    <w:rsid w:val="00EC35DD"/>
    <w:rsid w:val="00EE352F"/>
    <w:rsid w:val="00F14072"/>
    <w:rsid w:val="00F223A1"/>
    <w:rsid w:val="00F27713"/>
    <w:rsid w:val="00F337FB"/>
    <w:rsid w:val="00F347C2"/>
    <w:rsid w:val="00F34C00"/>
    <w:rsid w:val="00F71FD4"/>
    <w:rsid w:val="00F76854"/>
    <w:rsid w:val="00FC1C78"/>
    <w:rsid w:val="00FD5C02"/>
    <w:rsid w:val="069C16B8"/>
    <w:rsid w:val="09DF6D3E"/>
    <w:rsid w:val="0FB95727"/>
    <w:rsid w:val="18D67D52"/>
    <w:rsid w:val="18DE5F8C"/>
    <w:rsid w:val="1A0E19F7"/>
    <w:rsid w:val="1BDB3CAB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6D386F93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652</Words>
  <Characters>722</Characters>
  <Lines>20</Lines>
  <Paragraphs>20</Paragraphs>
  <TotalTime>44</TotalTime>
  <ScaleCrop>false</ScaleCrop>
  <LinksUpToDate>false</LinksUpToDate>
  <CharactersWithSpaces>747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2025-07-11T06:49:57Z</dcterms:modified>
  <dc:title>湖北省文物考古研究所2017年购买图书资料项目政府采购询价公告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