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F7FE1"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湖北省博物馆安防网安全准入</w:t>
      </w:r>
      <w:r>
        <w:rPr>
          <w:rFonts w:hint="eastAsia"/>
          <w:color w:val="auto"/>
          <w:sz w:val="36"/>
          <w:szCs w:val="36"/>
        </w:rPr>
        <w:t>项目采购谈判公告</w:t>
      </w:r>
    </w:p>
    <w:p w14:paraId="33214E83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湖北省政府集中采购目录及标准（2025年版）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</w:t>
      </w:r>
      <w:r>
        <w:rPr>
          <w:rFonts w:hint="eastAsia"/>
          <w:color w:val="auto"/>
          <w:sz w:val="24"/>
          <w:szCs w:val="24"/>
        </w:rPr>
        <w:t>财采</w:t>
      </w:r>
      <w:r>
        <w:rPr>
          <w:color w:val="auto"/>
          <w:sz w:val="24"/>
          <w:szCs w:val="24"/>
        </w:rPr>
        <w:t>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24﹞7号），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安防网安全准入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安防网安全准入项目，预算金额</w:t>
      </w:r>
      <w:r>
        <w:rPr>
          <w:color w:val="auto"/>
          <w:sz w:val="24"/>
          <w:szCs w:val="24"/>
        </w:rPr>
        <w:t>19.8</w:t>
      </w:r>
      <w:r>
        <w:rPr>
          <w:rFonts w:hint="eastAsia"/>
          <w:color w:val="auto"/>
          <w:sz w:val="24"/>
          <w:szCs w:val="24"/>
        </w:rPr>
        <w:t>万元。</w:t>
      </w:r>
    </w:p>
    <w:p w14:paraId="53DBC2EE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 w14:paraId="05661FB3"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 w14:paraId="3B02D01A"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2．</w:t>
      </w:r>
      <w:r>
        <w:rPr>
          <w:rFonts w:hint="eastAsia"/>
          <w:color w:val="auto"/>
          <w:sz w:val="24"/>
          <w:szCs w:val="24"/>
        </w:rPr>
        <w:t>投标设备厂商需具备国家信息安全漏洞共享平台(cnvd)-技术组成员、CRCC信息安全风险评估一级资质及应急处理一级资质，提供上述证书的复印件。</w:t>
      </w:r>
    </w:p>
    <w:p w14:paraId="7706A376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</w:p>
    <w:p w14:paraId="31A5A367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  <w:bookmarkStart w:id="2" w:name="_GoBack"/>
      <w:bookmarkEnd w:id="2"/>
    </w:p>
    <w:p w14:paraId="147157EB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参与安防网安全准入项目报名登记。</w:t>
      </w:r>
    </w:p>
    <w:p w14:paraId="548D2531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15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 w14:paraId="080DBB56"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16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 w14:paraId="04E8F266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 w14:paraId="78362BF7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6730F0A3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 w14:paraId="5F948FF9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</w:rPr>
        <w:t xml:space="preserve">张玉婷 </w:t>
      </w:r>
    </w:p>
    <w:p w14:paraId="059F35F5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88992501</w:t>
      </w:r>
    </w:p>
    <w:p w14:paraId="7C761669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 w14:paraId="3A07B2C7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 w14:paraId="263F11C8">
      <w:pPr>
        <w:spacing w:line="0" w:lineRule="atLeast"/>
        <w:rPr>
          <w:color w:val="auto"/>
          <w:sz w:val="24"/>
          <w:szCs w:val="24"/>
        </w:rPr>
      </w:pPr>
    </w:p>
    <w:p w14:paraId="1A65791E"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454B9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15753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9E6E49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B4315"/>
    <w:rsid w:val="00CD19C1"/>
    <w:rsid w:val="00CE3BDA"/>
    <w:rsid w:val="00D03F91"/>
    <w:rsid w:val="00D14D7E"/>
    <w:rsid w:val="00D43B34"/>
    <w:rsid w:val="00DB0570"/>
    <w:rsid w:val="00DB1405"/>
    <w:rsid w:val="00DB52CB"/>
    <w:rsid w:val="00DC2A44"/>
    <w:rsid w:val="00DC2CA2"/>
    <w:rsid w:val="00E2083B"/>
    <w:rsid w:val="00E24E0D"/>
    <w:rsid w:val="00E31272"/>
    <w:rsid w:val="00E31D19"/>
    <w:rsid w:val="00E33256"/>
    <w:rsid w:val="00E63295"/>
    <w:rsid w:val="00E64D8B"/>
    <w:rsid w:val="00EA4123"/>
    <w:rsid w:val="00EA5869"/>
    <w:rsid w:val="00EB613B"/>
    <w:rsid w:val="00EC35DD"/>
    <w:rsid w:val="00EE352F"/>
    <w:rsid w:val="00F06A9A"/>
    <w:rsid w:val="00F14072"/>
    <w:rsid w:val="00F27713"/>
    <w:rsid w:val="00F337FB"/>
    <w:rsid w:val="00F347C2"/>
    <w:rsid w:val="00F34C00"/>
    <w:rsid w:val="00F71FD4"/>
    <w:rsid w:val="00F745D9"/>
    <w:rsid w:val="00F76854"/>
    <w:rsid w:val="00FD5C02"/>
    <w:rsid w:val="069C16B8"/>
    <w:rsid w:val="09DF6D3E"/>
    <w:rsid w:val="0FB95727"/>
    <w:rsid w:val="18D67D52"/>
    <w:rsid w:val="18DE5F8C"/>
    <w:rsid w:val="1BDB3CAB"/>
    <w:rsid w:val="259E51F1"/>
    <w:rsid w:val="26613029"/>
    <w:rsid w:val="29FB372C"/>
    <w:rsid w:val="2C380F7F"/>
    <w:rsid w:val="30E9709E"/>
    <w:rsid w:val="317460B1"/>
    <w:rsid w:val="350836FD"/>
    <w:rsid w:val="3624163E"/>
    <w:rsid w:val="394F65C0"/>
    <w:rsid w:val="3F7367C3"/>
    <w:rsid w:val="42255A37"/>
    <w:rsid w:val="56290D2D"/>
    <w:rsid w:val="5E9716B3"/>
    <w:rsid w:val="63321358"/>
    <w:rsid w:val="690F4E10"/>
    <w:rsid w:val="6D386F93"/>
    <w:rsid w:val="7C9D7651"/>
    <w:rsid w:val="7FD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634</Words>
  <Characters>689</Characters>
  <Lines>5</Lines>
  <Paragraphs>1</Paragraphs>
  <TotalTime>187</TotalTime>
  <ScaleCrop>false</ScaleCrop>
  <LinksUpToDate>false</LinksUpToDate>
  <CharactersWithSpaces>706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cp:lastPrinted>2025-07-09T04:04:00Z</cp:lastPrinted>
  <dcterms:modified xsi:type="dcterms:W3CDTF">2025-07-10T06:56:42Z</dcterms:modified>
  <dc:title>湖北省文物考古研究所2017年购买图书资料项目政府采购询价公告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eyJoZGlkIjoiYzhhOGNlYjBhZWM1YzlkNzAwODI0ZTY2YTM3MGM4ODQiLCJ1c2VySWQiOiIxNDg1ODI5NjYwIn0=</vt:lpwstr>
  </property>
  <property fmtid="{D5CDD505-2E9C-101B-9397-08002B2CF9AE}" pid="4" name="ICV">
    <vt:lpwstr>DC090306A1AD46148C7CF980F822EA66_12</vt:lpwstr>
  </property>
</Properties>
</file>