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F7FE1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eastAsia="zh-CN"/>
        </w:rPr>
        <w:t>“陶瓷文物最小干预保护修复研修活动”音像制作</w:t>
      </w:r>
      <w:r>
        <w:rPr>
          <w:rFonts w:hint="eastAsia"/>
          <w:color w:val="auto"/>
          <w:sz w:val="36"/>
          <w:szCs w:val="36"/>
        </w:rPr>
        <w:t>项目采购谈判公告</w:t>
      </w:r>
    </w:p>
    <w:p w14:paraId="33214E83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2025年版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</w:t>
      </w:r>
      <w:r>
        <w:rPr>
          <w:rFonts w:hint="eastAsia"/>
          <w:color w:val="auto"/>
          <w:sz w:val="24"/>
          <w:szCs w:val="24"/>
          <w:lang w:eastAsia="zh-CN"/>
        </w:rPr>
        <w:t>财采</w:t>
      </w:r>
      <w:r>
        <w:rPr>
          <w:color w:val="auto"/>
          <w:sz w:val="24"/>
          <w:szCs w:val="24"/>
        </w:rPr>
        <w:t>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</w:rPr>
        <w:t>“陶瓷文物最小干预保护修复研修活动”音像制作项目</w:t>
      </w:r>
      <w:r>
        <w:rPr>
          <w:rFonts w:hint="eastAsia"/>
          <w:color w:val="auto"/>
          <w:sz w:val="24"/>
          <w:szCs w:val="24"/>
        </w:rPr>
        <w:t>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</w:rPr>
        <w:t>“陶瓷文物最小干预保护修复研修活动”音像制作项目，预算金额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11.2</w:t>
      </w:r>
      <w:r>
        <w:rPr>
          <w:rFonts w:hint="eastAsia"/>
          <w:color w:val="auto"/>
          <w:sz w:val="24"/>
          <w:szCs w:val="24"/>
        </w:rPr>
        <w:t>万元。</w:t>
      </w:r>
    </w:p>
    <w:p w14:paraId="53DBC2EE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3410FD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5" w:firstLineChars="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投标人企业注册资本应在200万以上。</w:t>
      </w:r>
    </w:p>
    <w:p w14:paraId="10138A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5" w:firstLineChars="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投标人具有中华人民共和国音像制品出版许可证。</w:t>
      </w:r>
    </w:p>
    <w:p w14:paraId="7FCEC7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5" w:firstLineChars="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投标人应有大型相关文化行业视频项目承建案例，有陶瓷文物（包含修复）项目拍摄经验的投标人优先考虑（需提供案例的中标通知书或相关合同复印件加盖公章）。</w:t>
      </w:r>
    </w:p>
    <w:p w14:paraId="2D46752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5" w:firstLineChars="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本项目不接受挂靠、转包、联合体单位参与投标。</w:t>
      </w:r>
    </w:p>
    <w:p w14:paraId="3654A63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firstLine="425" w:firstLineChars="0"/>
        <w:textAlignment w:val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需具备履行合同所必需的设备和专业技术能力的证明材料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 w14:paraId="7706A376"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31A5A367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147157EB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参与“陶瓷文物最小干预保护修复研修活动”音像制作项目报名登记。</w:t>
      </w:r>
    </w:p>
    <w:p w14:paraId="548D253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080DBB56">
      <w:pPr>
        <w:numPr>
          <w:ilvl w:val="0"/>
          <w:numId w:val="2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31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投标文件要求及送达地点：投标供应商需将投标文件（含资质证明文件复印件及其他资料）进行密封递交到湖北省博物馆。</w:t>
      </w:r>
    </w:p>
    <w:p w14:paraId="04E8F26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78362BF7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6730F0A3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5F948FF9"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黎畅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p w14:paraId="0332E9A4">
      <w:pPr>
        <w:spacing w:line="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13225601913</w:t>
      </w:r>
    </w:p>
    <w:p w14:paraId="7C76166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  <w:bookmarkStart w:id="2" w:name="_GoBack"/>
      <w:bookmarkEnd w:id="2"/>
    </w:p>
    <w:p w14:paraId="3A07B2C7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263F11C8">
      <w:pPr>
        <w:spacing w:line="0" w:lineRule="atLeast"/>
        <w:rPr>
          <w:color w:val="auto"/>
          <w:sz w:val="24"/>
          <w:szCs w:val="24"/>
        </w:rPr>
      </w:pPr>
    </w:p>
    <w:p w14:paraId="1A65791E"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3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25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083" w:right="1800" w:bottom="108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6F194CDF"/>
    <w:multiLevelType w:val="singleLevel"/>
    <w:tmpl w:val="6F194CD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DF6D3E"/>
    <w:rsid w:val="0FB95727"/>
    <w:rsid w:val="16344039"/>
    <w:rsid w:val="18D67D52"/>
    <w:rsid w:val="18DE5F8C"/>
    <w:rsid w:val="1BDB3CAB"/>
    <w:rsid w:val="259E51F1"/>
    <w:rsid w:val="26613029"/>
    <w:rsid w:val="29FB372C"/>
    <w:rsid w:val="2C380F7F"/>
    <w:rsid w:val="30E9709E"/>
    <w:rsid w:val="350836FD"/>
    <w:rsid w:val="3624163E"/>
    <w:rsid w:val="36E24195"/>
    <w:rsid w:val="394F65C0"/>
    <w:rsid w:val="3F7367C3"/>
    <w:rsid w:val="42255A37"/>
    <w:rsid w:val="48C749F6"/>
    <w:rsid w:val="56290D2D"/>
    <w:rsid w:val="5A750FF4"/>
    <w:rsid w:val="5ABE75C2"/>
    <w:rsid w:val="5E9716B3"/>
    <w:rsid w:val="60BD26C3"/>
    <w:rsid w:val="63321358"/>
    <w:rsid w:val="690F4E10"/>
    <w:rsid w:val="691517DB"/>
    <w:rsid w:val="6D386F93"/>
    <w:rsid w:val="72A4609B"/>
    <w:rsid w:val="785E00AF"/>
    <w:rsid w:val="7C9D7651"/>
    <w:rsid w:val="7FDD0F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762</Words>
  <Characters>813</Characters>
  <Lines>5</Lines>
  <Paragraphs>1</Paragraphs>
  <TotalTime>0</TotalTime>
  <ScaleCrop>false</ScaleCrop>
  <LinksUpToDate>false</LinksUpToDate>
  <CharactersWithSpaces>830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cp:lastPrinted>2025-03-17T01:39:00Z</cp:lastPrinted>
  <dcterms:modified xsi:type="dcterms:W3CDTF">2025-03-25T02:55:44Z</dcterms:modified>
  <dc:title>湖北省文物考古研究所2017年购买图书资料项目政府采购询价公告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C1EBF271987E4F14A3FBF257D68F4332_13</vt:lpwstr>
  </property>
</Properties>
</file>