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BE29C"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湖北省博物馆供电安全隐患消除</w:t>
      </w:r>
      <w:r>
        <w:rPr>
          <w:rFonts w:hint="eastAsia"/>
          <w:color w:val="auto"/>
          <w:sz w:val="36"/>
          <w:szCs w:val="36"/>
        </w:rPr>
        <w:t>项目采购谈判公告</w:t>
      </w:r>
    </w:p>
    <w:p w14:paraId="1835855A">
      <w:pPr>
        <w:jc w:val="center"/>
        <w:rPr>
          <w:rFonts w:hint="eastAsia"/>
          <w:color w:val="auto"/>
          <w:sz w:val="36"/>
          <w:szCs w:val="36"/>
        </w:rPr>
      </w:pPr>
      <w:bookmarkStart w:id="2" w:name="_GoBack"/>
      <w:bookmarkEnd w:id="2"/>
    </w:p>
    <w:p w14:paraId="0BD30144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供电安全隐患消除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供电安全隐患消除项目，预算金额</w:t>
      </w:r>
      <w:r>
        <w:rPr>
          <w:rFonts w:hint="eastAsia" w:ascii="宋体" w:hAnsi="宋体" w:cs="宋体"/>
          <w:b/>
          <w:color w:val="auto"/>
          <w:kern w:val="0"/>
          <w:sz w:val="22"/>
        </w:rPr>
        <w:t>192530</w:t>
      </w:r>
      <w:r>
        <w:rPr>
          <w:rFonts w:hint="eastAsia"/>
          <w:color w:val="auto"/>
          <w:sz w:val="24"/>
          <w:szCs w:val="24"/>
        </w:rPr>
        <w:t>元。</w:t>
      </w:r>
    </w:p>
    <w:p w14:paraId="39C0A94D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79A4CF6A"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 w14:paraId="2727E6E4"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2. </w:t>
      </w:r>
      <w:r>
        <w:rPr>
          <w:rFonts w:hint="eastAsia"/>
          <w:color w:val="auto"/>
          <w:kern w:val="0"/>
          <w:sz w:val="24"/>
        </w:rPr>
        <w:t>承装、修、试四级及以上、安全生产许可证，检测人员具备特种作业操作证，所投主要设备需出具原厂授权函。</w:t>
      </w:r>
    </w:p>
    <w:p w14:paraId="5FBF276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1A7AD16B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7FD76632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参与博物馆供电安全隐患消除项目报名登记。</w:t>
      </w:r>
    </w:p>
    <w:p w14:paraId="5CE4EFE0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11AEF1F5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40D956C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0A76C150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1525DFD8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32315E5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联系人：徐老师</w:t>
      </w:r>
    </w:p>
    <w:p w14:paraId="7798A39A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传真：86786009</w:t>
      </w:r>
    </w:p>
    <w:p w14:paraId="737FA7DB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37895F02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3C7F6315">
      <w:pPr>
        <w:spacing w:line="0" w:lineRule="atLeast"/>
        <w:rPr>
          <w:color w:val="auto"/>
          <w:sz w:val="24"/>
          <w:szCs w:val="24"/>
        </w:rPr>
      </w:pPr>
    </w:p>
    <w:p w14:paraId="4B593BC2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2024年  11月 2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1ZWRmMWU4NmNlOTM1ODQ3MTY3OWMyNTI3MWZiMmMifQ=="/>
  </w:docVars>
  <w:rsids>
    <w:rsidRoot w:val="0075129B"/>
    <w:rsid w:val="000B2F0C"/>
    <w:rsid w:val="000B3C8C"/>
    <w:rsid w:val="00145448"/>
    <w:rsid w:val="00150216"/>
    <w:rsid w:val="001533AC"/>
    <w:rsid w:val="00165744"/>
    <w:rsid w:val="0019131A"/>
    <w:rsid w:val="001B5DE5"/>
    <w:rsid w:val="001C7473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3E3D9B"/>
    <w:rsid w:val="00407182"/>
    <w:rsid w:val="00425529"/>
    <w:rsid w:val="00430081"/>
    <w:rsid w:val="004647D4"/>
    <w:rsid w:val="004A592C"/>
    <w:rsid w:val="004C5A65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8339D"/>
    <w:rsid w:val="006B05E4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8A5989"/>
    <w:rsid w:val="00902E36"/>
    <w:rsid w:val="00942054"/>
    <w:rsid w:val="00952B96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0CA3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45C43"/>
    <w:rsid w:val="00C610C3"/>
    <w:rsid w:val="00C6265F"/>
    <w:rsid w:val="00C804E0"/>
    <w:rsid w:val="00CA202C"/>
    <w:rsid w:val="00CA2F1F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DE0AEB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5F3208"/>
    <w:rsid w:val="09DF6D3E"/>
    <w:rsid w:val="0FB95727"/>
    <w:rsid w:val="0FC51415"/>
    <w:rsid w:val="18D67D52"/>
    <w:rsid w:val="18DE5F8C"/>
    <w:rsid w:val="1BDB3CAB"/>
    <w:rsid w:val="26613029"/>
    <w:rsid w:val="28B96D78"/>
    <w:rsid w:val="29FB372C"/>
    <w:rsid w:val="2C380F7F"/>
    <w:rsid w:val="2C9B6F2C"/>
    <w:rsid w:val="30E9709E"/>
    <w:rsid w:val="311100C9"/>
    <w:rsid w:val="319246BC"/>
    <w:rsid w:val="350836FD"/>
    <w:rsid w:val="3624163E"/>
    <w:rsid w:val="37DE39BE"/>
    <w:rsid w:val="3848681F"/>
    <w:rsid w:val="394F65C0"/>
    <w:rsid w:val="3F7367C3"/>
    <w:rsid w:val="42255A37"/>
    <w:rsid w:val="42E41D7A"/>
    <w:rsid w:val="478F4D99"/>
    <w:rsid w:val="488066D2"/>
    <w:rsid w:val="4E1E7AD4"/>
    <w:rsid w:val="505E3E70"/>
    <w:rsid w:val="56290D2D"/>
    <w:rsid w:val="591B0EB6"/>
    <w:rsid w:val="5CDF2E09"/>
    <w:rsid w:val="5E9716B3"/>
    <w:rsid w:val="5FA0032A"/>
    <w:rsid w:val="63321358"/>
    <w:rsid w:val="68A93AD6"/>
    <w:rsid w:val="690F4E10"/>
    <w:rsid w:val="6B321020"/>
    <w:rsid w:val="6BBE5EF4"/>
    <w:rsid w:val="707F1397"/>
    <w:rsid w:val="71C31606"/>
    <w:rsid w:val="75A866DA"/>
    <w:rsid w:val="7657102A"/>
    <w:rsid w:val="78BC1AF9"/>
    <w:rsid w:val="7B976C2C"/>
    <w:rsid w:val="7C9D7651"/>
    <w:rsid w:val="7FDD0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autoRedefine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autoRedefine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autoRedefine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autoRedefine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632</Words>
  <Characters>686</Characters>
  <Lines>5</Lines>
  <Paragraphs>1</Paragraphs>
  <TotalTime>2</TotalTime>
  <ScaleCrop>false</ScaleCrop>
  <LinksUpToDate>false</LinksUpToDate>
  <CharactersWithSpaces>698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2024-11-25T03:11:57Z</dcterms:modified>
  <dc:title>湖北省文物考古研究所2017年购买图书资料项目政府采购询价公告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1AF16EF12CA04820AC4A58DE8E7A0968_13</vt:lpwstr>
  </property>
</Properties>
</file>