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4564E">
      <w:pPr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>湖北省博物馆地下停车场、南门团队通道改造工程监理服务</w:t>
      </w:r>
      <w:r>
        <w:rPr>
          <w:rFonts w:hint="eastAsia"/>
          <w:color w:val="auto"/>
          <w:sz w:val="36"/>
          <w:szCs w:val="36"/>
        </w:rPr>
        <w:t>项目采购谈判公告</w:t>
      </w:r>
    </w:p>
    <w:p w14:paraId="0D8A0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80" w:firstLineChars="200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号），湖北省博物馆拟就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湖北省博物馆地下停车场、南门团队通道改造工程监理服务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湖北省博物馆地下停车场、南门团队通道改造工程监理服务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color w:val="auto"/>
          <w:sz w:val="24"/>
          <w:szCs w:val="24"/>
          <w:lang w:val="en-US" w:eastAsia="zh-CN"/>
        </w:rPr>
        <w:t>13.2</w:t>
      </w:r>
      <w:r>
        <w:rPr>
          <w:rFonts w:hint="eastAsia"/>
          <w:color w:val="auto"/>
          <w:sz w:val="24"/>
          <w:szCs w:val="24"/>
        </w:rPr>
        <w:t>万元。</w:t>
      </w:r>
    </w:p>
    <w:p w14:paraId="70D38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0B0B1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 w14:paraId="7D58C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投标单位</w:t>
      </w:r>
      <w:r>
        <w:rPr>
          <w:rFonts w:hint="eastAsia"/>
          <w:color w:val="auto"/>
          <w:sz w:val="24"/>
          <w:szCs w:val="24"/>
          <w:lang w:eastAsia="zh-CN"/>
        </w:rPr>
        <w:t>应</w:t>
      </w:r>
      <w:r>
        <w:rPr>
          <w:rFonts w:hint="eastAsia"/>
          <w:color w:val="auto"/>
          <w:sz w:val="24"/>
          <w:szCs w:val="24"/>
        </w:rPr>
        <w:t>具备国家有关部门颁发的</w:t>
      </w:r>
      <w:r>
        <w:rPr>
          <w:rFonts w:hint="eastAsia"/>
          <w:kern w:val="0"/>
          <w:sz w:val="24"/>
          <w:lang w:val="en-US" w:eastAsia="zh-CN"/>
        </w:rPr>
        <w:t>工程监理资质证书、企业房屋建筑</w:t>
      </w:r>
      <w:r>
        <w:rPr>
          <w:rFonts w:hint="eastAsia" w:ascii="宋体" w:hAnsi="宋体" w:eastAsia="宋体" w:cs="宋体"/>
          <w:b w:val="0"/>
          <w:spacing w:val="0"/>
          <w:sz w:val="24"/>
          <w:szCs w:val="24"/>
        </w:rPr>
        <w:t>工程监理甲级资质证书</w:t>
      </w:r>
      <w:r>
        <w:rPr>
          <w:rFonts w:hint="eastAsia" w:ascii="宋体" w:hAnsi="宋体" w:cs="宋体"/>
          <w:b w:val="0"/>
          <w:spacing w:val="0"/>
          <w:sz w:val="24"/>
          <w:szCs w:val="24"/>
          <w:lang w:val="en-US" w:eastAsia="zh-CN"/>
        </w:rPr>
        <w:t>及近三年业绩表。</w:t>
      </w:r>
    </w:p>
    <w:p w14:paraId="212EB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480" w:hanging="480" w:hanging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</w:p>
    <w:p w14:paraId="61123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480" w:hanging="480" w:hanging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五、报名方式：</w:t>
      </w:r>
    </w:p>
    <w:p w14:paraId="26F4EDD7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名登记。</w:t>
      </w:r>
    </w:p>
    <w:p w14:paraId="08889D7F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湖北省博物馆地下停车场、南门团队通道改造工程监理服务</w:t>
      </w:r>
      <w:r>
        <w:rPr>
          <w:rFonts w:hint="eastAsia"/>
          <w:color w:val="auto"/>
          <w:sz w:val="24"/>
          <w:szCs w:val="24"/>
        </w:rPr>
        <w:t>项目报名登记。</w:t>
      </w:r>
    </w:p>
    <w:p w14:paraId="5A35A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479" w:leftChars="228" w:firstLine="0" w:firstLineChars="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</w:t>
      </w:r>
      <w:r>
        <w:rPr>
          <w:rFonts w:hint="eastAsia"/>
          <w:color w:val="auto"/>
          <w:sz w:val="24"/>
          <w:szCs w:val="24"/>
          <w:lang w:eastAsia="zh-CN"/>
        </w:rPr>
        <w:t>、</w:t>
      </w:r>
      <w:r>
        <w:rPr>
          <w:rFonts w:hint="eastAsia"/>
          <w:color w:val="auto"/>
          <w:sz w:val="24"/>
          <w:szCs w:val="24"/>
        </w:rPr>
        <w:t>移动电话、营业执照及相关资格文件扫描件。</w:t>
      </w:r>
    </w:p>
    <w:p w14:paraId="40588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color w:val="auto"/>
          <w:sz w:val="24"/>
          <w:szCs w:val="24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日</w:t>
      </w:r>
      <w:r>
        <w:rPr>
          <w:color w:val="auto"/>
          <w:sz w:val="24"/>
          <w:szCs w:val="24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583AE6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color w:val="auto"/>
          <w:sz w:val="24"/>
          <w:szCs w:val="24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color w:val="auto"/>
          <w:sz w:val="24"/>
          <w:szCs w:val="24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日</w:t>
      </w:r>
      <w:r>
        <w:rPr>
          <w:color w:val="auto"/>
          <w:sz w:val="24"/>
          <w:szCs w:val="24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color w:val="auto"/>
          <w:sz w:val="24"/>
          <w:szCs w:val="24"/>
        </w:rPr>
        <w:t>0</w:t>
      </w:r>
      <w:r>
        <w:rPr>
          <w:rFonts w:hint="eastAsia"/>
          <w:color w:val="auto"/>
          <w:sz w:val="24"/>
          <w:szCs w:val="24"/>
          <w:lang w:val="en-US" w:eastAsia="zh-CN"/>
        </w:rPr>
        <w:t>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6C8D5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09741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80" w:firstLineChars="200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534BD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71380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 w:cs="宋体"/>
          <w:color w:val="auto"/>
          <w:kern w:val="0"/>
          <w:sz w:val="24"/>
        </w:rPr>
        <w:t>赵</w:t>
      </w:r>
      <w:r>
        <w:rPr>
          <w:rFonts w:hint="eastAsia" w:cs="宋体"/>
          <w:color w:val="auto"/>
          <w:kern w:val="0"/>
          <w:sz w:val="24"/>
          <w:lang w:val="en-US" w:eastAsia="zh-CN"/>
        </w:rPr>
        <w:t>明明</w:t>
      </w:r>
    </w:p>
    <w:p w14:paraId="0C9BD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 xml:space="preserve">传真： </w:t>
      </w:r>
      <w:r>
        <w:rPr>
          <w:rFonts w:hint="eastAsia" w:cs="宋体"/>
          <w:color w:val="auto"/>
          <w:kern w:val="0"/>
          <w:sz w:val="24"/>
          <w:lang w:val="en-US" w:eastAsia="zh-CN"/>
        </w:rPr>
        <w:t>86787956</w:t>
      </w:r>
    </w:p>
    <w:p w14:paraId="26126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5F917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color w:val="auto"/>
          <w:sz w:val="24"/>
          <w:szCs w:val="24"/>
        </w:rPr>
      </w:pPr>
    </w:p>
    <w:p w14:paraId="3CB6E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5520" w:firstLineChars="2300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OGNlYjBhZWM1YzlkNzAwODI0ZTY2YTM3MGM4ODQifQ=="/>
  </w:docVars>
  <w:rsids>
    <w:rsidRoot w:val="00000000"/>
    <w:rsid w:val="106172ED"/>
    <w:rsid w:val="1F2C2DF2"/>
    <w:rsid w:val="3B8F7E19"/>
    <w:rsid w:val="49821C0F"/>
    <w:rsid w:val="56670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unhideWhenUsed="0" w:uiPriority="4294967295" w:semiHidden="0" w:name="heading 4" w:locked="1"/>
    <w:lsdException w:unhideWhenUsed="0" w:uiPriority="4294967295" w:semiHidden="0" w:name="heading 5" w:locked="1"/>
    <w:lsdException w:unhideWhenUsed="0" w:uiPriority="4294967295" w:semiHidden="0" w:name="heading 6" w:locked="1"/>
    <w:lsdException w:unhideWhenUsed="0" w:uiPriority="4294967295" w:semiHidden="0" w:name="heading 7" w:locked="1"/>
    <w:lsdException w:unhideWhenUsed="0" w:uiPriority="4294967295" w:semiHidden="0" w:name="heading 8" w:locked="1"/>
    <w:lsdException w:unhideWhenUsed="0" w:uiPriority="4294967295" w:semiHidden="0" w:name="heading 9" w:locked="1"/>
    <w:lsdException w:unhideWhenUsed="0" w:uiPriority="4294967295" w:semiHidden="0" w:name="index 1"/>
    <w:lsdException w:unhideWhenUsed="0" w:uiPriority="4294967295" w:semiHidden="0" w:name="index 2"/>
    <w:lsdException w:unhideWhenUsed="0" w:uiPriority="4294967295" w:semiHidden="0" w:name="index 3"/>
    <w:lsdException w:unhideWhenUsed="0" w:uiPriority="4294967295" w:semiHidden="0" w:name="index 4"/>
    <w:lsdException w:unhideWhenUsed="0" w:uiPriority="4294967295" w:semiHidden="0" w:name="index 5"/>
    <w:lsdException w:unhideWhenUsed="0" w:uiPriority="4294967295" w:semiHidden="0" w:name="index 6"/>
    <w:lsdException w:unhideWhenUsed="0" w:uiPriority="4294967295" w:semiHidden="0" w:name="index 7"/>
    <w:lsdException w:unhideWhenUsed="0" w:uiPriority="4294967295" w:semiHidden="0" w:name="index 8"/>
    <w:lsdException w:unhideWhenUsed="0" w:uiPriority="4294967295" w:semiHidden="0" w:name="index 9"/>
    <w:lsdException w:unhideWhenUsed="0" w:uiPriority="4294967295" w:semiHidden="0" w:name="toc 1" w:locked="1"/>
    <w:lsdException w:unhideWhenUsed="0" w:uiPriority="4294967295" w:semiHidden="0" w:name="toc 2" w:locked="1"/>
    <w:lsdException w:unhideWhenUsed="0" w:uiPriority="4294967295" w:semiHidden="0" w:name="toc 3" w:locked="1"/>
    <w:lsdException w:unhideWhenUsed="0" w:uiPriority="4294967295" w:semiHidden="0" w:name="toc 4" w:locked="1"/>
    <w:lsdException w:unhideWhenUsed="0" w:uiPriority="4294967295" w:semiHidden="0" w:name="toc 5" w:locked="1"/>
    <w:lsdException w:unhideWhenUsed="0" w:uiPriority="4294967295" w:semiHidden="0" w:name="toc 6" w:locked="1"/>
    <w:lsdException w:unhideWhenUsed="0" w:uiPriority="4294967295" w:semiHidden="0" w:name="toc 7" w:locked="1"/>
    <w:lsdException w:unhideWhenUsed="0" w:uiPriority="4294967295" w:semiHidden="0" w:name="toc 8" w:locked="1"/>
    <w:lsdException w:unhideWhenUsed="0" w:uiPriority="4294967295" w:semiHidden="0" w:name="toc 9" w:locked="1"/>
    <w:lsdException w:unhideWhenUsed="0" w:uiPriority="4294967295" w:semiHidden="0" w:name="Normal Indent"/>
    <w:lsdException w:unhideWhenUsed="0" w:uiPriority="4294967295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4294967295" w:semiHidden="0" w:name="index heading"/>
    <w:lsdException w:unhideWhenUsed="0" w:uiPriority="4294967295" w:semiHidden="0" w:name="caption" w:locked="1"/>
    <w:lsdException w:unhideWhenUsed="0" w:uiPriority="4294967295" w:semiHidden="0" w:name="table of figures"/>
    <w:lsdException w:unhideWhenUsed="0" w:uiPriority="4294967295" w:semiHidden="0" w:name="envelope address"/>
    <w:lsdException w:unhideWhenUsed="0" w:uiPriority="4294967295" w:semiHidden="0" w:name="envelope return"/>
    <w:lsdException w:unhideWhenUsed="0" w:uiPriority="4294967295" w:semiHidden="0" w:name="footnote reference"/>
    <w:lsdException w:qFormat="1" w:unhideWhenUsed="0" w:uiPriority="0" w:semiHidden="0" w:name="annotation reference"/>
    <w:lsdException w:unhideWhenUsed="0" w:uiPriority="4294967295" w:semiHidden="0" w:name="line number"/>
    <w:lsdException w:unhideWhenUsed="0" w:uiPriority="4294967295" w:semiHidden="0" w:name="page number"/>
    <w:lsdException w:unhideWhenUsed="0" w:uiPriority="4294967295" w:semiHidden="0" w:name="endnote reference"/>
    <w:lsdException w:unhideWhenUsed="0" w:uiPriority="4294967295" w:semiHidden="0" w:name="endnote text"/>
    <w:lsdException w:unhideWhenUsed="0" w:uiPriority="4294967295" w:semiHidden="0" w:name="table of authorities"/>
    <w:lsdException w:unhideWhenUsed="0" w:uiPriority="4294967295" w:semiHidden="0" w:name="macro"/>
    <w:lsdException w:unhideWhenUsed="0" w:uiPriority="4294967295" w:semiHidden="0" w:name="toa heading"/>
    <w:lsdException w:unhideWhenUsed="0" w:uiPriority="4294967295" w:semiHidden="0" w:name="List"/>
    <w:lsdException w:unhideWhenUsed="0" w:uiPriority="4294967295" w:semiHidden="0" w:name="List Bullet"/>
    <w:lsdException w:unhideWhenUsed="0" w:uiPriority="4294967295" w:semiHidden="0" w:name="List Number"/>
    <w:lsdException w:unhideWhenUsed="0" w:uiPriority="4294967295" w:semiHidden="0" w:name="List 2"/>
    <w:lsdException w:unhideWhenUsed="0" w:uiPriority="4294967295" w:semiHidden="0" w:name="List 3"/>
    <w:lsdException w:unhideWhenUsed="0" w:uiPriority="4294967295" w:semiHidden="0" w:name="List 4"/>
    <w:lsdException w:unhideWhenUsed="0" w:uiPriority="4294967295" w:semiHidden="0" w:name="List 5"/>
    <w:lsdException w:unhideWhenUsed="0" w:uiPriority="4294967295" w:semiHidden="0" w:name="List Bullet 2"/>
    <w:lsdException w:unhideWhenUsed="0" w:uiPriority="4294967295" w:semiHidden="0" w:name="List Bullet 3"/>
    <w:lsdException w:unhideWhenUsed="0" w:uiPriority="4294967295" w:semiHidden="0" w:name="List Bullet 4"/>
    <w:lsdException w:unhideWhenUsed="0" w:uiPriority="4294967295" w:semiHidden="0" w:name="List Bullet 5"/>
    <w:lsdException w:unhideWhenUsed="0" w:uiPriority="4294967295" w:semiHidden="0" w:name="List Number 2"/>
    <w:lsdException w:unhideWhenUsed="0" w:uiPriority="4294967295" w:semiHidden="0" w:name="List Number 3"/>
    <w:lsdException w:unhideWhenUsed="0" w:uiPriority="4294967295" w:semiHidden="0" w:name="List Number 4"/>
    <w:lsdException w:unhideWhenUsed="0" w:uiPriority="4294967295" w:semiHidden="0" w:name="List Number 5"/>
    <w:lsdException w:unhideWhenUsed="0" w:uiPriority="4294967295" w:semiHidden="0" w:name="Title" w:locked="1"/>
    <w:lsdException w:unhideWhenUsed="0" w:uiPriority="4294967295" w:semiHidden="0" w:name="Closing"/>
    <w:lsdException w:unhideWhenUsed="0" w:uiPriority="4294967295" w:semiHidden="0" w:name="Signature"/>
    <w:lsdException w:qFormat="1" w:unhideWhenUsed="0" w:uiPriority="0" w:semiHidden="0" w:name="Default Paragraph Font"/>
    <w:lsdException w:unhideWhenUsed="0" w:uiPriority="4294967295" w:semiHidden="0" w:name="Body Text"/>
    <w:lsdException w:unhideWhenUsed="0" w:uiPriority="4294967295" w:semiHidden="0" w:name="Body Text Indent"/>
    <w:lsdException w:unhideWhenUsed="0" w:uiPriority="4294967295" w:semiHidden="0" w:name="List Continue"/>
    <w:lsdException w:unhideWhenUsed="0" w:uiPriority="4294967295" w:semiHidden="0" w:name="List Continue 2"/>
    <w:lsdException w:unhideWhenUsed="0" w:uiPriority="4294967295" w:semiHidden="0" w:name="List Continue 3"/>
    <w:lsdException w:unhideWhenUsed="0" w:uiPriority="4294967295" w:semiHidden="0" w:name="List Continue 4"/>
    <w:lsdException w:unhideWhenUsed="0" w:uiPriority="4294967295" w:semiHidden="0" w:name="List Continue 5"/>
    <w:lsdException w:unhideWhenUsed="0" w:uiPriority="4294967295" w:semiHidden="0" w:name="Message Header"/>
    <w:lsdException w:unhideWhenUsed="0" w:uiPriority="4294967295" w:semiHidden="0" w:name="Subtitle" w:locked="1"/>
    <w:lsdException w:unhideWhenUsed="0" w:uiPriority="4294967295" w:semiHidden="0" w:name="Salutation"/>
    <w:lsdException w:unhideWhenUsed="0" w:uiPriority="4294967295" w:semiHidden="0" w:name="Date"/>
    <w:lsdException w:unhideWhenUsed="0" w:uiPriority="4294967295" w:semiHidden="0" w:name="Body Text First Indent"/>
    <w:lsdException w:unhideWhenUsed="0" w:uiPriority="4294967295" w:semiHidden="0" w:name="Body Text First Indent 2"/>
    <w:lsdException w:unhideWhenUsed="0" w:uiPriority="4294967295" w:semiHidden="0" w:name="Note Heading"/>
    <w:lsdException w:unhideWhenUsed="0" w:uiPriority="4294967295" w:semiHidden="0" w:name="Body Text 2"/>
    <w:lsdException w:unhideWhenUsed="0" w:uiPriority="4294967295" w:semiHidden="0" w:name="Body Text 3"/>
    <w:lsdException w:unhideWhenUsed="0" w:uiPriority="4294967295" w:semiHidden="0" w:name="Body Text Indent 2"/>
    <w:lsdException w:unhideWhenUsed="0" w:uiPriority="4294967295" w:semiHidden="0" w:name="Body Text Indent 3"/>
    <w:lsdException w:unhideWhenUsed="0" w:uiPriority="4294967295" w:semiHidden="0" w:name="Block Text"/>
    <w:lsdException w:unhideWhenUsed="0" w:uiPriority="4294967295" w:semiHidden="0" w:name="Hyperlink"/>
    <w:lsdException w:unhideWhenUsed="0" w:uiPriority="4294967295" w:semiHidden="0" w:name="FollowedHyperlink"/>
    <w:lsdException w:unhideWhenUsed="0" w:uiPriority="4294967295" w:semiHidden="0" w:name="Strong" w:locked="1"/>
    <w:lsdException w:unhideWhenUsed="0" w:uiPriority="4294967295" w:semiHidden="0" w:name="Emphasis" w:locked="1"/>
    <w:lsdException w:unhideWhenUsed="0" w:uiPriority="4294967295" w:semiHidden="0" w:name="Document Map"/>
    <w:lsdException w:unhideWhenUsed="0" w:uiPriority="4294967295" w:semiHidden="0" w:name="Plain Text"/>
    <w:lsdException w:unhideWhenUsed="0" w:uiPriority="4294967295" w:semiHidden="0" w:name="E-mail Signature"/>
    <w:lsdException w:qFormat="1" w:unhideWhenUsed="0" w:uiPriority="0" w:semiHidden="0" w:name="Normal (Web)"/>
    <w:lsdException w:unhideWhenUsed="0" w:uiPriority="4294967295" w:semiHidden="0" w:name="HTML Acronym"/>
    <w:lsdException w:unhideWhenUsed="0" w:uiPriority="4294967295" w:semiHidden="0" w:name="HTML Address"/>
    <w:lsdException w:unhideWhenUsed="0" w:uiPriority="4294967295" w:semiHidden="0" w:name="HTML Cite"/>
    <w:lsdException w:unhideWhenUsed="0" w:uiPriority="4294967295" w:semiHidden="0" w:name="HTML Code"/>
    <w:lsdException w:unhideWhenUsed="0" w:uiPriority="4294967295" w:semiHidden="0" w:name="HTML Definition"/>
    <w:lsdException w:unhideWhenUsed="0" w:uiPriority="4294967295" w:semiHidden="0" w:name="HTML Keyboard"/>
    <w:lsdException w:unhideWhenUsed="0" w:uiPriority="4294967295" w:semiHidden="0" w:name="HTML Preformatted"/>
    <w:lsdException w:unhideWhenUsed="0" w:uiPriority="4294967295" w:semiHidden="0" w:name="HTML Sample"/>
    <w:lsdException w:unhideWhenUsed="0" w:uiPriority="4294967295" w:semiHidden="0" w:name="HTML Typewriter"/>
    <w:lsdException w:unhideWhenUsed="0" w:uiPriority="4294967295" w:semiHidden="0" w:name="HTML Variable"/>
    <w:lsdException w:unhideWhenUsed="0" w:uiPriority="4294967295" w:semiHidden="0" w:name="Normal Table"/>
    <w:lsdException w:qFormat="1" w:unhideWhenUsed="0" w:uiPriority="0" w:semiHidden="0" w:name="annotation subject"/>
    <w:lsdException w:unhideWhenUsed="0" w:uiPriority="4294967295" w:semiHidden="0" w:name="Table Simple 1"/>
    <w:lsdException w:unhideWhenUsed="0" w:uiPriority="4294967295" w:semiHidden="0" w:name="Table Simple 2"/>
    <w:lsdException w:unhideWhenUsed="0" w:uiPriority="4294967295" w:semiHidden="0" w:name="Table Simple 3"/>
    <w:lsdException w:unhideWhenUsed="0" w:uiPriority="4294967295" w:semiHidden="0" w:name="Table Classic 1"/>
    <w:lsdException w:unhideWhenUsed="0" w:uiPriority="4294967295" w:semiHidden="0" w:name="Table Classic 2"/>
    <w:lsdException w:unhideWhenUsed="0" w:uiPriority="4294967295" w:semiHidden="0" w:name="Table Classic 3"/>
    <w:lsdException w:unhideWhenUsed="0" w:uiPriority="4294967295" w:semiHidden="0" w:name="Table Classic 4"/>
    <w:lsdException w:unhideWhenUsed="0" w:uiPriority="4294967295" w:semiHidden="0" w:name="Table Colorful 1"/>
    <w:lsdException w:unhideWhenUsed="0" w:uiPriority="4294967295" w:semiHidden="0" w:name="Table Colorful 2"/>
    <w:lsdException w:unhideWhenUsed="0" w:uiPriority="4294967295" w:semiHidden="0" w:name="Table Colorful 3"/>
    <w:lsdException w:unhideWhenUsed="0" w:uiPriority="4294967295" w:semiHidden="0" w:name="Table Columns 1"/>
    <w:lsdException w:unhideWhenUsed="0" w:uiPriority="4294967295" w:semiHidden="0" w:name="Table Columns 2"/>
    <w:lsdException w:unhideWhenUsed="0" w:uiPriority="4294967295" w:semiHidden="0" w:name="Table Columns 3"/>
    <w:lsdException w:unhideWhenUsed="0" w:uiPriority="4294967295" w:semiHidden="0" w:name="Table Columns 4"/>
    <w:lsdException w:unhideWhenUsed="0" w:uiPriority="4294967295" w:semiHidden="0" w:name="Table Columns 5"/>
    <w:lsdException w:unhideWhenUsed="0" w:uiPriority="4294967295" w:semiHidden="0" w:name="Table Grid 1"/>
    <w:lsdException w:unhideWhenUsed="0" w:uiPriority="4294967295" w:semiHidden="0" w:name="Table Grid 2"/>
    <w:lsdException w:unhideWhenUsed="0" w:uiPriority="4294967295" w:semiHidden="0" w:name="Table Grid 3"/>
    <w:lsdException w:unhideWhenUsed="0" w:uiPriority="4294967295" w:semiHidden="0" w:name="Table Grid 4"/>
    <w:lsdException w:unhideWhenUsed="0" w:uiPriority="4294967295" w:semiHidden="0" w:name="Table Grid 5"/>
    <w:lsdException w:unhideWhenUsed="0" w:uiPriority="4294967295" w:semiHidden="0" w:name="Table Grid 6"/>
    <w:lsdException w:unhideWhenUsed="0" w:uiPriority="4294967295" w:semiHidden="0" w:name="Table Grid 7"/>
    <w:lsdException w:unhideWhenUsed="0" w:uiPriority="4294967295" w:semiHidden="0" w:name="Table Grid 8"/>
    <w:lsdException w:unhideWhenUsed="0" w:uiPriority="4294967295" w:semiHidden="0" w:name="Table List 1"/>
    <w:lsdException w:unhideWhenUsed="0" w:uiPriority="4294967295" w:semiHidden="0" w:name="Table List 2"/>
    <w:lsdException w:unhideWhenUsed="0" w:uiPriority="4294967295" w:semiHidden="0" w:name="Table List 3"/>
    <w:lsdException w:unhideWhenUsed="0" w:uiPriority="4294967295" w:semiHidden="0" w:name="Table List 4"/>
    <w:lsdException w:unhideWhenUsed="0" w:uiPriority="4294967295" w:semiHidden="0" w:name="Table List 5"/>
    <w:lsdException w:unhideWhenUsed="0" w:uiPriority="4294967295" w:semiHidden="0" w:name="Table List 6"/>
    <w:lsdException w:unhideWhenUsed="0" w:uiPriority="4294967295" w:semiHidden="0" w:name="Table List 7"/>
    <w:lsdException w:unhideWhenUsed="0" w:uiPriority="4294967295" w:semiHidden="0" w:name="Table List 8"/>
    <w:lsdException w:unhideWhenUsed="0" w:uiPriority="4294967295" w:semiHidden="0" w:name="Table 3D effects 1"/>
    <w:lsdException w:unhideWhenUsed="0" w:uiPriority="4294967295" w:semiHidden="0" w:name="Table 3D effects 2"/>
    <w:lsdException w:unhideWhenUsed="0" w:uiPriority="4294967295" w:semiHidden="0" w:name="Table 3D effects 3"/>
    <w:lsdException w:unhideWhenUsed="0" w:uiPriority="4294967295" w:semiHidden="0" w:name="Table Contemporary"/>
    <w:lsdException w:unhideWhenUsed="0" w:uiPriority="4294967295" w:semiHidden="0" w:name="Table Elegant"/>
    <w:lsdException w:unhideWhenUsed="0" w:uiPriority="4294967295" w:semiHidden="0" w:name="Table Professional"/>
    <w:lsdException w:unhideWhenUsed="0" w:uiPriority="4294967295" w:semiHidden="0" w:name="Table Subtle 1"/>
    <w:lsdException w:unhideWhenUsed="0" w:uiPriority="4294967295" w:semiHidden="0" w:name="Table Subtle 2"/>
    <w:lsdException w:unhideWhenUsed="0" w:uiPriority="4294967295" w:semiHidden="0" w:name="Table Web 1"/>
    <w:lsdException w:unhideWhenUsed="0" w:uiPriority="4294967295" w:semiHidden="0" w:name="Table Web 2"/>
    <w:lsdException w:unhideWhenUsed="0" w:uiPriority="4294967295" w:semiHidden="0" w:name="Table Web 3"/>
    <w:lsdException w:qFormat="1" w:unhideWhenUsed="0" w:uiPriority="0" w:semiHidden="0" w:name="Balloon Text"/>
    <w:lsdException w:unhideWhenUsed="0" w:uiPriority="4294967295" w:semiHidden="0" w:name="Table Grid"/>
    <w:lsdException w:unhideWhenUsed="0" w:uiPriority="4294967295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locked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uiPriority w:val="429496729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10">
    <w:name w:val="annotation subject"/>
    <w:basedOn w:val="5"/>
    <w:next w:val="5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</Pages>
  <Words>672</Words>
  <Characters>722</Characters>
  <Lines>0</Lines>
  <Paragraphs>17</Paragraphs>
  <TotalTime>0</TotalTime>
  <ScaleCrop>false</ScaleCrop>
  <LinksUpToDate>false</LinksUpToDate>
  <CharactersWithSpaces>733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cp:lastPrinted>2024-10-29T00:15:00Z</cp:lastPrinted>
  <dcterms:modified xsi:type="dcterms:W3CDTF">2024-10-29T02:19:06Z</dcterms:modified>
  <dc:title>湖北省文物考古研究所2017年购买图书资料项目政府采购询价公告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15FCF918A0404033B1C04D285D60A3DB_13</vt:lpwstr>
  </property>
</Properties>
</file>