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8CE46">
      <w:pPr>
        <w:jc w:val="center"/>
        <w:rPr>
          <w:sz w:val="44"/>
        </w:rPr>
      </w:pPr>
    </w:p>
    <w:p w14:paraId="4B5E56EE">
      <w:pPr>
        <w:jc w:val="center"/>
        <w:rPr>
          <w:sz w:val="44"/>
        </w:rPr>
      </w:pPr>
    </w:p>
    <w:p w14:paraId="7D39B9E8">
      <w:pPr>
        <w:jc w:val="center"/>
        <w:rPr>
          <w:w w:val="66"/>
          <w:sz w:val="120"/>
          <w:szCs w:val="120"/>
        </w:rPr>
      </w:pPr>
      <w:r>
        <w:rPr>
          <w:bCs/>
          <w:w w:val="66"/>
          <w:sz w:val="120"/>
          <w:szCs w:val="120"/>
        </w:rPr>
        <w:t>竞争性谈判文件</w:t>
      </w:r>
    </w:p>
    <w:p w14:paraId="2A9DE421">
      <w:pPr>
        <w:jc w:val="center"/>
        <w:rPr>
          <w:sz w:val="44"/>
        </w:rPr>
      </w:pPr>
    </w:p>
    <w:p w14:paraId="0645A0BB">
      <w:pPr>
        <w:jc w:val="center"/>
        <w:rPr>
          <w:sz w:val="44"/>
        </w:rPr>
      </w:pPr>
    </w:p>
    <w:p w14:paraId="3833D823">
      <w:pPr>
        <w:ind w:firstLine="1440" w:firstLineChars="400"/>
        <w:rPr>
          <w:bCs/>
          <w:sz w:val="36"/>
        </w:rPr>
      </w:pPr>
    </w:p>
    <w:p w14:paraId="37F78504">
      <w:pPr>
        <w:spacing w:line="480" w:lineRule="auto"/>
        <w:ind w:firstLine="960" w:firstLineChars="300"/>
        <w:rPr>
          <w:bCs/>
          <w:sz w:val="32"/>
          <w:szCs w:val="32"/>
        </w:rPr>
      </w:pPr>
      <w:r>
        <w:rPr>
          <w:bCs/>
          <w:sz w:val="32"/>
          <w:szCs w:val="32"/>
        </w:rPr>
        <w:t>项目编号：</w:t>
      </w:r>
    </w:p>
    <w:p w14:paraId="2DB6BD2D">
      <w:pPr>
        <w:jc w:val="center"/>
        <w:rPr>
          <w:b/>
          <w:bCs/>
          <w:color w:val="000000" w:themeColor="text1"/>
          <w:sz w:val="36"/>
          <w:szCs w:val="36"/>
        </w:rPr>
      </w:pPr>
      <w:r>
        <w:rPr>
          <w:rFonts w:hint="eastAsia"/>
          <w:bCs/>
          <w:sz w:val="32"/>
          <w:szCs w:val="32"/>
        </w:rPr>
        <w:t xml:space="preserve">      </w:t>
      </w:r>
      <w:r>
        <w:rPr>
          <w:bCs/>
          <w:sz w:val="32"/>
          <w:szCs w:val="32"/>
        </w:rPr>
        <w:t>项目名称：</w:t>
      </w:r>
      <w:bookmarkStart w:id="0" w:name="_Hlk171588405"/>
      <w:r>
        <w:rPr>
          <w:rFonts w:hint="eastAsia"/>
          <w:bCs/>
          <w:color w:val="000000" w:themeColor="text1"/>
          <w:sz w:val="32"/>
          <w:szCs w:val="32"/>
        </w:rPr>
        <w:t>江陵九店出土青铜兵器</w:t>
      </w:r>
      <w:bookmarkEnd w:id="0"/>
      <w:r>
        <w:rPr>
          <w:rFonts w:hint="eastAsia"/>
          <w:bCs/>
          <w:color w:val="000000" w:themeColor="text1"/>
          <w:sz w:val="32"/>
          <w:szCs w:val="32"/>
        </w:rPr>
        <w:t>保护修复视频制作</w:t>
      </w:r>
    </w:p>
    <w:p w14:paraId="56842F34">
      <w:pPr>
        <w:spacing w:line="480" w:lineRule="auto"/>
        <w:ind w:left="958" w:leftChars="342"/>
        <w:rPr>
          <w:bCs/>
          <w:color w:val="000000" w:themeColor="text1"/>
          <w:sz w:val="32"/>
          <w:szCs w:val="32"/>
        </w:rPr>
      </w:pPr>
      <w:r>
        <w:rPr>
          <w:rFonts w:hint="eastAsia"/>
          <w:bCs/>
          <w:color w:val="000000" w:themeColor="text1"/>
          <w:sz w:val="32"/>
          <w:szCs w:val="32"/>
        </w:rPr>
        <w:t>采购项目</w:t>
      </w:r>
    </w:p>
    <w:p w14:paraId="2813BF26">
      <w:pPr>
        <w:spacing w:line="480" w:lineRule="auto"/>
        <w:ind w:left="958" w:leftChars="342"/>
        <w:rPr>
          <w:bCs/>
          <w:color w:val="000000" w:themeColor="text1"/>
          <w:sz w:val="32"/>
          <w:szCs w:val="32"/>
        </w:rPr>
      </w:pPr>
      <w:r>
        <w:rPr>
          <w:rFonts w:hint="eastAsia"/>
          <w:bCs/>
          <w:color w:val="000000" w:themeColor="text1"/>
          <w:sz w:val="32"/>
          <w:szCs w:val="32"/>
        </w:rPr>
        <w:t>谈判</w:t>
      </w:r>
      <w:r>
        <w:rPr>
          <w:bCs/>
          <w:color w:val="000000" w:themeColor="text1"/>
          <w:sz w:val="32"/>
          <w:szCs w:val="32"/>
        </w:rPr>
        <w:t>内容：</w:t>
      </w:r>
      <w:r>
        <w:rPr>
          <w:rFonts w:hint="eastAsia"/>
          <w:bCs/>
          <w:color w:val="000000" w:themeColor="text1"/>
          <w:sz w:val="32"/>
          <w:szCs w:val="32"/>
        </w:rPr>
        <w:t>江陵九店出土青铜兵器保护修复视频制作采购</w:t>
      </w:r>
    </w:p>
    <w:p w14:paraId="1898E5CE">
      <w:pPr>
        <w:tabs>
          <w:tab w:val="left" w:pos="2625"/>
        </w:tabs>
        <w:spacing w:line="480" w:lineRule="auto"/>
        <w:jc w:val="center"/>
        <w:rPr>
          <w:bCs/>
          <w:color w:val="000000" w:themeColor="text1"/>
          <w:sz w:val="32"/>
        </w:rPr>
      </w:pPr>
    </w:p>
    <w:p w14:paraId="3CB4D0E0">
      <w:pPr>
        <w:tabs>
          <w:tab w:val="left" w:pos="2625"/>
        </w:tabs>
        <w:spacing w:line="520" w:lineRule="exact"/>
        <w:jc w:val="center"/>
        <w:rPr>
          <w:bCs/>
          <w:color w:val="000000" w:themeColor="text1"/>
          <w:sz w:val="32"/>
        </w:rPr>
      </w:pPr>
    </w:p>
    <w:p w14:paraId="7FBDEE53">
      <w:pPr>
        <w:tabs>
          <w:tab w:val="left" w:pos="2625"/>
        </w:tabs>
        <w:spacing w:line="520" w:lineRule="exact"/>
        <w:jc w:val="center"/>
        <w:rPr>
          <w:bCs/>
          <w:color w:val="000000" w:themeColor="text1"/>
          <w:sz w:val="32"/>
        </w:rPr>
      </w:pPr>
    </w:p>
    <w:p w14:paraId="346CD4E6">
      <w:pPr>
        <w:tabs>
          <w:tab w:val="left" w:pos="2625"/>
        </w:tabs>
        <w:spacing w:line="520" w:lineRule="exact"/>
        <w:jc w:val="center"/>
        <w:rPr>
          <w:color w:val="000000" w:themeColor="text1"/>
          <w:sz w:val="36"/>
        </w:rPr>
      </w:pPr>
    </w:p>
    <w:p w14:paraId="4E304103">
      <w:pPr>
        <w:tabs>
          <w:tab w:val="left" w:pos="2625"/>
        </w:tabs>
        <w:spacing w:line="520" w:lineRule="exact"/>
        <w:jc w:val="center"/>
        <w:rPr>
          <w:color w:val="000000" w:themeColor="text1"/>
          <w:sz w:val="36"/>
        </w:rPr>
      </w:pPr>
    </w:p>
    <w:p w14:paraId="2C3AF88B">
      <w:pPr>
        <w:tabs>
          <w:tab w:val="left" w:pos="2625"/>
        </w:tabs>
        <w:spacing w:line="520" w:lineRule="exact"/>
        <w:jc w:val="center"/>
        <w:rPr>
          <w:color w:val="000000" w:themeColor="text1"/>
          <w:sz w:val="36"/>
        </w:rPr>
      </w:pPr>
    </w:p>
    <w:p w14:paraId="6D5DA7E9">
      <w:pPr>
        <w:tabs>
          <w:tab w:val="left" w:pos="2625"/>
        </w:tabs>
        <w:spacing w:line="520" w:lineRule="exact"/>
        <w:jc w:val="center"/>
        <w:rPr>
          <w:color w:val="000000" w:themeColor="text1"/>
          <w:sz w:val="36"/>
        </w:rPr>
      </w:pPr>
    </w:p>
    <w:p w14:paraId="3CFF976C">
      <w:pPr>
        <w:tabs>
          <w:tab w:val="left" w:pos="2625"/>
        </w:tabs>
        <w:spacing w:line="520" w:lineRule="exact"/>
        <w:rPr>
          <w:color w:val="000000" w:themeColor="text1"/>
          <w:sz w:val="36"/>
        </w:rPr>
      </w:pPr>
    </w:p>
    <w:p w14:paraId="3460D4CA">
      <w:pPr>
        <w:spacing w:line="520" w:lineRule="exact"/>
        <w:jc w:val="center"/>
        <w:rPr>
          <w:bCs/>
          <w:color w:val="000000" w:themeColor="text1"/>
          <w:sz w:val="32"/>
          <w:szCs w:val="32"/>
        </w:rPr>
      </w:pPr>
      <w:r>
        <w:rPr>
          <w:rFonts w:hint="eastAsia"/>
          <w:bCs/>
          <w:color w:val="000000" w:themeColor="text1"/>
          <w:sz w:val="32"/>
          <w:szCs w:val="32"/>
        </w:rPr>
        <w:t>湖北省博物馆</w:t>
      </w:r>
    </w:p>
    <w:p w14:paraId="18498F8B">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000000" w:themeColor="text1"/>
          <w:sz w:val="32"/>
          <w:szCs w:val="32"/>
        </w:rPr>
        <w:t>2024</w:t>
      </w:r>
      <w:r>
        <w:rPr>
          <w:color w:val="000000" w:themeColor="text1"/>
          <w:sz w:val="32"/>
          <w:szCs w:val="32"/>
        </w:rPr>
        <w:t>年</w:t>
      </w:r>
      <w:r>
        <w:rPr>
          <w:rFonts w:hint="eastAsia"/>
          <w:color w:val="000000" w:themeColor="text1"/>
          <w:sz w:val="32"/>
          <w:szCs w:val="32"/>
        </w:rPr>
        <w:t>9</w:t>
      </w:r>
      <w:r>
        <w:rPr>
          <w:color w:val="000000" w:themeColor="text1"/>
          <w:sz w:val="32"/>
          <w:szCs w:val="32"/>
        </w:rPr>
        <w:t>月</w:t>
      </w:r>
    </w:p>
    <w:p w14:paraId="275A4519">
      <w:pPr>
        <w:jc w:val="center"/>
        <w:rPr>
          <w:sz w:val="36"/>
          <w:szCs w:val="36"/>
        </w:rPr>
      </w:pPr>
    </w:p>
    <w:p w14:paraId="4D199E9C">
      <w:pPr>
        <w:jc w:val="center"/>
        <w:rPr>
          <w:sz w:val="36"/>
          <w:szCs w:val="36"/>
        </w:rPr>
      </w:pPr>
      <w:r>
        <w:rPr>
          <w:sz w:val="36"/>
          <w:szCs w:val="36"/>
        </w:rPr>
        <w:t>目</w:t>
      </w:r>
      <w:r>
        <w:rPr>
          <w:rFonts w:hint="eastAsia"/>
          <w:sz w:val="36"/>
          <w:szCs w:val="36"/>
        </w:rPr>
        <w:t xml:space="preserve">  </w:t>
      </w:r>
      <w:r>
        <w:rPr>
          <w:sz w:val="36"/>
          <w:szCs w:val="36"/>
        </w:rPr>
        <w:t>录</w:t>
      </w:r>
    </w:p>
    <w:p w14:paraId="6AE69EEF">
      <w:pPr>
        <w:rPr>
          <w:rFonts w:eastAsia="黑体"/>
          <w:sz w:val="44"/>
          <w:szCs w:val="44"/>
        </w:rPr>
      </w:pPr>
    </w:p>
    <w:p w14:paraId="2C6C35FB">
      <w:pPr>
        <w:spacing w:line="480" w:lineRule="auto"/>
      </w:pPr>
      <w:r>
        <w:t>第一章</w:t>
      </w:r>
      <w:r>
        <w:rPr>
          <w:rFonts w:hint="eastAsia"/>
        </w:rPr>
        <w:t xml:space="preserve">  </w:t>
      </w:r>
      <w:r>
        <w:t>谈判邀请函</w:t>
      </w:r>
    </w:p>
    <w:p w14:paraId="4E5F9B1A">
      <w:pPr>
        <w:spacing w:line="480" w:lineRule="auto"/>
      </w:pPr>
      <w:r>
        <w:t>第二章</w:t>
      </w:r>
      <w:r>
        <w:rPr>
          <w:rFonts w:hint="eastAsia"/>
        </w:rPr>
        <w:t xml:space="preserve">  </w:t>
      </w:r>
      <w:r>
        <w:t>谈判须知</w:t>
      </w:r>
    </w:p>
    <w:p w14:paraId="44CE01C5">
      <w:pPr>
        <w:spacing w:line="480" w:lineRule="auto"/>
      </w:pPr>
      <w:r>
        <w:t>第三章</w:t>
      </w:r>
      <w:r>
        <w:rPr>
          <w:rFonts w:hint="eastAsia"/>
        </w:rPr>
        <w:t xml:space="preserve">  </w:t>
      </w:r>
      <w:r>
        <w:t>采购货物（服务）技术规格、参数及要求</w:t>
      </w:r>
    </w:p>
    <w:p w14:paraId="2E26CDCA">
      <w:pPr>
        <w:spacing w:line="480" w:lineRule="auto"/>
      </w:pPr>
      <w:r>
        <w:t>第四章</w:t>
      </w:r>
      <w:r>
        <w:rPr>
          <w:rFonts w:hint="eastAsia"/>
        </w:rPr>
        <w:t xml:space="preserve">  </w:t>
      </w:r>
      <w:r>
        <w:t>合同书（格式）</w:t>
      </w:r>
    </w:p>
    <w:p w14:paraId="735E2876">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34BF392A">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2700D8AD">
      <w:pPr>
        <w:spacing w:line="500" w:lineRule="exact"/>
        <w:rPr>
          <w:bCs/>
          <w:sz w:val="24"/>
        </w:rPr>
      </w:pPr>
    </w:p>
    <w:p w14:paraId="66852536">
      <w:pPr>
        <w:spacing w:line="500" w:lineRule="exact"/>
        <w:rPr>
          <w:bCs/>
          <w:sz w:val="24"/>
        </w:rPr>
      </w:pPr>
      <w:r>
        <w:rPr>
          <w:rFonts w:hint="eastAsia"/>
          <w:bCs/>
          <w:sz w:val="24"/>
        </w:rPr>
        <w:t>受</w:t>
      </w:r>
      <w:r>
        <w:rPr>
          <w:bCs/>
          <w:sz w:val="24"/>
        </w:rPr>
        <w:t>邀请供应商：</w:t>
      </w:r>
    </w:p>
    <w:p w14:paraId="1CF16395">
      <w:pPr>
        <w:spacing w:line="440" w:lineRule="exact"/>
        <w:ind w:firstLine="480" w:firstLineChars="200"/>
        <w:rPr>
          <w:bCs/>
          <w:color w:val="000000" w:themeColor="text1"/>
          <w:sz w:val="24"/>
          <w:u w:val="single"/>
        </w:rPr>
      </w:pPr>
      <w:r>
        <w:rPr>
          <w:bCs/>
          <w:sz w:val="24"/>
        </w:rPr>
        <w:t>谈判小组确定你公司为</w:t>
      </w:r>
      <w:r>
        <w:rPr>
          <w:rFonts w:hint="eastAsia"/>
          <w:color w:val="000000" w:themeColor="text1"/>
          <w:sz w:val="24"/>
        </w:rPr>
        <w:t>（</w:t>
      </w:r>
      <w:r>
        <w:rPr>
          <w:rFonts w:hint="eastAsia"/>
          <w:bCs/>
          <w:color w:val="000000" w:themeColor="text1"/>
          <w:sz w:val="24"/>
          <w:u w:val="single"/>
        </w:rPr>
        <w:t>江陵九店出土青铜兵器保护修复视频制作采购项目</w:t>
      </w:r>
      <w:r>
        <w:rPr>
          <w:rFonts w:hint="eastAsia"/>
          <w:color w:val="000000" w:themeColor="text1"/>
          <w:sz w:val="24"/>
        </w:rPr>
        <w:t>）</w:t>
      </w:r>
      <w:r>
        <w:rPr>
          <w:bCs/>
          <w:color w:val="000000" w:themeColor="text1"/>
          <w:sz w:val="24"/>
        </w:rPr>
        <w:t>的谈判供应商，现邀请你公司参加谈判。</w:t>
      </w:r>
    </w:p>
    <w:p w14:paraId="7386123C">
      <w:pPr>
        <w:spacing w:line="440" w:lineRule="exact"/>
        <w:ind w:firstLine="480" w:firstLineChars="200"/>
        <w:rPr>
          <w:bCs/>
          <w:color w:val="000000" w:themeColor="text1"/>
          <w:sz w:val="24"/>
        </w:rPr>
      </w:pPr>
      <w:r>
        <w:rPr>
          <w:bCs/>
          <w:color w:val="000000" w:themeColor="text1"/>
          <w:sz w:val="24"/>
        </w:rPr>
        <w:t>一、项目编号：</w:t>
      </w:r>
    </w:p>
    <w:p w14:paraId="79767018">
      <w:pPr>
        <w:spacing w:line="440" w:lineRule="exact"/>
        <w:ind w:firstLine="480" w:firstLineChars="200"/>
        <w:rPr>
          <w:bCs/>
          <w:color w:val="000000" w:themeColor="text1"/>
          <w:sz w:val="24"/>
        </w:rPr>
      </w:pPr>
      <w:r>
        <w:rPr>
          <w:bCs/>
          <w:color w:val="000000" w:themeColor="text1"/>
          <w:sz w:val="24"/>
        </w:rPr>
        <w:t>二、项目名称：</w:t>
      </w:r>
      <w:bookmarkStart w:id="1" w:name="_Hlk171588526"/>
      <w:r>
        <w:rPr>
          <w:rFonts w:hint="eastAsia"/>
          <w:bCs/>
          <w:color w:val="000000" w:themeColor="text1"/>
          <w:sz w:val="24"/>
        </w:rPr>
        <w:t>江陵九店出土青铜兵器保护修复视频制作采购项目</w:t>
      </w:r>
      <w:bookmarkEnd w:id="1"/>
    </w:p>
    <w:p w14:paraId="4FB742ED">
      <w:pPr>
        <w:spacing w:line="440" w:lineRule="exact"/>
        <w:ind w:firstLine="480" w:firstLineChars="200"/>
        <w:rPr>
          <w:bCs/>
          <w:color w:val="000000" w:themeColor="text1"/>
          <w:sz w:val="24"/>
        </w:rPr>
      </w:pPr>
      <w:r>
        <w:rPr>
          <w:bCs/>
          <w:color w:val="000000" w:themeColor="text1"/>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278"/>
        <w:gridCol w:w="2092"/>
      </w:tblGrid>
      <w:tr w14:paraId="17D6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48F61D4">
            <w:pPr>
              <w:shd w:val="clear" w:color="auto" w:fill="FFFFFF"/>
              <w:spacing w:line="440" w:lineRule="exact"/>
              <w:jc w:val="center"/>
              <w:rPr>
                <w:rFonts w:hint="eastAsia" w:ascii="宋体" w:hAnsi="宋体" w:cs="宋体"/>
                <w:color w:val="000000" w:themeColor="text1"/>
                <w:sz w:val="24"/>
              </w:rPr>
            </w:pPr>
            <w:r>
              <w:rPr>
                <w:rFonts w:hint="eastAsia" w:ascii="宋体" w:hAnsi="宋体" w:cs="宋体"/>
                <w:color w:val="000000" w:themeColor="text1"/>
                <w:sz w:val="24"/>
              </w:rPr>
              <w:t>序号</w:t>
            </w:r>
          </w:p>
        </w:tc>
        <w:tc>
          <w:tcPr>
            <w:tcW w:w="5278" w:type="dxa"/>
            <w:tcBorders>
              <w:top w:val="single" w:color="000000" w:sz="4" w:space="0"/>
              <w:left w:val="nil"/>
              <w:bottom w:val="single" w:color="000000" w:sz="4" w:space="0"/>
              <w:right w:val="single" w:color="000000" w:sz="4" w:space="0"/>
            </w:tcBorders>
            <w:vAlign w:val="center"/>
          </w:tcPr>
          <w:p w14:paraId="4BA8D2CA">
            <w:pPr>
              <w:shd w:val="clear" w:color="auto" w:fill="FFFFFF"/>
              <w:spacing w:line="440" w:lineRule="exact"/>
              <w:jc w:val="center"/>
              <w:rPr>
                <w:rFonts w:hint="eastAsia" w:ascii="宋体" w:hAnsi="宋体" w:cs="宋体"/>
                <w:color w:val="000000" w:themeColor="text1"/>
                <w:sz w:val="24"/>
              </w:rPr>
            </w:pPr>
            <w:r>
              <w:rPr>
                <w:rFonts w:hint="eastAsia" w:ascii="宋体" w:hAnsi="宋体" w:cs="宋体"/>
                <w:color w:val="000000" w:themeColor="text1"/>
                <w:sz w:val="24"/>
              </w:rPr>
              <w:t>服务名称</w:t>
            </w:r>
          </w:p>
        </w:tc>
        <w:tc>
          <w:tcPr>
            <w:tcW w:w="2092" w:type="dxa"/>
            <w:tcBorders>
              <w:top w:val="single" w:color="000000" w:sz="4" w:space="0"/>
              <w:left w:val="nil"/>
              <w:bottom w:val="single" w:color="000000" w:sz="4" w:space="0"/>
              <w:right w:val="single" w:color="000000" w:sz="4" w:space="0"/>
            </w:tcBorders>
            <w:vAlign w:val="center"/>
          </w:tcPr>
          <w:p w14:paraId="26AB61E1">
            <w:pPr>
              <w:shd w:val="clear" w:color="auto" w:fill="FFFFFF"/>
              <w:spacing w:line="440" w:lineRule="exact"/>
              <w:jc w:val="center"/>
              <w:rPr>
                <w:rFonts w:hint="eastAsia" w:ascii="宋体" w:hAnsi="宋体" w:cs="宋体"/>
                <w:color w:val="000000" w:themeColor="text1"/>
                <w:sz w:val="24"/>
              </w:rPr>
            </w:pPr>
            <w:r>
              <w:rPr>
                <w:rFonts w:hint="eastAsia" w:ascii="宋体" w:hAnsi="宋体" w:cs="宋体"/>
                <w:color w:val="000000" w:themeColor="text1"/>
                <w:sz w:val="24"/>
              </w:rPr>
              <w:t>数  量</w:t>
            </w:r>
          </w:p>
        </w:tc>
      </w:tr>
      <w:tr w14:paraId="51EA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26ABB658">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1</w:t>
            </w:r>
          </w:p>
        </w:tc>
        <w:tc>
          <w:tcPr>
            <w:tcW w:w="5278" w:type="dxa"/>
            <w:tcBorders>
              <w:top w:val="single" w:color="000000" w:sz="4" w:space="0"/>
              <w:left w:val="nil"/>
              <w:right w:val="single" w:color="000000" w:sz="4" w:space="0"/>
            </w:tcBorders>
            <w:vAlign w:val="center"/>
          </w:tcPr>
          <w:p w14:paraId="247F1DD8">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《江陵九店出土青铜兵器保护修复纪实》纪录片</w:t>
            </w:r>
          </w:p>
        </w:tc>
        <w:tc>
          <w:tcPr>
            <w:tcW w:w="2092" w:type="dxa"/>
            <w:tcBorders>
              <w:top w:val="single" w:color="000000" w:sz="4" w:space="0"/>
              <w:left w:val="nil"/>
              <w:right w:val="single" w:color="000000" w:sz="4" w:space="0"/>
            </w:tcBorders>
            <w:vAlign w:val="center"/>
          </w:tcPr>
          <w:p w14:paraId="3BA8B312">
            <w:pPr>
              <w:jc w:val="center"/>
              <w:rPr>
                <w:rFonts w:hint="eastAsia" w:ascii="宋体" w:hAnsi="宋体" w:cs="宋体"/>
                <w:color w:val="000000"/>
                <w:sz w:val="24"/>
              </w:rPr>
            </w:pPr>
            <w:r>
              <w:rPr>
                <w:rFonts w:hint="eastAsia" w:ascii="宋体" w:hAnsi="宋体" w:cs="宋体"/>
                <w:color w:val="000000"/>
                <w:sz w:val="24"/>
              </w:rPr>
              <w:t>3部</w:t>
            </w:r>
          </w:p>
        </w:tc>
      </w:tr>
      <w:tr w14:paraId="3D594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0BA0FAD">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2</w:t>
            </w:r>
          </w:p>
        </w:tc>
        <w:tc>
          <w:tcPr>
            <w:tcW w:w="5278" w:type="dxa"/>
            <w:tcBorders>
              <w:top w:val="single" w:color="000000" w:sz="4" w:space="0"/>
              <w:left w:val="nil"/>
              <w:right w:val="single" w:color="000000" w:sz="4" w:space="0"/>
            </w:tcBorders>
            <w:vAlign w:val="center"/>
          </w:tcPr>
          <w:p w14:paraId="6CF8339D">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短视频</w:t>
            </w:r>
          </w:p>
        </w:tc>
        <w:tc>
          <w:tcPr>
            <w:tcW w:w="2092" w:type="dxa"/>
            <w:tcBorders>
              <w:top w:val="single" w:color="000000" w:sz="4" w:space="0"/>
              <w:left w:val="nil"/>
              <w:right w:val="single" w:color="000000" w:sz="4" w:space="0"/>
            </w:tcBorders>
            <w:vAlign w:val="center"/>
          </w:tcPr>
          <w:p w14:paraId="08E11117">
            <w:pPr>
              <w:jc w:val="center"/>
              <w:rPr>
                <w:rFonts w:hint="eastAsia" w:ascii="宋体" w:hAnsi="宋体" w:cs="宋体"/>
                <w:color w:val="000000"/>
                <w:sz w:val="24"/>
              </w:rPr>
            </w:pPr>
            <w:r>
              <w:rPr>
                <w:rFonts w:hint="eastAsia" w:ascii="宋体" w:hAnsi="宋体" w:cs="宋体"/>
                <w:color w:val="000000"/>
                <w:sz w:val="24"/>
              </w:rPr>
              <w:t>10-20条</w:t>
            </w:r>
          </w:p>
        </w:tc>
      </w:tr>
    </w:tbl>
    <w:p w14:paraId="25055B7C">
      <w:pPr>
        <w:spacing w:line="440" w:lineRule="exact"/>
        <w:ind w:firstLine="480" w:firstLineChars="200"/>
        <w:rPr>
          <w:bCs/>
          <w:sz w:val="24"/>
        </w:rPr>
      </w:pPr>
    </w:p>
    <w:p w14:paraId="59937C63">
      <w:pPr>
        <w:spacing w:line="440" w:lineRule="exact"/>
        <w:ind w:firstLine="480" w:firstLineChars="200"/>
        <w:rPr>
          <w:bCs/>
          <w:color w:val="000000" w:themeColor="text1"/>
          <w:sz w:val="24"/>
        </w:rPr>
      </w:pPr>
      <w:r>
        <w:rPr>
          <w:bCs/>
          <w:color w:val="000000" w:themeColor="text1"/>
          <w:sz w:val="24"/>
        </w:rPr>
        <w:t>四、采购预算：</w:t>
      </w:r>
      <w:r>
        <w:rPr>
          <w:rFonts w:hint="eastAsia"/>
          <w:bCs/>
          <w:color w:val="000000" w:themeColor="text1"/>
          <w:sz w:val="24"/>
          <w:u w:val="single"/>
        </w:rPr>
        <w:t xml:space="preserve">       15万</w:t>
      </w:r>
      <w:r>
        <w:rPr>
          <w:rFonts w:hint="eastAsia"/>
          <w:bCs/>
          <w:color w:val="000000" w:themeColor="text1"/>
          <w:sz w:val="24"/>
        </w:rPr>
        <w:t>元</w:t>
      </w:r>
    </w:p>
    <w:p w14:paraId="0A17C1BA">
      <w:pPr>
        <w:spacing w:line="440" w:lineRule="exact"/>
        <w:ind w:firstLine="480" w:firstLineChars="200"/>
        <w:rPr>
          <w:sz w:val="24"/>
        </w:rPr>
      </w:pPr>
      <w:r>
        <w:rPr>
          <w:bCs/>
          <w:sz w:val="24"/>
        </w:rPr>
        <w:t>五、供应商资格条件</w:t>
      </w:r>
      <w:r>
        <w:rPr>
          <w:rFonts w:hint="eastAsia" w:cs="宋体"/>
          <w:sz w:val="24"/>
        </w:rPr>
        <w:t>：详见《供应商须知前附表》。</w:t>
      </w:r>
    </w:p>
    <w:p w14:paraId="4C6FB54A">
      <w:pPr>
        <w:spacing w:line="440" w:lineRule="exact"/>
        <w:ind w:firstLine="480"/>
        <w:outlineLvl w:val="0"/>
        <w:rPr>
          <w:sz w:val="24"/>
        </w:rPr>
      </w:pPr>
      <w:r>
        <w:rPr>
          <w:rFonts w:hint="eastAsia" w:cs="宋体"/>
          <w:sz w:val="24"/>
        </w:rPr>
        <w:t>六、竞争性谈判文件的获得</w:t>
      </w:r>
    </w:p>
    <w:p w14:paraId="748AC4FA">
      <w:pPr>
        <w:spacing w:line="440" w:lineRule="exact"/>
        <w:ind w:firstLine="480"/>
        <w:rPr>
          <w:sz w:val="24"/>
        </w:rPr>
      </w:pPr>
      <w:r>
        <w:rPr>
          <w:rFonts w:hint="eastAsia" w:cs="宋体"/>
          <w:sz w:val="24"/>
        </w:rPr>
        <w:t>（一）获取时间：</w:t>
      </w:r>
      <w:r>
        <w:rPr>
          <w:sz w:val="24"/>
        </w:rPr>
        <w:t>20</w:t>
      </w:r>
      <w:r>
        <w:rPr>
          <w:rFonts w:hint="eastAsia"/>
          <w:sz w:val="24"/>
        </w:rPr>
        <w:t>24</w:t>
      </w:r>
      <w:r>
        <w:rPr>
          <w:rFonts w:hint="eastAsia" w:cs="宋体"/>
          <w:sz w:val="24"/>
        </w:rPr>
        <w:t>年</w:t>
      </w:r>
      <w:r>
        <w:rPr>
          <w:rFonts w:hint="eastAsia"/>
          <w:sz w:val="24"/>
          <w:lang w:val="en-US" w:eastAsia="zh-CN"/>
        </w:rPr>
        <w:t>9</w:t>
      </w:r>
      <w:r>
        <w:rPr>
          <w:rFonts w:hint="eastAsia" w:cs="宋体"/>
          <w:sz w:val="24"/>
        </w:rPr>
        <w:t>月</w:t>
      </w:r>
      <w:r>
        <w:rPr>
          <w:rFonts w:hint="eastAsia"/>
          <w:sz w:val="24"/>
          <w:lang w:val="en-US" w:eastAsia="zh-CN"/>
        </w:rPr>
        <w:t>3</w:t>
      </w:r>
      <w:r>
        <w:rPr>
          <w:rFonts w:hint="eastAsia" w:cs="宋体"/>
          <w:sz w:val="24"/>
        </w:rPr>
        <w:t>日（工作时间）。</w:t>
      </w:r>
    </w:p>
    <w:p w14:paraId="0AB396A5">
      <w:pPr>
        <w:spacing w:line="440" w:lineRule="exact"/>
        <w:ind w:firstLine="480"/>
        <w:rPr>
          <w:sz w:val="24"/>
        </w:rPr>
      </w:pPr>
      <w:r>
        <w:rPr>
          <w:rFonts w:hint="eastAsia" w:cs="宋体"/>
          <w:sz w:val="24"/>
        </w:rPr>
        <w:t>（二）领取方式：湖北省博物馆官网上获取。</w:t>
      </w:r>
    </w:p>
    <w:p w14:paraId="26A6FA1B">
      <w:pPr>
        <w:spacing w:line="440" w:lineRule="exact"/>
        <w:ind w:firstLine="480"/>
        <w:rPr>
          <w:sz w:val="24"/>
        </w:rPr>
      </w:pPr>
      <w:r>
        <w:rPr>
          <w:rFonts w:hint="eastAsia" w:cs="宋体"/>
          <w:sz w:val="24"/>
        </w:rPr>
        <w:t>七、递交响应文件截止时间和谈判时间：详见《供应商须知前附表》。</w:t>
      </w:r>
    </w:p>
    <w:p w14:paraId="6ED5A031">
      <w:pPr>
        <w:spacing w:line="440" w:lineRule="exact"/>
        <w:ind w:firstLine="480"/>
        <w:rPr>
          <w:sz w:val="24"/>
        </w:rPr>
      </w:pPr>
      <w:r>
        <w:rPr>
          <w:rFonts w:hint="eastAsia" w:cs="宋体"/>
          <w:sz w:val="24"/>
        </w:rPr>
        <w:t>八、响应文件送达地点：详见《供应商须知前附表》。</w:t>
      </w:r>
    </w:p>
    <w:p w14:paraId="146F7575">
      <w:pPr>
        <w:spacing w:line="440" w:lineRule="exact"/>
        <w:ind w:firstLine="480" w:firstLineChars="200"/>
        <w:rPr>
          <w:sz w:val="24"/>
        </w:rPr>
      </w:pPr>
      <w:r>
        <w:rPr>
          <w:rFonts w:hint="eastAsia" w:cs="宋体"/>
          <w:sz w:val="24"/>
        </w:rPr>
        <w:t>九、联系方式：详见《供应商须知前附表》。</w:t>
      </w:r>
    </w:p>
    <w:p w14:paraId="12F9D483">
      <w:pPr>
        <w:spacing w:line="440" w:lineRule="exact"/>
        <w:jc w:val="right"/>
        <w:rPr>
          <w:sz w:val="24"/>
        </w:rPr>
      </w:pPr>
    </w:p>
    <w:p w14:paraId="155A5240">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45121E9E">
      <w:pPr>
        <w:spacing w:line="440" w:lineRule="exact"/>
        <w:ind w:firstLine="6240" w:firstLineChars="2600"/>
        <w:outlineLvl w:val="0"/>
        <w:rPr>
          <w:sz w:val="24"/>
        </w:rPr>
      </w:pPr>
      <w:r>
        <w:rPr>
          <w:sz w:val="24"/>
        </w:rPr>
        <w:t>20</w:t>
      </w:r>
      <w:r>
        <w:rPr>
          <w:rFonts w:hint="eastAsia"/>
          <w:sz w:val="24"/>
        </w:rPr>
        <w:t>24</w:t>
      </w:r>
      <w:r>
        <w:rPr>
          <w:sz w:val="24"/>
        </w:rPr>
        <w:t>年</w:t>
      </w:r>
      <w:r>
        <w:rPr>
          <w:rFonts w:hint="eastAsia"/>
          <w:sz w:val="24"/>
          <w:lang w:val="en-US" w:eastAsia="zh-CN"/>
        </w:rPr>
        <w:t>9</w:t>
      </w:r>
      <w:r>
        <w:rPr>
          <w:sz w:val="24"/>
        </w:rPr>
        <w:t>月</w:t>
      </w:r>
      <w:r>
        <w:rPr>
          <w:rFonts w:hint="eastAsia"/>
          <w:sz w:val="24"/>
          <w:lang w:val="en-US" w:eastAsia="zh-CN"/>
        </w:rPr>
        <w:t>2</w:t>
      </w:r>
      <w:r>
        <w:rPr>
          <w:sz w:val="24"/>
        </w:rPr>
        <w:t>日</w:t>
      </w:r>
    </w:p>
    <w:p w14:paraId="632D642B">
      <w:pPr>
        <w:widowControl/>
        <w:jc w:val="left"/>
        <w:rPr>
          <w:sz w:val="24"/>
        </w:rPr>
      </w:pPr>
      <w:r>
        <w:rPr>
          <w:sz w:val="24"/>
        </w:rPr>
        <w:br w:type="page"/>
      </w:r>
    </w:p>
    <w:p w14:paraId="5F68BE7B">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50604DFF">
      <w:pPr>
        <w:jc w:val="center"/>
        <w:rPr>
          <w:szCs w:val="28"/>
        </w:rPr>
      </w:pPr>
    </w:p>
    <w:p w14:paraId="199D1D42">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6A77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B783CDA">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0EC342CD">
            <w:pPr>
              <w:jc w:val="center"/>
              <w:rPr>
                <w:kern w:val="0"/>
                <w:sz w:val="24"/>
              </w:rPr>
            </w:pPr>
            <w:r>
              <w:rPr>
                <w:rFonts w:hint="eastAsia" w:cs="宋体"/>
                <w:kern w:val="0"/>
                <w:sz w:val="24"/>
              </w:rPr>
              <w:t>名称</w:t>
            </w:r>
          </w:p>
        </w:tc>
        <w:tc>
          <w:tcPr>
            <w:tcW w:w="6429" w:type="dxa"/>
            <w:vAlign w:val="center"/>
          </w:tcPr>
          <w:p w14:paraId="73E67083">
            <w:pPr>
              <w:jc w:val="center"/>
              <w:rPr>
                <w:kern w:val="0"/>
                <w:sz w:val="24"/>
              </w:rPr>
            </w:pPr>
            <w:r>
              <w:rPr>
                <w:rFonts w:hint="eastAsia" w:cs="宋体"/>
                <w:kern w:val="0"/>
                <w:sz w:val="24"/>
              </w:rPr>
              <w:t>内容</w:t>
            </w:r>
          </w:p>
        </w:tc>
      </w:tr>
      <w:tr w14:paraId="3E55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7B145252">
            <w:pPr>
              <w:jc w:val="center"/>
              <w:rPr>
                <w:kern w:val="0"/>
                <w:sz w:val="24"/>
              </w:rPr>
            </w:pPr>
            <w:r>
              <w:rPr>
                <w:kern w:val="0"/>
                <w:sz w:val="24"/>
              </w:rPr>
              <w:t>1.1</w:t>
            </w:r>
          </w:p>
        </w:tc>
        <w:tc>
          <w:tcPr>
            <w:tcW w:w="1277" w:type="dxa"/>
            <w:vAlign w:val="center"/>
          </w:tcPr>
          <w:p w14:paraId="55A71DCE">
            <w:pPr>
              <w:rPr>
                <w:color w:val="000000" w:themeColor="text1"/>
                <w:kern w:val="0"/>
                <w:sz w:val="24"/>
              </w:rPr>
            </w:pPr>
            <w:r>
              <w:rPr>
                <w:rFonts w:hint="eastAsia" w:cs="宋体"/>
                <w:color w:val="000000" w:themeColor="text1"/>
                <w:kern w:val="0"/>
                <w:sz w:val="24"/>
              </w:rPr>
              <w:t>项目名称</w:t>
            </w:r>
          </w:p>
        </w:tc>
        <w:tc>
          <w:tcPr>
            <w:tcW w:w="6429" w:type="dxa"/>
            <w:vAlign w:val="center"/>
          </w:tcPr>
          <w:p w14:paraId="072F5828">
            <w:pPr>
              <w:rPr>
                <w:bCs/>
                <w:color w:val="000000" w:themeColor="text1"/>
                <w:kern w:val="0"/>
                <w:sz w:val="24"/>
              </w:rPr>
            </w:pPr>
            <w:r>
              <w:rPr>
                <w:rFonts w:hint="eastAsia"/>
                <w:bCs/>
                <w:color w:val="000000" w:themeColor="text1"/>
                <w:sz w:val="24"/>
              </w:rPr>
              <w:t>江陵九店出土青铜兵器保护修复视频制作采购项目</w:t>
            </w:r>
          </w:p>
        </w:tc>
      </w:tr>
      <w:tr w14:paraId="20C3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902EDE7">
            <w:pPr>
              <w:jc w:val="center"/>
              <w:rPr>
                <w:kern w:val="0"/>
                <w:sz w:val="24"/>
              </w:rPr>
            </w:pPr>
          </w:p>
        </w:tc>
        <w:tc>
          <w:tcPr>
            <w:tcW w:w="1277" w:type="dxa"/>
            <w:vAlign w:val="center"/>
          </w:tcPr>
          <w:p w14:paraId="006DA8D0">
            <w:pPr>
              <w:rPr>
                <w:color w:val="000000" w:themeColor="text1"/>
                <w:kern w:val="0"/>
                <w:sz w:val="24"/>
              </w:rPr>
            </w:pPr>
            <w:r>
              <w:rPr>
                <w:rFonts w:hint="eastAsia" w:cs="宋体"/>
                <w:color w:val="000000" w:themeColor="text1"/>
                <w:kern w:val="0"/>
                <w:sz w:val="24"/>
              </w:rPr>
              <w:t>采购内容</w:t>
            </w:r>
          </w:p>
        </w:tc>
        <w:tc>
          <w:tcPr>
            <w:tcW w:w="6429" w:type="dxa"/>
            <w:vAlign w:val="center"/>
          </w:tcPr>
          <w:p w14:paraId="09F1EAA3">
            <w:pPr>
              <w:rPr>
                <w:bCs/>
                <w:color w:val="000000" w:themeColor="text1"/>
                <w:kern w:val="0"/>
                <w:sz w:val="24"/>
              </w:rPr>
            </w:pPr>
            <w:r>
              <w:rPr>
                <w:rFonts w:hint="eastAsia"/>
                <w:bCs/>
                <w:color w:val="000000" w:themeColor="text1"/>
                <w:sz w:val="24"/>
              </w:rPr>
              <w:t>江陵九店出土青铜兵器保护修复视频制作采购</w:t>
            </w:r>
          </w:p>
        </w:tc>
      </w:tr>
      <w:tr w14:paraId="1836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BFF3BFA">
            <w:pPr>
              <w:jc w:val="center"/>
              <w:rPr>
                <w:kern w:val="0"/>
                <w:sz w:val="24"/>
              </w:rPr>
            </w:pPr>
          </w:p>
        </w:tc>
        <w:tc>
          <w:tcPr>
            <w:tcW w:w="1277" w:type="dxa"/>
            <w:vAlign w:val="center"/>
          </w:tcPr>
          <w:p w14:paraId="09ACD4AE">
            <w:pPr>
              <w:rPr>
                <w:color w:val="000000" w:themeColor="text1"/>
                <w:kern w:val="0"/>
                <w:sz w:val="24"/>
              </w:rPr>
            </w:pPr>
            <w:r>
              <w:rPr>
                <w:rFonts w:hint="eastAsia" w:cs="宋体"/>
                <w:color w:val="000000" w:themeColor="text1"/>
                <w:kern w:val="0"/>
                <w:sz w:val="24"/>
              </w:rPr>
              <w:t>采购预算</w:t>
            </w:r>
          </w:p>
        </w:tc>
        <w:tc>
          <w:tcPr>
            <w:tcW w:w="6429" w:type="dxa"/>
            <w:vAlign w:val="center"/>
          </w:tcPr>
          <w:p w14:paraId="4667D3D4">
            <w:pPr>
              <w:rPr>
                <w:color w:val="000000" w:themeColor="text1"/>
                <w:kern w:val="0"/>
                <w:sz w:val="24"/>
              </w:rPr>
            </w:pPr>
            <w:r>
              <w:rPr>
                <w:rFonts w:hint="eastAsia" w:cs="宋体"/>
                <w:color w:val="000000" w:themeColor="text1"/>
                <w:kern w:val="0"/>
                <w:sz w:val="24"/>
              </w:rPr>
              <w:t>15万元</w:t>
            </w:r>
          </w:p>
        </w:tc>
      </w:tr>
      <w:tr w14:paraId="390C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74D517B8">
            <w:pPr>
              <w:jc w:val="center"/>
              <w:rPr>
                <w:kern w:val="0"/>
                <w:sz w:val="24"/>
              </w:rPr>
            </w:pPr>
          </w:p>
        </w:tc>
        <w:tc>
          <w:tcPr>
            <w:tcW w:w="1277" w:type="dxa"/>
            <w:vAlign w:val="center"/>
          </w:tcPr>
          <w:p w14:paraId="2DFBE9C7">
            <w:pPr>
              <w:rPr>
                <w:strike/>
                <w:color w:val="000000" w:themeColor="text1"/>
                <w:kern w:val="0"/>
                <w:sz w:val="24"/>
              </w:rPr>
            </w:pPr>
            <w:r>
              <w:rPr>
                <w:rFonts w:hint="eastAsia" w:cs="宋体"/>
                <w:color w:val="000000" w:themeColor="text1"/>
                <w:kern w:val="0"/>
                <w:sz w:val="24"/>
              </w:rPr>
              <w:t>采购人</w:t>
            </w:r>
          </w:p>
        </w:tc>
        <w:tc>
          <w:tcPr>
            <w:tcW w:w="6429" w:type="dxa"/>
            <w:vAlign w:val="center"/>
          </w:tcPr>
          <w:p w14:paraId="34443B8E">
            <w:pPr>
              <w:rPr>
                <w:rFonts w:cs="宋体"/>
                <w:color w:val="000000" w:themeColor="text1"/>
                <w:kern w:val="0"/>
                <w:sz w:val="24"/>
              </w:rPr>
            </w:pPr>
            <w:r>
              <w:rPr>
                <w:rFonts w:hint="eastAsia" w:cs="宋体"/>
                <w:color w:val="000000" w:themeColor="text1"/>
                <w:kern w:val="0"/>
                <w:sz w:val="24"/>
              </w:rPr>
              <w:t>名称：湖北省博物馆</w:t>
            </w:r>
          </w:p>
          <w:p w14:paraId="38AD7C45">
            <w:pPr>
              <w:rPr>
                <w:color w:val="000000" w:themeColor="text1"/>
                <w:kern w:val="0"/>
                <w:sz w:val="24"/>
              </w:rPr>
            </w:pPr>
            <w:r>
              <w:rPr>
                <w:rFonts w:hint="eastAsia" w:cs="宋体"/>
                <w:color w:val="000000" w:themeColor="text1"/>
                <w:kern w:val="0"/>
                <w:sz w:val="24"/>
              </w:rPr>
              <w:t>联系人：胡涛</w:t>
            </w:r>
            <w:r>
              <w:rPr>
                <w:color w:val="000000" w:themeColor="text1"/>
                <w:kern w:val="0"/>
                <w:sz w:val="24"/>
              </w:rPr>
              <w:fldChar w:fldCharType="begin"/>
            </w:r>
            <w:r>
              <w:rPr>
                <w:color w:val="000000" w:themeColor="text1"/>
                <w:kern w:val="0"/>
                <w:sz w:val="24"/>
              </w:rPr>
              <w:instrText xml:space="preserve">&lt;MK&gt;buyers.ownerlinkman &lt;/MK&gt;</w:instrText>
            </w:r>
            <w:r>
              <w:rPr>
                <w:color w:val="000000" w:themeColor="text1"/>
                <w:kern w:val="0"/>
                <w:sz w:val="24"/>
              </w:rPr>
              <w:fldChar w:fldCharType="end"/>
            </w:r>
          </w:p>
          <w:p w14:paraId="72853A0E">
            <w:pPr>
              <w:rPr>
                <w:color w:val="000000" w:themeColor="text1"/>
                <w:kern w:val="0"/>
                <w:sz w:val="24"/>
              </w:rPr>
            </w:pPr>
            <w:r>
              <w:rPr>
                <w:rFonts w:hint="eastAsia" w:cs="宋体"/>
                <w:color w:val="000000" w:themeColor="text1"/>
                <w:kern w:val="0"/>
                <w:sz w:val="24"/>
              </w:rPr>
              <w:t>联系方式：</w:t>
            </w:r>
            <w:r>
              <w:rPr>
                <w:rFonts w:cs="宋体"/>
                <w:color w:val="000000" w:themeColor="text1"/>
                <w:kern w:val="0"/>
                <w:sz w:val="24"/>
              </w:rPr>
              <w:t>1</w:t>
            </w:r>
            <w:r>
              <w:rPr>
                <w:rFonts w:hint="eastAsia" w:cs="宋体"/>
                <w:color w:val="000000" w:themeColor="text1"/>
                <w:kern w:val="0"/>
                <w:sz w:val="24"/>
              </w:rPr>
              <w:t>5002729967</w:t>
            </w:r>
          </w:p>
          <w:p w14:paraId="7C1126DD">
            <w:pPr>
              <w:rPr>
                <w:strike/>
                <w:color w:val="000000" w:themeColor="text1"/>
                <w:kern w:val="0"/>
                <w:sz w:val="24"/>
              </w:rPr>
            </w:pPr>
            <w:r>
              <w:rPr>
                <w:rFonts w:hint="eastAsia" w:cs="宋体"/>
                <w:color w:val="000000" w:themeColor="text1"/>
                <w:kern w:val="0"/>
                <w:sz w:val="24"/>
              </w:rPr>
              <w:t>地址：武汉市武昌区东湖路160号</w:t>
            </w:r>
          </w:p>
        </w:tc>
      </w:tr>
      <w:tr w14:paraId="5F12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040C480">
            <w:pPr>
              <w:jc w:val="center"/>
              <w:rPr>
                <w:kern w:val="0"/>
                <w:sz w:val="24"/>
              </w:rPr>
            </w:pPr>
            <w:r>
              <w:rPr>
                <w:kern w:val="0"/>
                <w:sz w:val="24"/>
              </w:rPr>
              <w:t>2.</w:t>
            </w:r>
            <w:r>
              <w:rPr>
                <w:rFonts w:hint="eastAsia"/>
                <w:kern w:val="0"/>
                <w:sz w:val="24"/>
              </w:rPr>
              <w:t>1</w:t>
            </w:r>
          </w:p>
        </w:tc>
        <w:tc>
          <w:tcPr>
            <w:tcW w:w="1277" w:type="dxa"/>
            <w:vAlign w:val="center"/>
          </w:tcPr>
          <w:p w14:paraId="0FBF47F5">
            <w:pPr>
              <w:rPr>
                <w:color w:val="000000" w:themeColor="text1"/>
                <w:kern w:val="0"/>
                <w:sz w:val="24"/>
              </w:rPr>
            </w:pPr>
            <w:r>
              <w:rPr>
                <w:rFonts w:hint="eastAsia" w:cs="宋体"/>
                <w:color w:val="000000" w:themeColor="text1"/>
                <w:kern w:val="0"/>
                <w:sz w:val="24"/>
              </w:rPr>
              <w:t>供应商</w:t>
            </w:r>
          </w:p>
        </w:tc>
        <w:tc>
          <w:tcPr>
            <w:tcW w:w="6429" w:type="dxa"/>
            <w:vAlign w:val="center"/>
          </w:tcPr>
          <w:p w14:paraId="3838333C">
            <w:pPr>
              <w:rPr>
                <w:color w:val="000000" w:themeColor="text1"/>
                <w:kern w:val="0"/>
                <w:sz w:val="24"/>
              </w:rPr>
            </w:pPr>
            <w:r>
              <w:rPr>
                <w:rFonts w:hint="eastAsia" w:cs="宋体"/>
                <w:color w:val="000000" w:themeColor="text1"/>
                <w:kern w:val="0"/>
                <w:sz w:val="24"/>
              </w:rPr>
              <w:t>谈判小组从公开征集的供应商名单中确定不少于三家符合本项目资格条件要求的供应商参加谈判。</w:t>
            </w:r>
          </w:p>
        </w:tc>
      </w:tr>
      <w:tr w14:paraId="353C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AF6F0BA">
            <w:pPr>
              <w:jc w:val="center"/>
              <w:rPr>
                <w:kern w:val="0"/>
                <w:sz w:val="24"/>
              </w:rPr>
            </w:pPr>
            <w:r>
              <w:rPr>
                <w:kern w:val="0"/>
                <w:sz w:val="24"/>
              </w:rPr>
              <w:t>2.</w:t>
            </w:r>
            <w:r>
              <w:rPr>
                <w:rFonts w:hint="eastAsia"/>
                <w:kern w:val="0"/>
                <w:sz w:val="24"/>
              </w:rPr>
              <w:t>2</w:t>
            </w:r>
          </w:p>
        </w:tc>
        <w:tc>
          <w:tcPr>
            <w:tcW w:w="1277" w:type="dxa"/>
            <w:vAlign w:val="center"/>
          </w:tcPr>
          <w:p w14:paraId="4E7DF8EB">
            <w:pPr>
              <w:rPr>
                <w:color w:val="000000" w:themeColor="text1"/>
                <w:kern w:val="0"/>
                <w:sz w:val="24"/>
              </w:rPr>
            </w:pPr>
            <w:r>
              <w:rPr>
                <w:rFonts w:hint="eastAsia" w:cs="宋体"/>
                <w:color w:val="000000" w:themeColor="text1"/>
                <w:kern w:val="0"/>
                <w:sz w:val="24"/>
              </w:rPr>
              <w:t>供应商资格条件</w:t>
            </w:r>
          </w:p>
        </w:tc>
        <w:tc>
          <w:tcPr>
            <w:tcW w:w="6429" w:type="dxa"/>
            <w:vAlign w:val="center"/>
          </w:tcPr>
          <w:p w14:paraId="51C3380C">
            <w:pPr>
              <w:ind w:left="600" w:hanging="600" w:hangingChars="250"/>
              <w:rPr>
                <w:rFonts w:cs="宋体"/>
                <w:color w:val="000000" w:themeColor="text1"/>
                <w:kern w:val="0"/>
                <w:sz w:val="24"/>
              </w:rPr>
            </w:pPr>
            <w:r>
              <w:rPr>
                <w:rFonts w:hint="eastAsia" w:cs="宋体"/>
                <w:color w:val="000000" w:themeColor="text1"/>
                <w:kern w:val="0"/>
                <w:sz w:val="24"/>
              </w:rPr>
              <w:t>（1）应具备《中华人民共和国政府采购法》第二十二条第一款规定的条件。</w:t>
            </w:r>
          </w:p>
          <w:p w14:paraId="4949F4AF">
            <w:pPr>
              <w:ind w:left="600" w:hanging="600" w:hangingChars="250"/>
              <w:rPr>
                <w:rFonts w:cs="宋体"/>
                <w:color w:val="000000" w:themeColor="text1"/>
                <w:kern w:val="0"/>
                <w:sz w:val="24"/>
              </w:rPr>
            </w:pPr>
            <w:r>
              <w:rPr>
                <w:rFonts w:hint="eastAsia" w:cs="宋体"/>
                <w:color w:val="000000" w:themeColor="text1"/>
                <w:kern w:val="0"/>
                <w:sz w:val="24"/>
              </w:rPr>
              <w:t>（2）未被列入“信用中国”网站（www.creditchina.gov.cn）失信被执行人、重大税收违法案件当事人名单、政府采购严重违法失信行为记录名单。</w:t>
            </w:r>
          </w:p>
        </w:tc>
      </w:tr>
      <w:tr w14:paraId="5C7B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3B741CD">
            <w:pPr>
              <w:jc w:val="center"/>
              <w:rPr>
                <w:kern w:val="0"/>
                <w:sz w:val="24"/>
              </w:rPr>
            </w:pPr>
            <w:r>
              <w:rPr>
                <w:rFonts w:hint="eastAsia"/>
                <w:kern w:val="0"/>
                <w:sz w:val="24"/>
              </w:rPr>
              <w:t>3</w:t>
            </w:r>
          </w:p>
        </w:tc>
        <w:tc>
          <w:tcPr>
            <w:tcW w:w="1277" w:type="dxa"/>
            <w:vAlign w:val="center"/>
          </w:tcPr>
          <w:p w14:paraId="586440D8">
            <w:pPr>
              <w:rPr>
                <w:color w:val="000000" w:themeColor="text1"/>
                <w:kern w:val="0"/>
                <w:sz w:val="24"/>
              </w:rPr>
            </w:pPr>
            <w:r>
              <w:rPr>
                <w:rFonts w:hint="eastAsia"/>
                <w:bCs/>
                <w:color w:val="000000" w:themeColor="text1"/>
                <w:sz w:val="24"/>
              </w:rPr>
              <w:t>其他资格证明文件及资料</w:t>
            </w:r>
          </w:p>
        </w:tc>
        <w:tc>
          <w:tcPr>
            <w:tcW w:w="6429" w:type="dxa"/>
            <w:vAlign w:val="center"/>
          </w:tcPr>
          <w:p w14:paraId="1918838D">
            <w:pPr>
              <w:rPr>
                <w:color w:val="000000" w:themeColor="text1"/>
                <w:kern w:val="0"/>
                <w:sz w:val="24"/>
              </w:rPr>
            </w:pPr>
            <w:r>
              <w:rPr>
                <w:rFonts w:hint="eastAsia"/>
                <w:color w:val="000000" w:themeColor="text1"/>
                <w:kern w:val="0"/>
                <w:sz w:val="24"/>
              </w:rPr>
              <w:t>具备文化艺术活动交流策资质</w:t>
            </w:r>
          </w:p>
        </w:tc>
      </w:tr>
      <w:tr w14:paraId="51FA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06106181">
            <w:pPr>
              <w:jc w:val="center"/>
              <w:rPr>
                <w:kern w:val="0"/>
                <w:sz w:val="24"/>
              </w:rPr>
            </w:pPr>
            <w:r>
              <w:rPr>
                <w:rFonts w:hint="eastAsia"/>
                <w:kern w:val="0"/>
                <w:sz w:val="24"/>
              </w:rPr>
              <w:t>4</w:t>
            </w:r>
          </w:p>
        </w:tc>
        <w:tc>
          <w:tcPr>
            <w:tcW w:w="1277" w:type="dxa"/>
            <w:vAlign w:val="center"/>
          </w:tcPr>
          <w:p w14:paraId="3D794B8F">
            <w:pPr>
              <w:rPr>
                <w:color w:val="000000" w:themeColor="text1"/>
                <w:kern w:val="0"/>
                <w:sz w:val="24"/>
              </w:rPr>
            </w:pPr>
            <w:r>
              <w:rPr>
                <w:rFonts w:hint="eastAsia" w:cs="宋体"/>
                <w:color w:val="000000" w:themeColor="text1"/>
                <w:kern w:val="0"/>
                <w:sz w:val="24"/>
              </w:rPr>
              <w:t>响应文件有效期</w:t>
            </w:r>
          </w:p>
        </w:tc>
        <w:tc>
          <w:tcPr>
            <w:tcW w:w="6429" w:type="dxa"/>
            <w:vAlign w:val="center"/>
          </w:tcPr>
          <w:p w14:paraId="7154818A">
            <w:pPr>
              <w:rPr>
                <w:color w:val="000000" w:themeColor="text1"/>
                <w:kern w:val="0"/>
                <w:sz w:val="24"/>
              </w:rPr>
            </w:pPr>
            <w:r>
              <w:rPr>
                <w:rFonts w:hint="eastAsia" w:cs="宋体"/>
                <w:color w:val="000000" w:themeColor="text1"/>
                <w:kern w:val="0"/>
                <w:sz w:val="24"/>
              </w:rPr>
              <w:t>谈判之日算起</w:t>
            </w:r>
            <w:r>
              <w:rPr>
                <w:color w:val="000000" w:themeColor="text1"/>
                <w:kern w:val="0"/>
                <w:sz w:val="24"/>
              </w:rPr>
              <w:t>90</w:t>
            </w:r>
            <w:r>
              <w:rPr>
                <w:rFonts w:hint="eastAsia" w:cs="宋体"/>
                <w:color w:val="000000" w:themeColor="text1"/>
                <w:kern w:val="0"/>
                <w:sz w:val="24"/>
              </w:rPr>
              <w:t>日历日内保持有效。</w:t>
            </w:r>
          </w:p>
        </w:tc>
      </w:tr>
      <w:tr w14:paraId="76EE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142A8F22">
            <w:pPr>
              <w:jc w:val="center"/>
              <w:rPr>
                <w:kern w:val="0"/>
                <w:sz w:val="24"/>
              </w:rPr>
            </w:pPr>
            <w:r>
              <w:rPr>
                <w:rFonts w:hint="eastAsia"/>
                <w:kern w:val="0"/>
                <w:sz w:val="24"/>
              </w:rPr>
              <w:t>5</w:t>
            </w:r>
          </w:p>
        </w:tc>
        <w:tc>
          <w:tcPr>
            <w:tcW w:w="1277" w:type="dxa"/>
            <w:vAlign w:val="center"/>
          </w:tcPr>
          <w:p w14:paraId="3FC1BF5A">
            <w:pPr>
              <w:rPr>
                <w:color w:val="000000" w:themeColor="text1"/>
                <w:kern w:val="0"/>
                <w:sz w:val="24"/>
              </w:rPr>
            </w:pPr>
            <w:r>
              <w:rPr>
                <w:rFonts w:hint="eastAsia" w:cs="宋体"/>
                <w:color w:val="000000" w:themeColor="text1"/>
                <w:kern w:val="0"/>
                <w:sz w:val="24"/>
              </w:rPr>
              <w:t>报价方式</w:t>
            </w:r>
          </w:p>
        </w:tc>
        <w:tc>
          <w:tcPr>
            <w:tcW w:w="6429" w:type="dxa"/>
            <w:vAlign w:val="center"/>
          </w:tcPr>
          <w:p w14:paraId="06D6BBC9">
            <w:pPr>
              <w:rPr>
                <w:color w:val="000000" w:themeColor="text1"/>
                <w:kern w:val="0"/>
                <w:sz w:val="24"/>
              </w:rPr>
            </w:pPr>
            <w:r>
              <w:rPr>
                <w:rFonts w:hint="eastAsia" w:cs="宋体"/>
                <w:color w:val="000000" w:themeColor="text1"/>
                <w:kern w:val="0"/>
                <w:sz w:val="24"/>
              </w:rPr>
              <w:t>按综合报价方式，即交钥匙工程。</w:t>
            </w:r>
          </w:p>
        </w:tc>
      </w:tr>
      <w:tr w14:paraId="1152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1DDC729">
            <w:pPr>
              <w:jc w:val="center"/>
              <w:rPr>
                <w:kern w:val="0"/>
                <w:sz w:val="24"/>
              </w:rPr>
            </w:pPr>
            <w:r>
              <w:rPr>
                <w:rFonts w:hint="eastAsia"/>
                <w:kern w:val="0"/>
                <w:sz w:val="24"/>
              </w:rPr>
              <w:t>6</w:t>
            </w:r>
          </w:p>
        </w:tc>
        <w:tc>
          <w:tcPr>
            <w:tcW w:w="1277" w:type="dxa"/>
            <w:vAlign w:val="center"/>
          </w:tcPr>
          <w:p w14:paraId="742E496E">
            <w:pPr>
              <w:pStyle w:val="82"/>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响应文件组成和封装</w:t>
            </w:r>
          </w:p>
        </w:tc>
        <w:tc>
          <w:tcPr>
            <w:tcW w:w="6429" w:type="dxa"/>
            <w:vAlign w:val="center"/>
          </w:tcPr>
          <w:p w14:paraId="2EC4037D">
            <w:pPr>
              <w:pStyle w:val="82"/>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w:t>
            </w:r>
            <w:r>
              <w:rPr>
                <w:rFonts w:ascii="Times New Roman" w:hAnsi="Times New Roman" w:cs="Times New Roman"/>
                <w:color w:val="000000" w:themeColor="text1"/>
                <w:sz w:val="24"/>
                <w:szCs w:val="24"/>
                <w:lang w:val="en-US"/>
              </w:rPr>
              <w:t>1</w:t>
            </w:r>
            <w:r>
              <w:rPr>
                <w:rFonts w:hint="eastAsia" w:ascii="Times New Roman" w:hAnsi="Times New Roman" w:cs="宋体"/>
                <w:color w:val="000000" w:themeColor="text1"/>
                <w:sz w:val="24"/>
                <w:szCs w:val="24"/>
                <w:lang w:val="en-US"/>
              </w:rPr>
              <w:t>）正本</w:t>
            </w:r>
            <w:r>
              <w:rPr>
                <w:rFonts w:ascii="Times New Roman" w:hAnsi="Times New Roman" w:cs="Times New Roman"/>
                <w:color w:val="000000" w:themeColor="text1"/>
                <w:sz w:val="24"/>
                <w:szCs w:val="24"/>
                <w:u w:val="single"/>
                <w:lang w:val="en-US"/>
              </w:rPr>
              <w:t xml:space="preserve"> 1  </w:t>
            </w:r>
            <w:r>
              <w:rPr>
                <w:rFonts w:hint="eastAsia" w:ascii="Times New Roman" w:hAnsi="Times New Roman" w:cs="宋体"/>
                <w:color w:val="000000" w:themeColor="text1"/>
                <w:sz w:val="24"/>
                <w:szCs w:val="24"/>
                <w:lang w:val="en-US"/>
              </w:rPr>
              <w:t>份。。</w:t>
            </w:r>
            <w:r>
              <w:rPr>
                <w:rFonts w:ascii="Times New Roman" w:hAnsi="Times New Roman" w:cs="Times New Roman"/>
                <w:color w:val="000000" w:themeColor="text1"/>
                <w:sz w:val="24"/>
                <w:szCs w:val="24"/>
                <w:lang w:val="en-US"/>
              </w:rPr>
              <w:t xml:space="preserve"> </w:t>
            </w:r>
          </w:p>
          <w:p w14:paraId="30C69612">
            <w:pPr>
              <w:pStyle w:val="82"/>
              <w:ind w:left="614" w:leftChars="5" w:hanging="600" w:hangingChars="250"/>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w:t>
            </w:r>
            <w:r>
              <w:rPr>
                <w:rFonts w:ascii="Times New Roman" w:hAnsi="Times New Roman" w:cs="Times New Roman"/>
                <w:color w:val="000000" w:themeColor="text1"/>
                <w:sz w:val="24"/>
                <w:szCs w:val="24"/>
                <w:lang w:val="en-US"/>
              </w:rPr>
              <w:t>2</w:t>
            </w:r>
            <w:r>
              <w:rPr>
                <w:rFonts w:hint="eastAsia" w:ascii="Times New Roman" w:hAnsi="Times New Roman" w:cs="宋体"/>
                <w:color w:val="000000" w:themeColor="text1"/>
                <w:sz w:val="24"/>
                <w:szCs w:val="24"/>
                <w:lang w:val="en-US"/>
              </w:rPr>
              <w:t>）响应文件装订成册，采用胶装，采用活页装订的响应文件不予受理。</w:t>
            </w:r>
          </w:p>
          <w:p w14:paraId="4D780B34">
            <w:pPr>
              <w:pStyle w:val="82"/>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w:t>
            </w:r>
            <w:r>
              <w:rPr>
                <w:rFonts w:ascii="Times New Roman" w:hAnsi="Times New Roman" w:cs="Times New Roman"/>
                <w:color w:val="000000" w:themeColor="text1"/>
                <w:sz w:val="24"/>
                <w:szCs w:val="24"/>
                <w:lang w:val="en-US"/>
              </w:rPr>
              <w:t>3</w:t>
            </w:r>
            <w:r>
              <w:rPr>
                <w:rFonts w:hint="eastAsia" w:ascii="Times New Roman" w:hAnsi="Times New Roman" w:cs="宋体"/>
                <w:color w:val="000000" w:themeColor="text1"/>
                <w:sz w:val="24"/>
                <w:szCs w:val="24"/>
                <w:lang w:val="en-US"/>
              </w:rPr>
              <w:t>）响应文件密封。</w:t>
            </w:r>
          </w:p>
        </w:tc>
      </w:tr>
      <w:tr w14:paraId="3F44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923DCD5">
            <w:pPr>
              <w:jc w:val="center"/>
              <w:rPr>
                <w:kern w:val="0"/>
                <w:sz w:val="24"/>
              </w:rPr>
            </w:pPr>
            <w:r>
              <w:rPr>
                <w:rFonts w:hint="eastAsia"/>
                <w:kern w:val="0"/>
                <w:sz w:val="24"/>
              </w:rPr>
              <w:t>7</w:t>
            </w:r>
          </w:p>
        </w:tc>
        <w:tc>
          <w:tcPr>
            <w:tcW w:w="1277" w:type="dxa"/>
            <w:vAlign w:val="center"/>
          </w:tcPr>
          <w:p w14:paraId="5FDBA9B9">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090B0FF4">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6</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宋体"/>
                <w:sz w:val="24"/>
                <w:szCs w:val="24"/>
                <w:lang w:val="en-US"/>
              </w:rPr>
              <w:t>分。</w:t>
            </w:r>
          </w:p>
          <w:p w14:paraId="086FACC8">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74EA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3296485">
            <w:pPr>
              <w:jc w:val="center"/>
              <w:rPr>
                <w:kern w:val="0"/>
                <w:sz w:val="24"/>
              </w:rPr>
            </w:pPr>
            <w:r>
              <w:rPr>
                <w:rFonts w:hint="eastAsia"/>
                <w:kern w:val="0"/>
                <w:sz w:val="24"/>
              </w:rPr>
              <w:t>8</w:t>
            </w:r>
          </w:p>
        </w:tc>
        <w:tc>
          <w:tcPr>
            <w:tcW w:w="1277" w:type="dxa"/>
            <w:vAlign w:val="center"/>
          </w:tcPr>
          <w:p w14:paraId="56020334">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2641C745">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6</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宋体"/>
                <w:sz w:val="24"/>
                <w:szCs w:val="24"/>
                <w:lang w:val="en-US"/>
              </w:rPr>
              <w:t>分。</w:t>
            </w:r>
          </w:p>
          <w:p w14:paraId="448672B0">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43F8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B293D7A">
            <w:pPr>
              <w:jc w:val="center"/>
              <w:rPr>
                <w:kern w:val="0"/>
                <w:sz w:val="24"/>
              </w:rPr>
            </w:pPr>
            <w:r>
              <w:rPr>
                <w:rFonts w:hint="eastAsia"/>
                <w:kern w:val="0"/>
                <w:sz w:val="24"/>
              </w:rPr>
              <w:t>9</w:t>
            </w:r>
          </w:p>
        </w:tc>
        <w:tc>
          <w:tcPr>
            <w:tcW w:w="1277" w:type="dxa"/>
            <w:vAlign w:val="center"/>
          </w:tcPr>
          <w:p w14:paraId="28285E5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2FB81489">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6A47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3105933">
            <w:pPr>
              <w:jc w:val="center"/>
              <w:rPr>
                <w:kern w:val="0"/>
                <w:sz w:val="24"/>
              </w:rPr>
            </w:pPr>
            <w:r>
              <w:rPr>
                <w:rFonts w:hint="eastAsia"/>
                <w:kern w:val="0"/>
                <w:sz w:val="24"/>
              </w:rPr>
              <w:t>10</w:t>
            </w:r>
          </w:p>
        </w:tc>
        <w:tc>
          <w:tcPr>
            <w:tcW w:w="1277" w:type="dxa"/>
            <w:vAlign w:val="center"/>
          </w:tcPr>
          <w:p w14:paraId="153AD8D7">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0D9D6562">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5B0E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44B1AB3D">
            <w:pPr>
              <w:jc w:val="center"/>
              <w:rPr>
                <w:kern w:val="0"/>
                <w:sz w:val="24"/>
              </w:rPr>
            </w:pPr>
            <w:r>
              <w:rPr>
                <w:rFonts w:hint="eastAsia"/>
                <w:kern w:val="0"/>
                <w:sz w:val="24"/>
              </w:rPr>
              <w:t>11</w:t>
            </w:r>
          </w:p>
        </w:tc>
        <w:tc>
          <w:tcPr>
            <w:tcW w:w="1277" w:type="dxa"/>
            <w:vAlign w:val="center"/>
          </w:tcPr>
          <w:p w14:paraId="6F031A60">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6517BF32">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6378B55F">
      <w:pPr>
        <w:widowControl/>
        <w:jc w:val="center"/>
        <w:rPr>
          <w:rFonts w:eastAsia="仿宋_GB2312"/>
          <w:bCs/>
          <w:sz w:val="24"/>
        </w:rPr>
      </w:pPr>
      <w:r>
        <w:rPr>
          <w:rFonts w:hint="eastAsia" w:cs="宋体"/>
          <w:sz w:val="30"/>
          <w:szCs w:val="30"/>
        </w:rPr>
        <w:t>二、供应商须知</w:t>
      </w:r>
    </w:p>
    <w:p w14:paraId="28D2F3AD">
      <w:pPr>
        <w:spacing w:line="440" w:lineRule="exact"/>
        <w:rPr>
          <w:rFonts w:eastAsia="黑体"/>
          <w:bCs/>
          <w:sz w:val="24"/>
        </w:rPr>
      </w:pPr>
    </w:p>
    <w:p w14:paraId="3FDAF87B">
      <w:pPr>
        <w:spacing w:line="440" w:lineRule="exact"/>
        <w:rPr>
          <w:rFonts w:eastAsia="黑体"/>
          <w:bCs/>
          <w:sz w:val="24"/>
        </w:rPr>
      </w:pPr>
      <w:r>
        <w:rPr>
          <w:rFonts w:eastAsia="黑体"/>
          <w:bCs/>
          <w:sz w:val="24"/>
        </w:rPr>
        <w:t>一、总　则</w:t>
      </w:r>
    </w:p>
    <w:p w14:paraId="4E7B6F35">
      <w:pPr>
        <w:spacing w:line="440" w:lineRule="exact"/>
        <w:ind w:left="420" w:hanging="420"/>
        <w:rPr>
          <w:bCs/>
          <w:sz w:val="24"/>
        </w:rPr>
      </w:pPr>
      <w:r>
        <w:rPr>
          <w:rFonts w:hint="eastAsia"/>
          <w:bCs/>
          <w:sz w:val="24"/>
        </w:rPr>
        <w:t>1.适用范围</w:t>
      </w:r>
    </w:p>
    <w:p w14:paraId="70662D00">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1AD956A8">
      <w:pPr>
        <w:spacing w:line="440" w:lineRule="exact"/>
        <w:ind w:left="420" w:hanging="420"/>
        <w:rPr>
          <w:bCs/>
          <w:sz w:val="24"/>
        </w:rPr>
      </w:pPr>
      <w:r>
        <w:rPr>
          <w:rFonts w:hint="eastAsia"/>
          <w:bCs/>
          <w:sz w:val="24"/>
        </w:rPr>
        <w:t>2.定义</w:t>
      </w:r>
    </w:p>
    <w:p w14:paraId="1EDE3609">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4DCBCA4A">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1E1C5C9D">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4119C3CF">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1479AEB3">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1B2FBBFB">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114B5372">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11CCE5ED">
      <w:pPr>
        <w:spacing w:line="440" w:lineRule="exact"/>
        <w:ind w:left="420" w:hanging="420"/>
        <w:rPr>
          <w:bCs/>
          <w:sz w:val="24"/>
        </w:rPr>
      </w:pPr>
      <w:r>
        <w:rPr>
          <w:rFonts w:hint="eastAsia"/>
          <w:bCs/>
          <w:sz w:val="24"/>
        </w:rPr>
        <w:t>4. 费用</w:t>
      </w:r>
    </w:p>
    <w:p w14:paraId="7C9D80B2">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415F376E">
      <w:pPr>
        <w:spacing w:line="440" w:lineRule="exact"/>
        <w:ind w:left="420" w:hanging="420"/>
        <w:rPr>
          <w:bCs/>
          <w:sz w:val="24"/>
        </w:rPr>
      </w:pPr>
      <w:r>
        <w:rPr>
          <w:rFonts w:hint="eastAsia"/>
          <w:bCs/>
          <w:sz w:val="24"/>
        </w:rPr>
        <w:t>4.2采购机构不向成交供应商收取服务费</w:t>
      </w:r>
      <w:r>
        <w:rPr>
          <w:bCs/>
          <w:sz w:val="24"/>
        </w:rPr>
        <w:t>。</w:t>
      </w:r>
    </w:p>
    <w:p w14:paraId="7CDE6015">
      <w:pPr>
        <w:spacing w:line="440" w:lineRule="exact"/>
        <w:ind w:left="420" w:hanging="420"/>
        <w:rPr>
          <w:sz w:val="24"/>
        </w:rPr>
      </w:pPr>
      <w:r>
        <w:rPr>
          <w:sz w:val="24"/>
        </w:rPr>
        <w:t xml:space="preserve">5. </w:t>
      </w:r>
      <w:r>
        <w:rPr>
          <w:rFonts w:hint="eastAsia" w:cs="宋体"/>
          <w:sz w:val="24"/>
        </w:rPr>
        <w:t>保密</w:t>
      </w:r>
    </w:p>
    <w:p w14:paraId="7A18FFC2">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C18B8AD">
      <w:pPr>
        <w:spacing w:line="440" w:lineRule="exact"/>
        <w:ind w:left="420" w:hanging="420"/>
        <w:rPr>
          <w:sz w:val="24"/>
        </w:rPr>
      </w:pPr>
      <w:r>
        <w:rPr>
          <w:sz w:val="24"/>
        </w:rPr>
        <w:t xml:space="preserve">6. </w:t>
      </w:r>
      <w:r>
        <w:rPr>
          <w:rFonts w:hint="eastAsia" w:cs="宋体"/>
          <w:sz w:val="24"/>
        </w:rPr>
        <w:t>计量单位</w:t>
      </w:r>
    </w:p>
    <w:p w14:paraId="4B71A0C9">
      <w:pPr>
        <w:spacing w:line="440" w:lineRule="exact"/>
        <w:ind w:left="420" w:hanging="420"/>
        <w:rPr>
          <w:sz w:val="24"/>
        </w:rPr>
      </w:pPr>
      <w:r>
        <w:rPr>
          <w:sz w:val="24"/>
        </w:rPr>
        <w:t>6.1</w:t>
      </w:r>
      <w:r>
        <w:rPr>
          <w:rFonts w:hint="eastAsia" w:cs="宋体"/>
          <w:sz w:val="24"/>
        </w:rPr>
        <w:t>所有计量均采用中华人民共和国法定计量单位。</w:t>
      </w:r>
    </w:p>
    <w:p w14:paraId="613213FD">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5935AA00">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7AC79AB6">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56873AB7">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1CE46F66">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2926BA2">
      <w:pPr>
        <w:spacing w:line="440" w:lineRule="exact"/>
        <w:ind w:left="420" w:hanging="420"/>
        <w:rPr>
          <w:bCs/>
          <w:sz w:val="24"/>
        </w:rPr>
      </w:pPr>
    </w:p>
    <w:p w14:paraId="4637D595">
      <w:pPr>
        <w:spacing w:line="440" w:lineRule="exact"/>
        <w:rPr>
          <w:rFonts w:eastAsia="黑体"/>
          <w:bCs/>
          <w:sz w:val="24"/>
        </w:rPr>
      </w:pPr>
      <w:r>
        <w:rPr>
          <w:rFonts w:eastAsia="黑体"/>
          <w:bCs/>
          <w:sz w:val="24"/>
        </w:rPr>
        <w:t>二、响应文件的编制</w:t>
      </w:r>
    </w:p>
    <w:p w14:paraId="670983A7">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730C9C4B">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45D4E866">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13E47456">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3E4FD492">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179AA9E7">
      <w:pPr>
        <w:spacing w:line="440" w:lineRule="exact"/>
        <w:ind w:left="363" w:leftChars="1" w:hanging="360" w:hangingChars="150"/>
        <w:rPr>
          <w:bCs/>
          <w:sz w:val="24"/>
        </w:rPr>
      </w:pPr>
      <w:r>
        <w:rPr>
          <w:rFonts w:hint="eastAsia"/>
          <w:bCs/>
          <w:sz w:val="24"/>
        </w:rPr>
        <w:t>8.5响应文件的组成</w:t>
      </w:r>
    </w:p>
    <w:p w14:paraId="2374B3A0">
      <w:pPr>
        <w:spacing w:line="440" w:lineRule="exact"/>
        <w:ind w:left="364" w:leftChars="130"/>
        <w:rPr>
          <w:bCs/>
          <w:sz w:val="24"/>
        </w:rPr>
      </w:pPr>
      <w:r>
        <w:rPr>
          <w:rFonts w:hint="eastAsia"/>
          <w:bCs/>
          <w:sz w:val="24"/>
        </w:rPr>
        <w:t>不限于以下内容，如未提供，谈判小组有权拒绝其响应文件：</w:t>
      </w:r>
    </w:p>
    <w:p w14:paraId="4F1BB726">
      <w:pPr>
        <w:spacing w:line="440" w:lineRule="exact"/>
        <w:ind w:left="363" w:leftChars="1" w:hanging="360" w:hangingChars="150"/>
        <w:rPr>
          <w:bCs/>
          <w:sz w:val="24"/>
        </w:rPr>
      </w:pPr>
      <w:r>
        <w:rPr>
          <w:rFonts w:hint="eastAsia"/>
          <w:bCs/>
          <w:sz w:val="24"/>
        </w:rPr>
        <w:t>1）谈判书(附件1)；</w:t>
      </w:r>
    </w:p>
    <w:p w14:paraId="754E0538">
      <w:pPr>
        <w:spacing w:line="440" w:lineRule="exact"/>
        <w:ind w:left="363" w:leftChars="1" w:hanging="360" w:hangingChars="150"/>
        <w:rPr>
          <w:bCs/>
          <w:sz w:val="24"/>
        </w:rPr>
      </w:pPr>
      <w:r>
        <w:rPr>
          <w:rFonts w:hint="eastAsia"/>
          <w:bCs/>
          <w:sz w:val="24"/>
        </w:rPr>
        <w:t>2）报价组成情况表(附件2)；</w:t>
      </w:r>
    </w:p>
    <w:p w14:paraId="4D2B1C12">
      <w:pPr>
        <w:spacing w:line="440" w:lineRule="exact"/>
        <w:ind w:left="363" w:leftChars="1" w:hanging="360" w:hangingChars="150"/>
        <w:rPr>
          <w:bCs/>
          <w:sz w:val="24"/>
        </w:rPr>
      </w:pPr>
      <w:r>
        <w:rPr>
          <w:rFonts w:hint="eastAsia"/>
          <w:bCs/>
          <w:sz w:val="24"/>
        </w:rPr>
        <w:t>3）货物（服务）清单(附件3)；</w:t>
      </w:r>
    </w:p>
    <w:p w14:paraId="09E0B995">
      <w:pPr>
        <w:spacing w:line="440" w:lineRule="exact"/>
        <w:ind w:left="363" w:leftChars="1" w:hanging="360" w:hangingChars="150"/>
        <w:rPr>
          <w:bCs/>
          <w:sz w:val="24"/>
        </w:rPr>
      </w:pPr>
      <w:r>
        <w:rPr>
          <w:rFonts w:hint="eastAsia"/>
          <w:bCs/>
          <w:sz w:val="24"/>
        </w:rPr>
        <w:t>4）资格性符合性检查对照表(附件4)；</w:t>
      </w:r>
    </w:p>
    <w:p w14:paraId="0D3C30D8">
      <w:pPr>
        <w:spacing w:line="440" w:lineRule="exact"/>
        <w:ind w:left="363" w:leftChars="1" w:hanging="360" w:hangingChars="150"/>
        <w:rPr>
          <w:bCs/>
          <w:sz w:val="24"/>
        </w:rPr>
      </w:pPr>
      <w:r>
        <w:rPr>
          <w:rFonts w:hint="eastAsia"/>
          <w:bCs/>
          <w:sz w:val="24"/>
        </w:rPr>
        <w:t>5）技术响应、偏离情况说明表(附件5)；</w:t>
      </w:r>
    </w:p>
    <w:p w14:paraId="592A8C49">
      <w:pPr>
        <w:spacing w:line="440" w:lineRule="exact"/>
        <w:ind w:left="363" w:leftChars="1" w:hanging="360" w:hangingChars="150"/>
        <w:rPr>
          <w:bCs/>
          <w:sz w:val="24"/>
        </w:rPr>
      </w:pPr>
      <w:r>
        <w:rPr>
          <w:rFonts w:hint="eastAsia"/>
          <w:bCs/>
          <w:sz w:val="24"/>
        </w:rPr>
        <w:t>6）合同草案条款响应、偏离情况说明表(附件6)；</w:t>
      </w:r>
    </w:p>
    <w:p w14:paraId="5054A0BD">
      <w:pPr>
        <w:spacing w:line="440" w:lineRule="exact"/>
        <w:ind w:left="363" w:leftChars="1" w:hanging="360" w:hangingChars="150"/>
        <w:rPr>
          <w:bCs/>
          <w:sz w:val="24"/>
        </w:rPr>
      </w:pPr>
      <w:r>
        <w:rPr>
          <w:rFonts w:hint="eastAsia"/>
          <w:bCs/>
          <w:sz w:val="24"/>
        </w:rPr>
        <w:t>7）法人（负责人）代表授权书(附件7)；</w:t>
      </w:r>
    </w:p>
    <w:p w14:paraId="59A752CB">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03201150">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0044DC32">
      <w:pPr>
        <w:spacing w:line="440" w:lineRule="exact"/>
        <w:ind w:left="363" w:leftChars="1" w:hanging="360" w:hangingChars="150"/>
        <w:rPr>
          <w:bCs/>
          <w:sz w:val="24"/>
        </w:rPr>
      </w:pPr>
      <w:r>
        <w:rPr>
          <w:rFonts w:hint="eastAsia"/>
          <w:bCs/>
          <w:sz w:val="24"/>
        </w:rPr>
        <w:t>10）供应商认为需要提供的其他资格证明文件及资料。</w:t>
      </w:r>
    </w:p>
    <w:p w14:paraId="6CC00B22">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1E780531">
      <w:pPr>
        <w:spacing w:line="440" w:lineRule="exact"/>
        <w:rPr>
          <w:bCs/>
          <w:sz w:val="24"/>
        </w:rPr>
      </w:pPr>
    </w:p>
    <w:p w14:paraId="7D6BFD64">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32E4E84E">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12B0BF4C">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21A77A9D">
      <w:pPr>
        <w:spacing w:line="440" w:lineRule="exact"/>
        <w:outlineLvl w:val="0"/>
        <w:rPr>
          <w:sz w:val="24"/>
        </w:rPr>
      </w:pPr>
    </w:p>
    <w:p w14:paraId="31178EC3">
      <w:pPr>
        <w:spacing w:line="440" w:lineRule="exact"/>
        <w:outlineLvl w:val="0"/>
        <w:rPr>
          <w:rFonts w:eastAsia="黑体"/>
          <w:sz w:val="24"/>
        </w:rPr>
      </w:pPr>
      <w:r>
        <w:rPr>
          <w:rFonts w:eastAsia="黑体"/>
          <w:sz w:val="24"/>
        </w:rPr>
        <w:t>四、报价要求</w:t>
      </w:r>
    </w:p>
    <w:p w14:paraId="6FCC8B61">
      <w:pPr>
        <w:spacing w:line="440" w:lineRule="exact"/>
        <w:ind w:left="360" w:hanging="360" w:hangingChars="150"/>
        <w:rPr>
          <w:sz w:val="24"/>
        </w:rPr>
      </w:pPr>
      <w:r>
        <w:rPr>
          <w:rFonts w:hint="eastAsia"/>
          <w:sz w:val="24"/>
        </w:rPr>
        <w:t>11</w:t>
      </w:r>
      <w:r>
        <w:rPr>
          <w:sz w:val="24"/>
        </w:rPr>
        <w:t>. 报价以人民币报价。</w:t>
      </w:r>
    </w:p>
    <w:p w14:paraId="150BFF74">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0853B852">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0ED2D797">
      <w:pPr>
        <w:spacing w:line="440" w:lineRule="exact"/>
        <w:ind w:left="420" w:hanging="420"/>
        <w:rPr>
          <w:bCs/>
          <w:sz w:val="24"/>
        </w:rPr>
      </w:pPr>
    </w:p>
    <w:p w14:paraId="49A57F5E">
      <w:pPr>
        <w:spacing w:line="440" w:lineRule="exact"/>
        <w:ind w:left="420" w:hanging="420"/>
        <w:rPr>
          <w:rFonts w:eastAsia="黑体"/>
          <w:bCs/>
          <w:sz w:val="24"/>
        </w:rPr>
      </w:pPr>
      <w:r>
        <w:rPr>
          <w:rFonts w:eastAsia="黑体"/>
          <w:bCs/>
          <w:sz w:val="24"/>
        </w:rPr>
        <w:t>五、响应文件的份数、封装和递交</w:t>
      </w:r>
    </w:p>
    <w:p w14:paraId="6D1405DF">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34323C37">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063CDBBB">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67C64EED">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3DCECA91">
      <w:pPr>
        <w:spacing w:line="440" w:lineRule="exact"/>
        <w:rPr>
          <w:bCs/>
          <w:sz w:val="24"/>
        </w:rPr>
      </w:pPr>
    </w:p>
    <w:p w14:paraId="413DE8CE">
      <w:pPr>
        <w:spacing w:line="440" w:lineRule="exact"/>
        <w:rPr>
          <w:rFonts w:eastAsia="黑体"/>
          <w:bCs/>
          <w:sz w:val="24"/>
        </w:rPr>
      </w:pPr>
      <w:r>
        <w:rPr>
          <w:rFonts w:eastAsia="黑体"/>
          <w:bCs/>
          <w:sz w:val="24"/>
        </w:rPr>
        <w:t>六、谈判小组的组成</w:t>
      </w:r>
    </w:p>
    <w:p w14:paraId="7F18EF4A">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7AA0DC85">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0838D73A">
      <w:pPr>
        <w:spacing w:line="440" w:lineRule="exact"/>
        <w:rPr>
          <w:bCs/>
          <w:sz w:val="24"/>
        </w:rPr>
      </w:pPr>
    </w:p>
    <w:p w14:paraId="07A577C2">
      <w:pPr>
        <w:spacing w:line="440" w:lineRule="exact"/>
        <w:rPr>
          <w:rFonts w:eastAsia="黑体"/>
          <w:bCs/>
          <w:sz w:val="24"/>
        </w:rPr>
      </w:pPr>
      <w:r>
        <w:rPr>
          <w:rFonts w:eastAsia="黑体"/>
          <w:bCs/>
          <w:sz w:val="24"/>
        </w:rPr>
        <w:t>七、谈判的步骤</w:t>
      </w:r>
    </w:p>
    <w:p w14:paraId="71EFFCFA">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1EC9092B">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21718453">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1AEE257E">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3D21153C">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39387D0F">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47226F42">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0F130368">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67766ABF">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44EA038B">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6096C363">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12D28948">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31E93A3E">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5B6C2102">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5E3B2450">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1DED020F">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2874A9A1">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1E9C5776">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ED418C4">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59C6FB4E">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41A3D2F3">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44E09888">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77487497">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31ADC73B">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72C0FE5E">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70EB577A">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0F87E2ED">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6B195E75">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4749AFD4">
      <w:pPr>
        <w:spacing w:line="440" w:lineRule="exact"/>
        <w:rPr>
          <w:rFonts w:eastAsia="黑体"/>
          <w:sz w:val="24"/>
        </w:rPr>
      </w:pPr>
    </w:p>
    <w:p w14:paraId="70EB45A2">
      <w:pPr>
        <w:spacing w:line="440" w:lineRule="exact"/>
        <w:rPr>
          <w:rFonts w:eastAsia="黑体"/>
          <w:sz w:val="24"/>
        </w:rPr>
      </w:pPr>
      <w:r>
        <w:rPr>
          <w:rFonts w:hint="eastAsia" w:eastAsia="黑体" w:cs="黑体"/>
          <w:sz w:val="24"/>
        </w:rPr>
        <w:t>八、确定成交供应商</w:t>
      </w:r>
    </w:p>
    <w:p w14:paraId="0CDB4E18">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44F941B">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0BF1C227">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54B20CB0">
      <w:pPr>
        <w:spacing w:line="440" w:lineRule="exact"/>
        <w:ind w:left="360" w:hanging="360" w:hangingChars="150"/>
        <w:rPr>
          <w:sz w:val="24"/>
        </w:rPr>
      </w:pPr>
    </w:p>
    <w:p w14:paraId="4D9D9075">
      <w:pPr>
        <w:spacing w:line="440" w:lineRule="exact"/>
        <w:rPr>
          <w:rFonts w:eastAsia="黑体"/>
          <w:sz w:val="24"/>
        </w:rPr>
      </w:pPr>
      <w:r>
        <w:rPr>
          <w:rFonts w:hint="eastAsia" w:eastAsia="黑体" w:cs="黑体"/>
          <w:sz w:val="24"/>
        </w:rPr>
        <w:t>九、发布成交公告</w:t>
      </w:r>
    </w:p>
    <w:p w14:paraId="30BBAE26">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2B14B2E2">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541F6217">
      <w:pPr>
        <w:spacing w:line="440" w:lineRule="exact"/>
        <w:rPr>
          <w:rFonts w:eastAsia="黑体"/>
          <w:sz w:val="24"/>
        </w:rPr>
      </w:pPr>
    </w:p>
    <w:p w14:paraId="5302EBF7">
      <w:pPr>
        <w:spacing w:line="440" w:lineRule="exact"/>
        <w:rPr>
          <w:rFonts w:eastAsia="黑体"/>
          <w:sz w:val="24"/>
        </w:rPr>
      </w:pPr>
      <w:r>
        <w:rPr>
          <w:rFonts w:hint="eastAsia" w:eastAsia="黑体" w:cs="黑体"/>
          <w:sz w:val="24"/>
        </w:rPr>
        <w:t>十、签订合同</w:t>
      </w:r>
    </w:p>
    <w:p w14:paraId="322333E1">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0B8A0DB7">
      <w:pPr>
        <w:spacing w:line="440" w:lineRule="exact"/>
        <w:rPr>
          <w:sz w:val="24"/>
        </w:rPr>
      </w:pPr>
    </w:p>
    <w:p w14:paraId="4A3CEA30">
      <w:pPr>
        <w:spacing w:line="440" w:lineRule="exact"/>
        <w:rPr>
          <w:rFonts w:eastAsia="黑体"/>
          <w:sz w:val="24"/>
        </w:rPr>
      </w:pPr>
      <w:r>
        <w:rPr>
          <w:rFonts w:hint="eastAsia" w:eastAsia="黑体" w:cs="黑体"/>
          <w:sz w:val="24"/>
        </w:rPr>
        <w:t>十一、适用法律</w:t>
      </w:r>
    </w:p>
    <w:p w14:paraId="1DF122EF">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2F2579B3">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175BEF06">
      <w:pPr>
        <w:spacing w:line="500" w:lineRule="exact"/>
        <w:jc w:val="center"/>
        <w:rPr>
          <w:color w:val="000000" w:themeColor="text1"/>
          <w:sz w:val="36"/>
          <w:szCs w:val="36"/>
        </w:rPr>
      </w:pPr>
      <w:r>
        <w:rPr>
          <w:color w:val="000000" w:themeColor="text1"/>
          <w:sz w:val="36"/>
          <w:szCs w:val="36"/>
        </w:rPr>
        <w:t>第三章</w:t>
      </w:r>
      <w:r>
        <w:rPr>
          <w:rFonts w:hint="eastAsia"/>
          <w:color w:val="000000" w:themeColor="text1"/>
          <w:sz w:val="36"/>
          <w:szCs w:val="36"/>
        </w:rPr>
        <w:t xml:space="preserve">  </w:t>
      </w:r>
      <w:r>
        <w:rPr>
          <w:color w:val="000000" w:themeColor="text1"/>
          <w:sz w:val="36"/>
          <w:szCs w:val="36"/>
        </w:rPr>
        <w:t>采购货物（服务）技术规格、参数及要求</w:t>
      </w:r>
    </w:p>
    <w:p w14:paraId="3CED8096">
      <w:pPr>
        <w:spacing w:before="240" w:after="60"/>
        <w:jc w:val="left"/>
        <w:outlineLvl w:val="0"/>
        <w:rPr>
          <w:rFonts w:hint="eastAsia"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260"/>
        <w:gridCol w:w="992"/>
        <w:gridCol w:w="4345"/>
      </w:tblGrid>
      <w:tr w14:paraId="4BAC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E6AD84D">
            <w:pPr>
              <w:jc w:val="center"/>
              <w:rPr>
                <w:rFonts w:hint="eastAsia" w:ascii="宋体" w:hAnsi="宋体" w:cs="宋体"/>
                <w:sz w:val="24"/>
              </w:rPr>
            </w:pPr>
            <w:r>
              <w:rPr>
                <w:rFonts w:hint="eastAsia" w:ascii="宋体" w:hAnsi="宋体" w:cs="宋体"/>
                <w:sz w:val="24"/>
              </w:rPr>
              <w:t>序号</w:t>
            </w:r>
          </w:p>
        </w:tc>
        <w:tc>
          <w:tcPr>
            <w:tcW w:w="3260" w:type="dxa"/>
            <w:shd w:val="clear" w:color="auto" w:fill="D6DCE5"/>
            <w:vAlign w:val="center"/>
          </w:tcPr>
          <w:p w14:paraId="63F8EBB2">
            <w:pPr>
              <w:jc w:val="center"/>
              <w:rPr>
                <w:rFonts w:hint="eastAsia" w:ascii="宋体" w:hAnsi="宋体" w:cs="宋体"/>
                <w:sz w:val="24"/>
              </w:rPr>
            </w:pPr>
            <w:r>
              <w:rPr>
                <w:rFonts w:hint="eastAsia" w:ascii="宋体" w:hAnsi="宋体" w:cs="宋体"/>
                <w:sz w:val="24"/>
              </w:rPr>
              <w:t>服务名称</w:t>
            </w:r>
          </w:p>
        </w:tc>
        <w:tc>
          <w:tcPr>
            <w:tcW w:w="992" w:type="dxa"/>
            <w:shd w:val="clear" w:color="auto" w:fill="D6DCE5"/>
            <w:vAlign w:val="center"/>
          </w:tcPr>
          <w:p w14:paraId="5F76F0E4">
            <w:pPr>
              <w:jc w:val="center"/>
              <w:rPr>
                <w:rFonts w:hint="eastAsia" w:ascii="宋体" w:hAnsi="宋体" w:cs="宋体"/>
                <w:sz w:val="24"/>
              </w:rPr>
            </w:pPr>
            <w:r>
              <w:rPr>
                <w:rFonts w:hint="eastAsia" w:ascii="宋体" w:hAnsi="宋体" w:cs="宋体"/>
                <w:sz w:val="24"/>
              </w:rPr>
              <w:t>采购数量</w:t>
            </w:r>
          </w:p>
        </w:tc>
        <w:tc>
          <w:tcPr>
            <w:tcW w:w="4345" w:type="dxa"/>
            <w:shd w:val="clear" w:color="auto" w:fill="D6DCE5"/>
            <w:vAlign w:val="center"/>
          </w:tcPr>
          <w:p w14:paraId="710443E0">
            <w:pPr>
              <w:jc w:val="center"/>
              <w:rPr>
                <w:rFonts w:hint="eastAsia" w:ascii="宋体" w:hAnsi="宋体" w:cs="宋体"/>
                <w:sz w:val="24"/>
              </w:rPr>
            </w:pPr>
            <w:r>
              <w:rPr>
                <w:rFonts w:hint="eastAsia" w:ascii="宋体" w:hAnsi="宋体" w:cs="宋体"/>
                <w:sz w:val="24"/>
              </w:rPr>
              <w:t>参数或指标需求</w:t>
            </w:r>
          </w:p>
        </w:tc>
      </w:tr>
      <w:tr w14:paraId="60F3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60" w:type="dxa"/>
            <w:vAlign w:val="center"/>
          </w:tcPr>
          <w:p w14:paraId="416F1E04">
            <w:pPr>
              <w:jc w:val="center"/>
              <w:rPr>
                <w:rFonts w:hint="eastAsia" w:ascii="宋体" w:hAnsi="宋体"/>
                <w:caps/>
                <w:sz w:val="24"/>
              </w:rPr>
            </w:pPr>
            <w:r>
              <w:rPr>
                <w:rFonts w:hint="eastAsia" w:ascii="宋体" w:hAnsi="宋体"/>
                <w:caps/>
                <w:sz w:val="24"/>
              </w:rPr>
              <w:t>1</w:t>
            </w:r>
          </w:p>
        </w:tc>
        <w:tc>
          <w:tcPr>
            <w:tcW w:w="3260" w:type="dxa"/>
            <w:vAlign w:val="center"/>
          </w:tcPr>
          <w:p w14:paraId="5EDF53F8">
            <w:pPr>
              <w:jc w:val="center"/>
              <w:rPr>
                <w:rFonts w:hint="eastAsia" w:ascii="宋体" w:hAnsi="宋体"/>
                <w:caps/>
                <w:sz w:val="24"/>
              </w:rPr>
            </w:pPr>
            <w:r>
              <w:rPr>
                <w:rFonts w:hint="eastAsia" w:ascii="宋体" w:hAnsi="宋体" w:cs="宋体"/>
                <w:color w:val="000000"/>
                <w:sz w:val="24"/>
              </w:rPr>
              <w:t>《江陵九店出土青铜兵器保护全程修复纪实》纪录片</w:t>
            </w:r>
          </w:p>
        </w:tc>
        <w:tc>
          <w:tcPr>
            <w:tcW w:w="992" w:type="dxa"/>
            <w:vAlign w:val="center"/>
          </w:tcPr>
          <w:p w14:paraId="38A54D1A">
            <w:pPr>
              <w:jc w:val="center"/>
              <w:rPr>
                <w:rFonts w:hint="eastAsia" w:ascii="宋体" w:hAnsi="宋体"/>
                <w:caps/>
                <w:sz w:val="24"/>
              </w:rPr>
            </w:pPr>
            <w:r>
              <w:rPr>
                <w:rFonts w:hint="eastAsia" w:ascii="宋体" w:hAnsi="宋体"/>
                <w:caps/>
                <w:sz w:val="24"/>
              </w:rPr>
              <w:t>3部</w:t>
            </w:r>
          </w:p>
        </w:tc>
        <w:tc>
          <w:tcPr>
            <w:tcW w:w="4345" w:type="dxa"/>
            <w:vAlign w:val="center"/>
          </w:tcPr>
          <w:p w14:paraId="21ACE770">
            <w:pPr>
              <w:jc w:val="left"/>
              <w:rPr>
                <w:rFonts w:hint="eastAsia" w:ascii="宋体" w:hAnsi="宋体"/>
                <w:caps/>
                <w:sz w:val="24"/>
              </w:rPr>
            </w:pPr>
            <w:r>
              <w:rPr>
                <w:rFonts w:hint="eastAsia" w:ascii="宋体" w:hAnsi="宋体"/>
                <w:caps/>
                <w:sz w:val="24"/>
              </w:rPr>
              <w:t>全程驻场拍摄2年，记录文物修复过程。</w:t>
            </w:r>
          </w:p>
          <w:p w14:paraId="5A33D84E">
            <w:pPr>
              <w:jc w:val="left"/>
              <w:rPr>
                <w:rFonts w:hint="eastAsia" w:ascii="宋体" w:hAnsi="宋体"/>
                <w:caps/>
                <w:sz w:val="24"/>
              </w:rPr>
            </w:pPr>
            <w:r>
              <w:rPr>
                <w:rFonts w:hint="eastAsia" w:ascii="宋体" w:hAnsi="宋体"/>
                <w:caps/>
                <w:sz w:val="24"/>
              </w:rPr>
              <w:t>有文物或古建筑拍摄经验及作品导演及摄影师灯光师团队。</w:t>
            </w:r>
          </w:p>
          <w:p w14:paraId="388BA986">
            <w:pPr>
              <w:jc w:val="left"/>
              <w:rPr>
                <w:rFonts w:hint="eastAsia" w:ascii="宋体" w:hAnsi="宋体"/>
                <w:caps/>
                <w:sz w:val="24"/>
              </w:rPr>
            </w:pPr>
            <w:r>
              <w:rPr>
                <w:rFonts w:hint="eastAsia" w:ascii="宋体" w:hAnsi="宋体"/>
                <w:caps/>
                <w:sz w:val="24"/>
              </w:rPr>
              <w:t>拍摄设备齐全，包括：摄影设备、收音设备、轨道摇臂、航拍设备等，保证纪录片高品质。</w:t>
            </w:r>
          </w:p>
        </w:tc>
      </w:tr>
      <w:tr w14:paraId="586E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60" w:type="dxa"/>
            <w:vAlign w:val="center"/>
          </w:tcPr>
          <w:p w14:paraId="71DDA6BA">
            <w:pPr>
              <w:jc w:val="center"/>
              <w:rPr>
                <w:rFonts w:hint="eastAsia" w:ascii="宋体" w:hAnsi="宋体"/>
                <w:caps/>
                <w:sz w:val="24"/>
              </w:rPr>
            </w:pPr>
            <w:r>
              <w:rPr>
                <w:rFonts w:hint="eastAsia" w:ascii="宋体" w:hAnsi="宋体"/>
                <w:caps/>
                <w:sz w:val="24"/>
              </w:rPr>
              <w:t>2</w:t>
            </w:r>
          </w:p>
        </w:tc>
        <w:tc>
          <w:tcPr>
            <w:tcW w:w="3260" w:type="dxa"/>
            <w:vAlign w:val="center"/>
          </w:tcPr>
          <w:p w14:paraId="5F522514">
            <w:pPr>
              <w:jc w:val="center"/>
              <w:rPr>
                <w:rFonts w:hint="eastAsia" w:ascii="宋体" w:hAnsi="宋体" w:cs="宋体"/>
                <w:sz w:val="24"/>
              </w:rPr>
            </w:pPr>
            <w:r>
              <w:rPr>
                <w:rFonts w:hint="eastAsia" w:ascii="宋体" w:hAnsi="宋体" w:cs="宋体"/>
                <w:sz w:val="24"/>
              </w:rPr>
              <w:t>短视频</w:t>
            </w:r>
          </w:p>
        </w:tc>
        <w:tc>
          <w:tcPr>
            <w:tcW w:w="992" w:type="dxa"/>
            <w:vAlign w:val="center"/>
          </w:tcPr>
          <w:p w14:paraId="6D6565AD">
            <w:pPr>
              <w:jc w:val="center"/>
              <w:rPr>
                <w:rFonts w:hint="eastAsia" w:ascii="宋体" w:hAnsi="宋体"/>
                <w:caps/>
                <w:sz w:val="24"/>
              </w:rPr>
            </w:pPr>
            <w:r>
              <w:rPr>
                <w:rFonts w:hint="eastAsia" w:ascii="宋体" w:hAnsi="宋体"/>
                <w:caps/>
                <w:sz w:val="24"/>
              </w:rPr>
              <w:t>10-20条</w:t>
            </w:r>
          </w:p>
        </w:tc>
        <w:tc>
          <w:tcPr>
            <w:tcW w:w="4345" w:type="dxa"/>
            <w:vAlign w:val="center"/>
          </w:tcPr>
          <w:p w14:paraId="65FA8FE3">
            <w:pPr>
              <w:jc w:val="left"/>
              <w:rPr>
                <w:rFonts w:hint="eastAsia" w:ascii="宋体" w:hAnsi="宋体"/>
                <w:caps/>
                <w:sz w:val="24"/>
              </w:rPr>
            </w:pPr>
            <w:r>
              <w:rPr>
                <w:rFonts w:hint="eastAsia" w:ascii="宋体" w:hAnsi="宋体"/>
                <w:caps/>
                <w:sz w:val="24"/>
              </w:rPr>
              <w:t>配合修复过程进行专题记录，根据需要，提供10-20条短视频，便于宣传等需要。</w:t>
            </w:r>
          </w:p>
        </w:tc>
      </w:tr>
    </w:tbl>
    <w:p w14:paraId="3106D07D">
      <w:pPr>
        <w:spacing w:line="440" w:lineRule="exact"/>
        <w:rPr>
          <w:rFonts w:hint="eastAsia" w:ascii="宋体" w:hAnsi="宋体"/>
          <w:sz w:val="24"/>
          <w:szCs w:val="22"/>
        </w:rPr>
      </w:pPr>
      <w:r>
        <w:rPr>
          <w:rFonts w:hint="eastAsia" w:ascii="宋体" w:hAnsi="宋体"/>
          <w:sz w:val="24"/>
          <w:szCs w:val="22"/>
        </w:rPr>
        <w:t>总体要求：</w:t>
      </w:r>
    </w:p>
    <w:p w14:paraId="6D79174F">
      <w:pPr>
        <w:spacing w:line="440" w:lineRule="exact"/>
        <w:rPr>
          <w:rFonts w:hint="eastAsia" w:ascii="宋体" w:hAnsi="宋体"/>
          <w:sz w:val="24"/>
          <w:szCs w:val="22"/>
        </w:rPr>
      </w:pPr>
      <w:r>
        <w:rPr>
          <w:rFonts w:hint="eastAsia" w:ascii="宋体" w:hAnsi="宋体"/>
          <w:sz w:val="24"/>
          <w:szCs w:val="22"/>
        </w:rPr>
        <w:t>规格：成品分辨率不低于1920*1080，画面比例为16：9，影像清晰、色彩正常。</w:t>
      </w:r>
    </w:p>
    <w:p w14:paraId="598031FA">
      <w:pPr>
        <w:spacing w:line="440" w:lineRule="exact"/>
        <w:rPr>
          <w:rFonts w:hint="eastAsia" w:ascii="宋体" w:hAnsi="宋体"/>
          <w:sz w:val="24"/>
          <w:szCs w:val="22"/>
        </w:rPr>
      </w:pPr>
      <w:r>
        <w:rPr>
          <w:rFonts w:hint="eastAsia" w:ascii="宋体" w:hAnsi="宋体"/>
          <w:sz w:val="24"/>
          <w:szCs w:val="22"/>
        </w:rPr>
        <w:t>时长：纪录片3-5分钟、8-10分钟、18-20分钟，短视频30-90秒。</w:t>
      </w:r>
    </w:p>
    <w:p w14:paraId="260A1C76">
      <w:pPr>
        <w:spacing w:line="440" w:lineRule="exact"/>
        <w:rPr>
          <w:rFonts w:hint="eastAsia" w:ascii="宋体" w:hAnsi="宋体"/>
          <w:sz w:val="24"/>
          <w:szCs w:val="22"/>
        </w:rPr>
      </w:pPr>
      <w:r>
        <w:rPr>
          <w:rFonts w:hint="eastAsia" w:ascii="宋体" w:hAnsi="宋体"/>
          <w:sz w:val="24"/>
          <w:szCs w:val="22"/>
        </w:rPr>
        <w:t>字幕：成品需配有中文字幕。</w:t>
      </w:r>
    </w:p>
    <w:p w14:paraId="6CF2B022">
      <w:pPr>
        <w:spacing w:line="440" w:lineRule="exact"/>
        <w:rPr>
          <w:rFonts w:hint="eastAsia" w:ascii="宋体" w:hAnsi="宋体"/>
          <w:sz w:val="24"/>
          <w:szCs w:val="22"/>
        </w:rPr>
      </w:pPr>
      <w:r>
        <w:rPr>
          <w:rFonts w:hint="eastAsia" w:ascii="宋体" w:hAnsi="宋体"/>
          <w:sz w:val="24"/>
          <w:szCs w:val="22"/>
        </w:rPr>
        <w:t>声音：同期声及后期配音，配音需国家级配音师。</w:t>
      </w:r>
    </w:p>
    <w:p w14:paraId="355BFD51">
      <w:pPr>
        <w:spacing w:line="440" w:lineRule="exact"/>
        <w:rPr>
          <w:rFonts w:hint="eastAsia" w:ascii="宋体" w:hAnsi="宋体"/>
          <w:sz w:val="24"/>
          <w:szCs w:val="22"/>
        </w:rPr>
      </w:pPr>
      <w:r>
        <w:rPr>
          <w:rFonts w:hint="eastAsia" w:ascii="宋体" w:hAnsi="宋体"/>
          <w:sz w:val="24"/>
          <w:szCs w:val="22"/>
        </w:rPr>
        <w:t>格式：MP4</w:t>
      </w:r>
    </w:p>
    <w:p w14:paraId="2511D4BC">
      <w:pPr>
        <w:spacing w:before="240" w:line="440" w:lineRule="exact"/>
        <w:rPr>
          <w:rFonts w:hint="eastAsia" w:ascii="宋体" w:hAnsi="宋体"/>
          <w:sz w:val="24"/>
          <w:szCs w:val="22"/>
        </w:rPr>
      </w:pPr>
      <w:r>
        <w:rPr>
          <w:rFonts w:hint="eastAsia" w:ascii="宋体" w:hAnsi="宋体"/>
          <w:sz w:val="24"/>
          <w:szCs w:val="22"/>
        </w:rPr>
        <w:t>内容：全程记录修复过程重要环节，短视频以每一环节作为专题记录，包括（但不限于）：文物点交、数据采集、前期研究、项目合作（外拍）、修复过程、结项验收、修复成果展等。</w:t>
      </w:r>
    </w:p>
    <w:p w14:paraId="4B46BCB4">
      <w:pPr>
        <w:spacing w:before="240" w:line="440" w:lineRule="exact"/>
        <w:rPr>
          <w:rFonts w:hint="eastAsia" w:ascii="宋体" w:hAnsi="宋体"/>
          <w:sz w:val="24"/>
          <w:szCs w:val="22"/>
        </w:rPr>
      </w:pPr>
      <w:r>
        <w:rPr>
          <w:rFonts w:hint="eastAsia" w:ascii="宋体" w:hAnsi="宋体"/>
          <w:sz w:val="24"/>
          <w:szCs w:val="22"/>
        </w:rPr>
        <w:t>其它：外拍产生的差旅等一切费用自行支付。</w:t>
      </w:r>
    </w:p>
    <w:p w14:paraId="05ED22CD">
      <w:pPr>
        <w:spacing w:line="440" w:lineRule="exact"/>
        <w:rPr>
          <w:rFonts w:hint="eastAsia" w:ascii="宋体" w:hAnsi="宋体"/>
          <w:sz w:val="24"/>
          <w:szCs w:val="22"/>
        </w:rPr>
      </w:pPr>
    </w:p>
    <w:p w14:paraId="03174A57">
      <w:pPr>
        <w:spacing w:line="440" w:lineRule="exact"/>
        <w:rPr>
          <w:rFonts w:hint="eastAsia" w:ascii="宋体" w:hAnsi="宋体"/>
          <w:sz w:val="24"/>
          <w:szCs w:val="22"/>
        </w:rPr>
      </w:pPr>
    </w:p>
    <w:p w14:paraId="381AEEA3">
      <w:pPr>
        <w:spacing w:line="440" w:lineRule="exact"/>
        <w:rPr>
          <w:rFonts w:hint="eastAsia" w:ascii="宋体" w:hAnsi="宋体"/>
          <w:sz w:val="24"/>
          <w:szCs w:val="22"/>
        </w:rPr>
      </w:pPr>
      <w:r>
        <w:rPr>
          <w:rFonts w:hint="eastAsia" w:ascii="宋体" w:hAnsi="宋体"/>
          <w:sz w:val="24"/>
          <w:szCs w:val="22"/>
        </w:rPr>
        <w:t>二、合同草案条款</w:t>
      </w:r>
    </w:p>
    <w:p w14:paraId="7C41C1D9">
      <w:pPr>
        <w:spacing w:line="440" w:lineRule="exact"/>
        <w:rPr>
          <w:rFonts w:hint="eastAsia" w:ascii="宋体" w:hAnsi="宋体"/>
          <w:sz w:val="24"/>
          <w:szCs w:val="22"/>
        </w:rPr>
      </w:pPr>
      <w:r>
        <w:rPr>
          <w:rFonts w:hint="eastAsia" w:ascii="宋体" w:hAnsi="宋体"/>
          <w:sz w:val="24"/>
          <w:szCs w:val="22"/>
        </w:rPr>
        <w:t>2.1交付需求：</w:t>
      </w:r>
    </w:p>
    <w:p w14:paraId="01B68B7C">
      <w:pPr>
        <w:spacing w:line="440" w:lineRule="exact"/>
        <w:rPr>
          <w:rFonts w:hint="eastAsia" w:ascii="宋体" w:hAnsi="宋体"/>
          <w:sz w:val="24"/>
          <w:szCs w:val="22"/>
        </w:rPr>
      </w:pPr>
      <w:r>
        <w:rPr>
          <w:rFonts w:hint="eastAsia" w:ascii="宋体" w:hAnsi="宋体"/>
          <w:sz w:val="24"/>
          <w:szCs w:val="22"/>
        </w:rPr>
        <w:t>2.1.1交货时间：合同签订之日起至修复项目实施完毕。</w:t>
      </w:r>
    </w:p>
    <w:p w14:paraId="5311CC04">
      <w:pPr>
        <w:spacing w:line="440" w:lineRule="exact"/>
        <w:rPr>
          <w:rFonts w:hint="eastAsia" w:ascii="宋体" w:hAnsi="宋体"/>
          <w:sz w:val="24"/>
          <w:szCs w:val="22"/>
        </w:rPr>
      </w:pPr>
      <w:r>
        <w:rPr>
          <w:rFonts w:hint="eastAsia" w:ascii="宋体" w:hAnsi="宋体"/>
          <w:sz w:val="24"/>
          <w:szCs w:val="22"/>
        </w:rPr>
        <w:t>2.1.2交货地点：湖北省博物馆(或采购人指定的地点) 。</w:t>
      </w:r>
    </w:p>
    <w:p w14:paraId="6CCCA998">
      <w:pPr>
        <w:spacing w:line="440" w:lineRule="exact"/>
        <w:ind w:left="240" w:hanging="240" w:hangingChars="100"/>
        <w:rPr>
          <w:rFonts w:hint="eastAsia"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02930B88">
      <w:pPr>
        <w:spacing w:line="440" w:lineRule="exact"/>
        <w:rPr>
          <w:rFonts w:hint="eastAsia" w:ascii="宋体" w:hAnsi="宋体"/>
          <w:sz w:val="24"/>
          <w:szCs w:val="22"/>
        </w:rPr>
      </w:pPr>
      <w:r>
        <w:rPr>
          <w:rFonts w:hint="eastAsia" w:ascii="宋体" w:hAnsi="宋体"/>
          <w:sz w:val="24"/>
          <w:szCs w:val="22"/>
        </w:rPr>
        <w:t>2.1.4验收要求：货物安装调试完毕，经采购人验收签字认可。</w:t>
      </w:r>
    </w:p>
    <w:p w14:paraId="5E2E15AE">
      <w:pPr>
        <w:spacing w:line="440" w:lineRule="exact"/>
        <w:rPr>
          <w:rFonts w:hint="eastAsia" w:ascii="宋体" w:hAnsi="宋体"/>
          <w:sz w:val="24"/>
          <w:szCs w:val="22"/>
        </w:rPr>
      </w:pPr>
      <w:r>
        <w:rPr>
          <w:rFonts w:hint="eastAsia" w:ascii="宋体" w:hAnsi="宋体"/>
          <w:sz w:val="24"/>
          <w:szCs w:val="22"/>
        </w:rPr>
        <w:t>2.1.5合同签订及付款方式。</w:t>
      </w:r>
    </w:p>
    <w:p w14:paraId="290293AC">
      <w:pPr>
        <w:spacing w:line="440" w:lineRule="exact"/>
        <w:rPr>
          <w:rFonts w:hint="eastAsia" w:ascii="宋体" w:hAnsi="宋体"/>
          <w:sz w:val="24"/>
          <w:szCs w:val="22"/>
        </w:rPr>
      </w:pPr>
      <w:r>
        <w:rPr>
          <w:rFonts w:hint="eastAsia" w:ascii="宋体" w:hAnsi="宋体"/>
          <w:sz w:val="24"/>
          <w:szCs w:val="22"/>
        </w:rPr>
        <w:t>2.1.6本次采购合同由采购人与成交供应商签订。</w:t>
      </w:r>
    </w:p>
    <w:p w14:paraId="62E807B2">
      <w:pPr>
        <w:spacing w:line="440" w:lineRule="exact"/>
        <w:ind w:left="240" w:hanging="240" w:hangingChars="100"/>
        <w:rPr>
          <w:rFonts w:hint="eastAsia" w:ascii="宋体" w:hAnsi="宋体"/>
          <w:sz w:val="24"/>
          <w:szCs w:val="22"/>
        </w:rPr>
      </w:pPr>
      <w:r>
        <w:rPr>
          <w:rFonts w:hint="eastAsia" w:ascii="宋体" w:hAnsi="宋体"/>
          <w:sz w:val="24"/>
          <w:szCs w:val="22"/>
        </w:rPr>
        <w:t>2.1.7付款方式：本项目签订合同后，支付合同款的30%；服务过程中提交并验收通过3个阶段性短视频后支付合同款的30%；项目整体拍摄结束并交付验收通过成交供应商提供发票等资料后，采购人在15个工作日内支付合同款的40%。成交供应商认可采购人按约定的付款时间向湖北省财政厅提出了资金支付申请，则视同采购人已履行了合同付款义务。成交供应商必须按国家有关财税规定开具发票。</w:t>
      </w:r>
    </w:p>
    <w:p w14:paraId="7A7C2C2D">
      <w:pPr>
        <w:spacing w:before="100" w:beforeAutospacing="1" w:line="360" w:lineRule="auto"/>
        <w:rPr>
          <w:rFonts w:hint="eastAsia" w:ascii="宋体" w:hAnsi="宋体"/>
          <w:sz w:val="24"/>
          <w:szCs w:val="22"/>
        </w:rPr>
      </w:pPr>
      <w:r>
        <w:rPr>
          <w:rFonts w:hint="eastAsia" w:ascii="宋体" w:hAnsi="宋体"/>
          <w:sz w:val="24"/>
          <w:szCs w:val="22"/>
        </w:rPr>
        <w:t>2.2售后服务需求</w:t>
      </w:r>
    </w:p>
    <w:p w14:paraId="08B7A580">
      <w:pPr>
        <w:spacing w:line="360" w:lineRule="auto"/>
        <w:ind w:left="240" w:hanging="240" w:hangingChars="100"/>
        <w:rPr>
          <w:rFonts w:hint="eastAsia"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0854C963">
      <w:pPr>
        <w:spacing w:line="360" w:lineRule="auto"/>
        <w:ind w:left="240" w:hanging="240" w:hangingChars="100"/>
        <w:rPr>
          <w:rFonts w:hint="eastAsia"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37BEA30C">
      <w:pPr>
        <w:spacing w:line="360" w:lineRule="auto"/>
        <w:ind w:left="240" w:hanging="240" w:hangingChars="100"/>
        <w:rPr>
          <w:rFonts w:hint="eastAsia" w:ascii="宋体" w:hAnsi="宋体"/>
          <w:b/>
          <w:color w:val="548DD4"/>
          <w:sz w:val="24"/>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2781D329">
      <w:pPr>
        <w:spacing w:before="240" w:after="60"/>
        <w:jc w:val="left"/>
        <w:outlineLvl w:val="0"/>
        <w:rPr>
          <w:rFonts w:hint="eastAsia" w:ascii="宋体" w:hAnsi="宋体" w:cs="宋体"/>
          <w:sz w:val="24"/>
        </w:rPr>
      </w:pPr>
      <w:r>
        <w:rPr>
          <w:rFonts w:hint="eastAsia" w:ascii="宋体" w:hAnsi="宋体" w:cs="宋体"/>
          <w:sz w:val="24"/>
        </w:rPr>
        <w:t>三、评审方法</w:t>
      </w:r>
    </w:p>
    <w:p w14:paraId="3A8E9088">
      <w:pPr>
        <w:shd w:val="clear" w:color="auto" w:fill="FFFFFF"/>
        <w:spacing w:line="360" w:lineRule="auto"/>
        <w:ind w:firstLine="240" w:firstLineChars="100"/>
        <w:rPr>
          <w:rFonts w:hint="eastAsia"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0A4B7392">
      <w:pPr>
        <w:shd w:val="clear" w:color="auto" w:fill="FFFFFF"/>
        <w:spacing w:line="360" w:lineRule="auto"/>
        <w:ind w:firstLine="240" w:firstLineChars="100"/>
        <w:rPr>
          <w:rFonts w:hint="eastAsia" w:ascii="宋体" w:hAnsi="宋体" w:cs="宋体"/>
          <w:caps/>
          <w:color w:val="000000"/>
          <w:sz w:val="24"/>
        </w:rPr>
      </w:pPr>
    </w:p>
    <w:p w14:paraId="0B9D6A6E">
      <w:pPr>
        <w:shd w:val="clear" w:color="auto" w:fill="FFFFFF"/>
        <w:spacing w:line="360" w:lineRule="auto"/>
        <w:ind w:firstLine="240" w:firstLineChars="100"/>
        <w:rPr>
          <w:rFonts w:hint="eastAsia" w:ascii="宋体" w:hAnsi="宋体" w:cs="宋体"/>
          <w:caps/>
          <w:color w:val="000000"/>
          <w:sz w:val="24"/>
        </w:rPr>
      </w:pPr>
    </w:p>
    <w:p w14:paraId="29565033">
      <w:pPr>
        <w:shd w:val="clear" w:color="auto" w:fill="FFFFFF"/>
        <w:spacing w:line="360" w:lineRule="auto"/>
        <w:rPr>
          <w:rFonts w:hint="eastAsia" w:ascii="宋体" w:hAnsi="宋体" w:cs="宋体"/>
          <w:color w:val="000000"/>
          <w:sz w:val="24"/>
        </w:rPr>
      </w:pPr>
      <w:bookmarkStart w:id="2" w:name="_GoBack"/>
      <w:bookmarkEnd w:id="2"/>
    </w:p>
    <w:p w14:paraId="6F4F8F90">
      <w:pPr>
        <w:tabs>
          <w:tab w:val="left" w:pos="7665"/>
        </w:tabs>
        <w:ind w:firstLine="705" w:firstLineChars="196"/>
        <w:jc w:val="center"/>
        <w:outlineLvl w:val="1"/>
        <w:rPr>
          <w:rFonts w:eastAsia="仿宋_GB2312"/>
          <w:color w:val="000000" w:themeColor="text1"/>
          <w:sz w:val="44"/>
          <w:szCs w:val="44"/>
        </w:rPr>
      </w:pPr>
      <w:r>
        <w:rPr>
          <w:color w:val="000000" w:themeColor="text1"/>
          <w:sz w:val="36"/>
          <w:szCs w:val="36"/>
        </w:rPr>
        <w:t>第四章</w:t>
      </w:r>
      <w:r>
        <w:rPr>
          <w:rFonts w:hint="eastAsia"/>
          <w:color w:val="000000" w:themeColor="text1"/>
          <w:sz w:val="36"/>
          <w:szCs w:val="36"/>
        </w:rPr>
        <w:t xml:space="preserve">  </w:t>
      </w:r>
      <w:r>
        <w:rPr>
          <w:color w:val="000000" w:themeColor="text1"/>
          <w:sz w:val="36"/>
          <w:szCs w:val="36"/>
        </w:rPr>
        <w:t>合同书（格式）</w:t>
      </w:r>
    </w:p>
    <w:p w14:paraId="5A437BC0">
      <w:pPr>
        <w:spacing w:line="440" w:lineRule="exact"/>
        <w:jc w:val="center"/>
        <w:rPr>
          <w:rFonts w:eastAsia="仿宋_GB2312"/>
          <w:b/>
          <w:sz w:val="44"/>
          <w:szCs w:val="44"/>
        </w:rPr>
      </w:pPr>
    </w:p>
    <w:p w14:paraId="69EF5914">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1E39366D">
      <w:pPr>
        <w:spacing w:line="300" w:lineRule="auto"/>
        <w:ind w:firstLine="539" w:firstLineChars="245"/>
        <w:rPr>
          <w:spacing w:val="-10"/>
          <w:sz w:val="24"/>
        </w:rPr>
      </w:pPr>
    </w:p>
    <w:p w14:paraId="13E9A521">
      <w:pPr>
        <w:spacing w:line="500" w:lineRule="exact"/>
        <w:ind w:firstLine="540"/>
        <w:jc w:val="center"/>
        <w:rPr>
          <w:b/>
          <w:kern w:val="0"/>
          <w:sz w:val="36"/>
          <w:szCs w:val="36"/>
        </w:rPr>
      </w:pPr>
      <w:r>
        <w:rPr>
          <w:b/>
          <w:kern w:val="0"/>
          <w:sz w:val="36"/>
          <w:szCs w:val="36"/>
        </w:rPr>
        <w:t>合同书</w:t>
      </w:r>
    </w:p>
    <w:p w14:paraId="057098F1">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4BA800A2">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072D31B4">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6BD87A9D">
      <w:pPr>
        <w:autoSpaceDE w:val="0"/>
        <w:autoSpaceDN w:val="0"/>
        <w:adjustRightInd w:val="0"/>
        <w:spacing w:line="500" w:lineRule="exact"/>
        <w:ind w:firstLine="480" w:firstLineChars="200"/>
        <w:rPr>
          <w:kern w:val="0"/>
          <w:sz w:val="24"/>
          <w:szCs w:val="20"/>
        </w:rPr>
      </w:pPr>
      <w:r>
        <w:rPr>
          <w:kern w:val="0"/>
          <w:sz w:val="24"/>
          <w:szCs w:val="20"/>
        </w:rPr>
        <w:t>签订合同地点：</w:t>
      </w:r>
    </w:p>
    <w:p w14:paraId="6AE4CA06">
      <w:pPr>
        <w:spacing w:line="500" w:lineRule="exact"/>
        <w:ind w:firstLine="480" w:firstLineChars="200"/>
        <w:rPr>
          <w:sz w:val="24"/>
          <w:szCs w:val="20"/>
        </w:rPr>
      </w:pPr>
      <w:r>
        <w:rPr>
          <w:sz w:val="24"/>
          <w:szCs w:val="20"/>
        </w:rPr>
        <w:t>本合同由（以下简称“需方”）与（以下简称“供方”）签订。</w:t>
      </w:r>
    </w:p>
    <w:p w14:paraId="66274515">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0B922F0B">
      <w:pPr>
        <w:autoSpaceDE w:val="0"/>
        <w:autoSpaceDN w:val="0"/>
        <w:adjustRightInd w:val="0"/>
        <w:spacing w:line="500" w:lineRule="exact"/>
        <w:ind w:firstLine="470" w:firstLineChars="196"/>
        <w:rPr>
          <w:rFonts w:hint="eastAsia" w:ascii="宋体" w:hAnsi="宋体"/>
          <w:kern w:val="0"/>
          <w:sz w:val="24"/>
          <w:szCs w:val="20"/>
        </w:rPr>
      </w:pPr>
      <w:r>
        <w:rPr>
          <w:rFonts w:ascii="宋体" w:hAnsi="宋体"/>
          <w:kern w:val="0"/>
          <w:sz w:val="24"/>
          <w:szCs w:val="20"/>
        </w:rPr>
        <w:t>经双方协商，同意按下列条文执行：</w:t>
      </w:r>
    </w:p>
    <w:p w14:paraId="02236881">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236CD67C">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216D20AD">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728B5E38">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67AA6E39">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10535F7F">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698335FE">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69BB4D94">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519C0DB7">
      <w:pPr>
        <w:autoSpaceDE w:val="0"/>
        <w:autoSpaceDN w:val="0"/>
        <w:adjustRightInd w:val="0"/>
        <w:spacing w:line="500" w:lineRule="exact"/>
        <w:ind w:firstLine="480" w:firstLineChars="200"/>
        <w:rPr>
          <w:kern w:val="0"/>
          <w:sz w:val="24"/>
          <w:szCs w:val="20"/>
        </w:rPr>
      </w:pPr>
      <w:r>
        <w:rPr>
          <w:kern w:val="0"/>
          <w:sz w:val="24"/>
          <w:szCs w:val="20"/>
        </w:rPr>
        <w:t>4.4合同条款；</w:t>
      </w:r>
    </w:p>
    <w:p w14:paraId="6AC71559">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728AD870">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539E2A1C">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75C263E3">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3D7EF500">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4A89CC74">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2375549C">
      <w:pPr>
        <w:autoSpaceDE w:val="0"/>
        <w:autoSpaceDN w:val="0"/>
        <w:adjustRightInd w:val="0"/>
        <w:spacing w:line="500" w:lineRule="exact"/>
        <w:ind w:firstLine="480" w:firstLineChars="200"/>
        <w:rPr>
          <w:kern w:val="0"/>
          <w:sz w:val="24"/>
          <w:szCs w:val="20"/>
        </w:rPr>
      </w:pPr>
      <w:r>
        <w:rPr>
          <w:kern w:val="0"/>
          <w:sz w:val="24"/>
          <w:szCs w:val="20"/>
        </w:rPr>
        <w:t>7.付款方式</w:t>
      </w:r>
    </w:p>
    <w:p w14:paraId="673BAFAC">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77CF52DD">
      <w:pPr>
        <w:autoSpaceDE w:val="0"/>
        <w:autoSpaceDN w:val="0"/>
        <w:adjustRightInd w:val="0"/>
        <w:spacing w:line="500" w:lineRule="exact"/>
        <w:ind w:firstLine="480" w:firstLineChars="200"/>
        <w:rPr>
          <w:kern w:val="0"/>
          <w:sz w:val="24"/>
          <w:szCs w:val="20"/>
        </w:rPr>
      </w:pPr>
      <w:r>
        <w:rPr>
          <w:kern w:val="0"/>
          <w:sz w:val="24"/>
          <w:szCs w:val="20"/>
        </w:rPr>
        <w:t>8.合同金额</w:t>
      </w:r>
    </w:p>
    <w:p w14:paraId="67AAF260">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24214417">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2B3DD975">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7ECC32B2">
      <w:pPr>
        <w:autoSpaceDE w:val="0"/>
        <w:autoSpaceDN w:val="0"/>
        <w:adjustRightInd w:val="0"/>
        <w:spacing w:line="500" w:lineRule="exact"/>
        <w:ind w:firstLine="480" w:firstLineChars="200"/>
        <w:rPr>
          <w:kern w:val="0"/>
          <w:sz w:val="24"/>
          <w:szCs w:val="20"/>
        </w:rPr>
      </w:pPr>
      <w:r>
        <w:rPr>
          <w:kern w:val="0"/>
          <w:sz w:val="24"/>
          <w:szCs w:val="20"/>
        </w:rPr>
        <w:t>10.合同生效</w:t>
      </w:r>
    </w:p>
    <w:p w14:paraId="7AC1C4A8">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76A253BE">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4C73A3D2">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0B609C9D">
      <w:pPr>
        <w:tabs>
          <w:tab w:val="left" w:pos="4860"/>
        </w:tabs>
        <w:autoSpaceDE w:val="0"/>
        <w:autoSpaceDN w:val="0"/>
        <w:adjustRightInd w:val="0"/>
        <w:spacing w:line="500" w:lineRule="exact"/>
        <w:ind w:firstLine="480" w:firstLineChars="200"/>
        <w:jc w:val="left"/>
        <w:rPr>
          <w:kern w:val="0"/>
          <w:sz w:val="24"/>
          <w:szCs w:val="20"/>
        </w:rPr>
      </w:pPr>
    </w:p>
    <w:p w14:paraId="1464E70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7E00205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65E625F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494B4594">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67B9183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42E364A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28983C1F">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73473D9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0F138D6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7C24421D">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16095E5B">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00757A71">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35E6E910">
      <w:pPr>
        <w:adjustRightInd w:val="0"/>
        <w:snapToGrid w:val="0"/>
        <w:jc w:val="center"/>
        <w:outlineLvl w:val="0"/>
        <w:rPr>
          <w:b/>
          <w:sz w:val="18"/>
          <w:szCs w:val="18"/>
        </w:rPr>
      </w:pPr>
    </w:p>
    <w:p w14:paraId="7687E480">
      <w:pPr>
        <w:adjustRightInd w:val="0"/>
        <w:snapToGrid w:val="0"/>
        <w:outlineLvl w:val="0"/>
        <w:rPr>
          <w:szCs w:val="28"/>
        </w:rPr>
      </w:pPr>
      <w:r>
        <w:rPr>
          <w:szCs w:val="28"/>
        </w:rPr>
        <w:t>封面：</w:t>
      </w:r>
    </w:p>
    <w:p w14:paraId="5655F810">
      <w:pPr>
        <w:pStyle w:val="18"/>
        <w:tabs>
          <w:tab w:val="left" w:pos="1260"/>
        </w:tabs>
        <w:jc w:val="center"/>
        <w:rPr>
          <w:rFonts w:ascii="Times New Roman" w:hAnsi="Times New Roman" w:cs="Times New Roman"/>
          <w:bCs/>
          <w:spacing w:val="100"/>
          <w:w w:val="110"/>
          <w:kern w:val="0"/>
          <w:sz w:val="52"/>
          <w:szCs w:val="52"/>
        </w:rPr>
      </w:pPr>
    </w:p>
    <w:p w14:paraId="3B1A5781">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7C9BB398">
      <w:pPr>
        <w:pStyle w:val="18"/>
        <w:jc w:val="center"/>
        <w:rPr>
          <w:rFonts w:ascii="Times New Roman" w:hAnsi="Times New Roman" w:cs="Times New Roman"/>
          <w:sz w:val="44"/>
        </w:rPr>
      </w:pPr>
      <w:r>
        <w:rPr>
          <w:rFonts w:ascii="Times New Roman" w:hAnsi="Times New Roman" w:cs="Times New Roman"/>
          <w:sz w:val="44"/>
        </w:rPr>
        <w:t>（正本）</w:t>
      </w:r>
    </w:p>
    <w:p w14:paraId="7C45D636">
      <w:pPr>
        <w:pStyle w:val="18"/>
        <w:jc w:val="center"/>
        <w:rPr>
          <w:rFonts w:ascii="Times New Roman" w:hAnsi="Times New Roman" w:cs="Times New Roman"/>
          <w:sz w:val="44"/>
        </w:rPr>
      </w:pPr>
    </w:p>
    <w:p w14:paraId="1E37C989">
      <w:pPr>
        <w:pStyle w:val="18"/>
        <w:jc w:val="center"/>
        <w:rPr>
          <w:rFonts w:ascii="Times New Roman" w:hAnsi="Times New Roman" w:cs="Times New Roman"/>
          <w:sz w:val="44"/>
        </w:rPr>
      </w:pPr>
    </w:p>
    <w:p w14:paraId="5D3B403E">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451C828F">
      <w:pPr>
        <w:pStyle w:val="16"/>
        <w:spacing w:line="360" w:lineRule="auto"/>
        <w:ind w:firstLine="1280" w:firstLineChars="400"/>
        <w:rPr>
          <w:szCs w:val="32"/>
          <w:u w:val="single"/>
        </w:rPr>
      </w:pPr>
      <w:r>
        <w:rPr>
          <w:szCs w:val="32"/>
        </w:rPr>
        <w:t>项目名称：</w:t>
      </w:r>
    </w:p>
    <w:p w14:paraId="71C98156">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5A73B4D4">
      <w:pPr>
        <w:pStyle w:val="18"/>
        <w:ind w:firstLine="1320" w:firstLineChars="300"/>
        <w:rPr>
          <w:rFonts w:ascii="Times New Roman" w:hAnsi="Times New Roman" w:cs="Times New Roman"/>
          <w:sz w:val="44"/>
        </w:rPr>
      </w:pPr>
    </w:p>
    <w:p w14:paraId="23ED1B22">
      <w:pPr>
        <w:pStyle w:val="18"/>
        <w:ind w:firstLine="1320" w:firstLineChars="300"/>
        <w:rPr>
          <w:rFonts w:ascii="Times New Roman" w:hAnsi="Times New Roman" w:cs="Times New Roman"/>
          <w:sz w:val="44"/>
        </w:rPr>
      </w:pPr>
    </w:p>
    <w:p w14:paraId="5A36B354">
      <w:pPr>
        <w:pStyle w:val="18"/>
        <w:ind w:firstLine="1320" w:firstLineChars="300"/>
        <w:rPr>
          <w:rFonts w:ascii="Times New Roman" w:hAnsi="Times New Roman" w:cs="Times New Roman"/>
          <w:sz w:val="44"/>
        </w:rPr>
      </w:pPr>
    </w:p>
    <w:p w14:paraId="7F8A7E65">
      <w:pPr>
        <w:pStyle w:val="18"/>
        <w:ind w:firstLine="1320" w:firstLineChars="300"/>
        <w:rPr>
          <w:rFonts w:ascii="Times New Roman" w:hAnsi="Times New Roman" w:cs="Times New Roman"/>
          <w:sz w:val="44"/>
        </w:rPr>
      </w:pPr>
    </w:p>
    <w:p w14:paraId="7F1FE392">
      <w:pPr>
        <w:pStyle w:val="18"/>
        <w:ind w:firstLine="1320" w:firstLineChars="300"/>
        <w:rPr>
          <w:rFonts w:ascii="Times New Roman" w:hAnsi="Times New Roman" w:cs="Times New Roman"/>
          <w:sz w:val="44"/>
        </w:rPr>
      </w:pPr>
    </w:p>
    <w:p w14:paraId="056A540D">
      <w:pPr>
        <w:pStyle w:val="18"/>
        <w:ind w:firstLine="1320" w:firstLineChars="300"/>
        <w:rPr>
          <w:rFonts w:ascii="Times New Roman" w:hAnsi="Times New Roman" w:cs="Times New Roman"/>
          <w:sz w:val="44"/>
        </w:rPr>
      </w:pPr>
    </w:p>
    <w:p w14:paraId="5B271B83">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0657518D">
      <w:pPr>
        <w:jc w:val="center"/>
        <w:rPr>
          <w:rFonts w:hint="eastAsia" w:ascii="宋体" w:hAnsi="宋体"/>
          <w:sz w:val="32"/>
          <w:szCs w:val="32"/>
        </w:rPr>
      </w:pPr>
      <w:r>
        <w:rPr>
          <w:rFonts w:ascii="宋体" w:hAnsi="宋体"/>
          <w:sz w:val="32"/>
          <w:szCs w:val="32"/>
        </w:rPr>
        <w:t>年  月  日</w:t>
      </w:r>
    </w:p>
    <w:p w14:paraId="5EE04358">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5C847EDA">
      <w:pPr>
        <w:adjustRightInd w:val="0"/>
        <w:snapToGrid w:val="0"/>
        <w:outlineLvl w:val="0"/>
        <w:rPr>
          <w:sz w:val="24"/>
        </w:rPr>
      </w:pPr>
      <w:r>
        <w:rPr>
          <w:szCs w:val="21"/>
        </w:rPr>
        <w:br w:type="page"/>
      </w:r>
      <w:r>
        <w:rPr>
          <w:sz w:val="24"/>
        </w:rPr>
        <w:t>附件1</w:t>
      </w:r>
    </w:p>
    <w:p w14:paraId="62036302">
      <w:pPr>
        <w:adjustRightInd w:val="0"/>
        <w:snapToGrid w:val="0"/>
        <w:jc w:val="center"/>
        <w:outlineLvl w:val="0"/>
        <w:rPr>
          <w:sz w:val="32"/>
          <w:szCs w:val="32"/>
        </w:rPr>
      </w:pPr>
      <w:r>
        <w:rPr>
          <w:sz w:val="32"/>
          <w:szCs w:val="32"/>
        </w:rPr>
        <w:t>谈判书</w:t>
      </w:r>
    </w:p>
    <w:p w14:paraId="36FA408F">
      <w:pPr>
        <w:spacing w:line="500" w:lineRule="exact"/>
        <w:ind w:left="-118" w:leftChars="-42"/>
        <w:rPr>
          <w:rFonts w:eastAsia="仿宋_GB2312"/>
          <w:szCs w:val="28"/>
        </w:rPr>
      </w:pPr>
    </w:p>
    <w:p w14:paraId="398B78F4">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36ABFBA9">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7EE2661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4E74AA6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6CB9DDB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317B034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5739A05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58C84859">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168C6104">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2272926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2067128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2D3E4C6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4A054429">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4714BCB3">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0197F6C6">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3DE2B1F1">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3CD1443E">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4333CDB9">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35680BD2">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739A5A6B">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038BA0A1">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1E9DE761">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2AC23221">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7709F72C">
      <w:pPr>
        <w:pStyle w:val="18"/>
        <w:spacing w:line="440" w:lineRule="exact"/>
        <w:ind w:firstLine="840"/>
        <w:rPr>
          <w:rFonts w:hint="eastAsia"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545C555C">
      <w:pPr>
        <w:ind w:firstLine="3040" w:firstLineChars="950"/>
        <w:rPr>
          <w:sz w:val="32"/>
          <w:szCs w:val="32"/>
        </w:rPr>
      </w:pPr>
      <w:r>
        <w:rPr>
          <w:sz w:val="32"/>
          <w:szCs w:val="32"/>
        </w:rPr>
        <w:t>报价组成情况表</w:t>
      </w:r>
    </w:p>
    <w:p w14:paraId="7543865B">
      <w:pPr>
        <w:spacing w:line="500" w:lineRule="exact"/>
        <w:rPr>
          <w:rFonts w:eastAsia="仿宋_GB2312"/>
        </w:rPr>
      </w:pPr>
    </w:p>
    <w:p w14:paraId="3A864C64">
      <w:pPr>
        <w:spacing w:line="240" w:lineRule="atLeast"/>
        <w:rPr>
          <w:sz w:val="24"/>
          <w:u w:val="single"/>
        </w:rPr>
      </w:pPr>
      <w:r>
        <w:rPr>
          <w:sz w:val="24"/>
        </w:rPr>
        <w:t>项目编号</w:t>
      </w:r>
      <w:r>
        <w:rPr>
          <w:rFonts w:hint="eastAsia"/>
          <w:sz w:val="24"/>
        </w:rPr>
        <w:t>（包号）</w:t>
      </w:r>
      <w:r>
        <w:rPr>
          <w:sz w:val="24"/>
        </w:rPr>
        <w:t>：</w:t>
      </w:r>
    </w:p>
    <w:p w14:paraId="4D2D7191">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73028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36AAE53">
            <w:pPr>
              <w:adjustRightInd w:val="0"/>
              <w:snapToGrid w:val="0"/>
              <w:ind w:left="-118" w:leftChars="-42"/>
              <w:jc w:val="center"/>
              <w:rPr>
                <w:sz w:val="24"/>
              </w:rPr>
            </w:pPr>
            <w:r>
              <w:rPr>
                <w:sz w:val="24"/>
              </w:rPr>
              <w:t>序号</w:t>
            </w:r>
          </w:p>
        </w:tc>
        <w:tc>
          <w:tcPr>
            <w:tcW w:w="1868" w:type="dxa"/>
            <w:vAlign w:val="center"/>
          </w:tcPr>
          <w:p w14:paraId="0EAEA083">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5C508CD1">
            <w:pPr>
              <w:adjustRightInd w:val="0"/>
              <w:snapToGrid w:val="0"/>
              <w:jc w:val="center"/>
              <w:rPr>
                <w:sz w:val="24"/>
              </w:rPr>
            </w:pPr>
            <w:r>
              <w:rPr>
                <w:sz w:val="24"/>
              </w:rPr>
              <w:t>规格型号</w:t>
            </w:r>
          </w:p>
        </w:tc>
        <w:tc>
          <w:tcPr>
            <w:tcW w:w="805" w:type="dxa"/>
            <w:vAlign w:val="center"/>
          </w:tcPr>
          <w:p w14:paraId="193715DB">
            <w:pPr>
              <w:adjustRightInd w:val="0"/>
              <w:snapToGrid w:val="0"/>
              <w:jc w:val="center"/>
              <w:rPr>
                <w:sz w:val="24"/>
              </w:rPr>
            </w:pPr>
            <w:r>
              <w:rPr>
                <w:sz w:val="24"/>
              </w:rPr>
              <w:t>数量</w:t>
            </w:r>
          </w:p>
        </w:tc>
        <w:tc>
          <w:tcPr>
            <w:tcW w:w="1653" w:type="dxa"/>
            <w:vAlign w:val="center"/>
          </w:tcPr>
          <w:p w14:paraId="714E238F">
            <w:pPr>
              <w:adjustRightInd w:val="0"/>
              <w:snapToGrid w:val="0"/>
              <w:jc w:val="center"/>
              <w:rPr>
                <w:sz w:val="24"/>
              </w:rPr>
            </w:pPr>
            <w:r>
              <w:rPr>
                <w:sz w:val="24"/>
              </w:rPr>
              <w:t>制造商</w:t>
            </w:r>
            <w:r>
              <w:rPr>
                <w:rFonts w:hint="eastAsia"/>
                <w:sz w:val="24"/>
              </w:rPr>
              <w:t>名称</w:t>
            </w:r>
          </w:p>
        </w:tc>
        <w:tc>
          <w:tcPr>
            <w:tcW w:w="912" w:type="dxa"/>
            <w:vAlign w:val="center"/>
          </w:tcPr>
          <w:p w14:paraId="5DB71D35">
            <w:pPr>
              <w:adjustRightInd w:val="0"/>
              <w:snapToGrid w:val="0"/>
              <w:jc w:val="center"/>
              <w:rPr>
                <w:sz w:val="24"/>
              </w:rPr>
            </w:pPr>
            <w:r>
              <w:rPr>
                <w:sz w:val="24"/>
              </w:rPr>
              <w:t>单价</w:t>
            </w:r>
          </w:p>
        </w:tc>
        <w:tc>
          <w:tcPr>
            <w:tcW w:w="1136" w:type="dxa"/>
            <w:vAlign w:val="center"/>
          </w:tcPr>
          <w:p w14:paraId="54E8689F">
            <w:pPr>
              <w:adjustRightInd w:val="0"/>
              <w:snapToGrid w:val="0"/>
              <w:jc w:val="center"/>
              <w:rPr>
                <w:sz w:val="24"/>
              </w:rPr>
            </w:pPr>
            <w:r>
              <w:rPr>
                <w:sz w:val="24"/>
              </w:rPr>
              <w:t>备注</w:t>
            </w:r>
          </w:p>
        </w:tc>
      </w:tr>
      <w:tr w14:paraId="061CED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4399A1C2">
            <w:pPr>
              <w:adjustRightInd w:val="0"/>
              <w:snapToGrid w:val="0"/>
              <w:ind w:left="-118" w:leftChars="-42"/>
              <w:jc w:val="center"/>
              <w:rPr>
                <w:sz w:val="24"/>
              </w:rPr>
            </w:pPr>
            <w:r>
              <w:rPr>
                <w:sz w:val="24"/>
              </w:rPr>
              <w:t>1</w:t>
            </w:r>
          </w:p>
        </w:tc>
        <w:tc>
          <w:tcPr>
            <w:tcW w:w="1868" w:type="dxa"/>
            <w:vAlign w:val="center"/>
          </w:tcPr>
          <w:p w14:paraId="77DF77B3">
            <w:pPr>
              <w:adjustRightInd w:val="0"/>
              <w:snapToGrid w:val="0"/>
              <w:ind w:left="-118" w:leftChars="-42"/>
              <w:jc w:val="center"/>
              <w:rPr>
                <w:sz w:val="24"/>
              </w:rPr>
            </w:pPr>
          </w:p>
        </w:tc>
        <w:tc>
          <w:tcPr>
            <w:tcW w:w="1236" w:type="dxa"/>
            <w:vAlign w:val="center"/>
          </w:tcPr>
          <w:p w14:paraId="53000144">
            <w:pPr>
              <w:adjustRightInd w:val="0"/>
              <w:snapToGrid w:val="0"/>
              <w:jc w:val="center"/>
              <w:rPr>
                <w:sz w:val="24"/>
              </w:rPr>
            </w:pPr>
          </w:p>
        </w:tc>
        <w:tc>
          <w:tcPr>
            <w:tcW w:w="805" w:type="dxa"/>
            <w:vAlign w:val="center"/>
          </w:tcPr>
          <w:p w14:paraId="423D75A1">
            <w:pPr>
              <w:adjustRightInd w:val="0"/>
              <w:snapToGrid w:val="0"/>
              <w:jc w:val="center"/>
              <w:rPr>
                <w:sz w:val="24"/>
              </w:rPr>
            </w:pPr>
          </w:p>
        </w:tc>
        <w:tc>
          <w:tcPr>
            <w:tcW w:w="1653" w:type="dxa"/>
            <w:vAlign w:val="center"/>
          </w:tcPr>
          <w:p w14:paraId="4AD678DB">
            <w:pPr>
              <w:adjustRightInd w:val="0"/>
              <w:snapToGrid w:val="0"/>
              <w:jc w:val="center"/>
              <w:rPr>
                <w:sz w:val="24"/>
              </w:rPr>
            </w:pPr>
          </w:p>
        </w:tc>
        <w:tc>
          <w:tcPr>
            <w:tcW w:w="912" w:type="dxa"/>
            <w:vAlign w:val="center"/>
          </w:tcPr>
          <w:p w14:paraId="20E73B75">
            <w:pPr>
              <w:adjustRightInd w:val="0"/>
              <w:snapToGrid w:val="0"/>
              <w:jc w:val="center"/>
              <w:rPr>
                <w:sz w:val="24"/>
              </w:rPr>
            </w:pPr>
          </w:p>
        </w:tc>
        <w:tc>
          <w:tcPr>
            <w:tcW w:w="1136" w:type="dxa"/>
            <w:vAlign w:val="center"/>
          </w:tcPr>
          <w:p w14:paraId="61E0BF6F">
            <w:pPr>
              <w:adjustRightInd w:val="0"/>
              <w:snapToGrid w:val="0"/>
              <w:jc w:val="center"/>
              <w:rPr>
                <w:sz w:val="24"/>
              </w:rPr>
            </w:pPr>
          </w:p>
        </w:tc>
      </w:tr>
      <w:tr w14:paraId="13C4E7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1ED2071A">
            <w:pPr>
              <w:adjustRightInd w:val="0"/>
              <w:snapToGrid w:val="0"/>
              <w:ind w:left="-118" w:leftChars="-42"/>
              <w:jc w:val="center"/>
              <w:rPr>
                <w:sz w:val="24"/>
              </w:rPr>
            </w:pPr>
            <w:r>
              <w:rPr>
                <w:sz w:val="24"/>
              </w:rPr>
              <w:t>2</w:t>
            </w:r>
          </w:p>
        </w:tc>
        <w:tc>
          <w:tcPr>
            <w:tcW w:w="1868" w:type="dxa"/>
            <w:vAlign w:val="center"/>
          </w:tcPr>
          <w:p w14:paraId="7A6731DB">
            <w:pPr>
              <w:adjustRightInd w:val="0"/>
              <w:snapToGrid w:val="0"/>
              <w:ind w:left="-118" w:leftChars="-42"/>
              <w:jc w:val="center"/>
              <w:rPr>
                <w:sz w:val="24"/>
              </w:rPr>
            </w:pPr>
            <w:r>
              <w:rPr>
                <w:sz w:val="24"/>
              </w:rPr>
              <w:t>…</w:t>
            </w:r>
          </w:p>
        </w:tc>
        <w:tc>
          <w:tcPr>
            <w:tcW w:w="1236" w:type="dxa"/>
            <w:vAlign w:val="center"/>
          </w:tcPr>
          <w:p w14:paraId="63F08E5A">
            <w:pPr>
              <w:adjustRightInd w:val="0"/>
              <w:snapToGrid w:val="0"/>
              <w:jc w:val="center"/>
              <w:rPr>
                <w:sz w:val="24"/>
              </w:rPr>
            </w:pPr>
          </w:p>
        </w:tc>
        <w:tc>
          <w:tcPr>
            <w:tcW w:w="805" w:type="dxa"/>
            <w:vAlign w:val="center"/>
          </w:tcPr>
          <w:p w14:paraId="1E91ECD6">
            <w:pPr>
              <w:adjustRightInd w:val="0"/>
              <w:snapToGrid w:val="0"/>
              <w:jc w:val="center"/>
              <w:rPr>
                <w:sz w:val="24"/>
              </w:rPr>
            </w:pPr>
          </w:p>
        </w:tc>
        <w:tc>
          <w:tcPr>
            <w:tcW w:w="1653" w:type="dxa"/>
            <w:vAlign w:val="center"/>
          </w:tcPr>
          <w:p w14:paraId="5F3794EC">
            <w:pPr>
              <w:adjustRightInd w:val="0"/>
              <w:snapToGrid w:val="0"/>
              <w:jc w:val="center"/>
              <w:rPr>
                <w:sz w:val="24"/>
              </w:rPr>
            </w:pPr>
          </w:p>
        </w:tc>
        <w:tc>
          <w:tcPr>
            <w:tcW w:w="912" w:type="dxa"/>
            <w:vAlign w:val="center"/>
          </w:tcPr>
          <w:p w14:paraId="72591100">
            <w:pPr>
              <w:adjustRightInd w:val="0"/>
              <w:snapToGrid w:val="0"/>
              <w:jc w:val="center"/>
              <w:rPr>
                <w:sz w:val="24"/>
              </w:rPr>
            </w:pPr>
          </w:p>
        </w:tc>
        <w:tc>
          <w:tcPr>
            <w:tcW w:w="1136" w:type="dxa"/>
            <w:vAlign w:val="center"/>
          </w:tcPr>
          <w:p w14:paraId="5DEE2316">
            <w:pPr>
              <w:adjustRightInd w:val="0"/>
              <w:snapToGrid w:val="0"/>
              <w:jc w:val="center"/>
              <w:rPr>
                <w:sz w:val="24"/>
              </w:rPr>
            </w:pPr>
          </w:p>
        </w:tc>
      </w:tr>
      <w:tr w14:paraId="562146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3DF9777">
            <w:pPr>
              <w:adjustRightInd w:val="0"/>
              <w:snapToGrid w:val="0"/>
              <w:ind w:left="-118" w:leftChars="-42"/>
              <w:jc w:val="center"/>
              <w:rPr>
                <w:sz w:val="24"/>
              </w:rPr>
            </w:pPr>
            <w:r>
              <w:rPr>
                <w:sz w:val="24"/>
              </w:rPr>
              <w:t>3</w:t>
            </w:r>
          </w:p>
        </w:tc>
        <w:tc>
          <w:tcPr>
            <w:tcW w:w="1868" w:type="dxa"/>
            <w:vAlign w:val="center"/>
          </w:tcPr>
          <w:p w14:paraId="33C2723E">
            <w:pPr>
              <w:adjustRightInd w:val="0"/>
              <w:snapToGrid w:val="0"/>
              <w:ind w:left="-118" w:leftChars="-42"/>
              <w:jc w:val="center"/>
              <w:rPr>
                <w:sz w:val="24"/>
              </w:rPr>
            </w:pPr>
          </w:p>
        </w:tc>
        <w:tc>
          <w:tcPr>
            <w:tcW w:w="1236" w:type="dxa"/>
            <w:vAlign w:val="center"/>
          </w:tcPr>
          <w:p w14:paraId="45A58F56">
            <w:pPr>
              <w:adjustRightInd w:val="0"/>
              <w:snapToGrid w:val="0"/>
              <w:jc w:val="center"/>
              <w:rPr>
                <w:sz w:val="24"/>
              </w:rPr>
            </w:pPr>
          </w:p>
        </w:tc>
        <w:tc>
          <w:tcPr>
            <w:tcW w:w="805" w:type="dxa"/>
            <w:vAlign w:val="center"/>
          </w:tcPr>
          <w:p w14:paraId="7B78B5C6">
            <w:pPr>
              <w:adjustRightInd w:val="0"/>
              <w:snapToGrid w:val="0"/>
              <w:jc w:val="center"/>
              <w:rPr>
                <w:sz w:val="24"/>
              </w:rPr>
            </w:pPr>
          </w:p>
        </w:tc>
        <w:tc>
          <w:tcPr>
            <w:tcW w:w="1653" w:type="dxa"/>
            <w:vAlign w:val="center"/>
          </w:tcPr>
          <w:p w14:paraId="60E25D78">
            <w:pPr>
              <w:adjustRightInd w:val="0"/>
              <w:snapToGrid w:val="0"/>
              <w:jc w:val="center"/>
              <w:rPr>
                <w:sz w:val="24"/>
              </w:rPr>
            </w:pPr>
          </w:p>
        </w:tc>
        <w:tc>
          <w:tcPr>
            <w:tcW w:w="912" w:type="dxa"/>
            <w:vAlign w:val="center"/>
          </w:tcPr>
          <w:p w14:paraId="6728BE33">
            <w:pPr>
              <w:adjustRightInd w:val="0"/>
              <w:snapToGrid w:val="0"/>
              <w:jc w:val="center"/>
              <w:rPr>
                <w:sz w:val="24"/>
              </w:rPr>
            </w:pPr>
          </w:p>
        </w:tc>
        <w:tc>
          <w:tcPr>
            <w:tcW w:w="1136" w:type="dxa"/>
            <w:vAlign w:val="center"/>
          </w:tcPr>
          <w:p w14:paraId="2115A32A">
            <w:pPr>
              <w:adjustRightInd w:val="0"/>
              <w:snapToGrid w:val="0"/>
              <w:jc w:val="center"/>
              <w:rPr>
                <w:sz w:val="24"/>
              </w:rPr>
            </w:pPr>
          </w:p>
        </w:tc>
      </w:tr>
      <w:tr w14:paraId="15EF5E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5A0E1BD">
            <w:pPr>
              <w:adjustRightInd w:val="0"/>
              <w:snapToGrid w:val="0"/>
              <w:ind w:left="-118" w:leftChars="-42"/>
              <w:jc w:val="center"/>
              <w:rPr>
                <w:sz w:val="24"/>
              </w:rPr>
            </w:pPr>
            <w:r>
              <w:rPr>
                <w:sz w:val="24"/>
              </w:rPr>
              <w:t>4</w:t>
            </w:r>
          </w:p>
        </w:tc>
        <w:tc>
          <w:tcPr>
            <w:tcW w:w="1868" w:type="dxa"/>
            <w:vAlign w:val="center"/>
          </w:tcPr>
          <w:p w14:paraId="180104C7">
            <w:pPr>
              <w:adjustRightInd w:val="0"/>
              <w:snapToGrid w:val="0"/>
              <w:ind w:left="-118" w:leftChars="-42"/>
              <w:jc w:val="center"/>
              <w:rPr>
                <w:sz w:val="24"/>
              </w:rPr>
            </w:pPr>
          </w:p>
        </w:tc>
        <w:tc>
          <w:tcPr>
            <w:tcW w:w="1236" w:type="dxa"/>
            <w:vAlign w:val="center"/>
          </w:tcPr>
          <w:p w14:paraId="7A20F618">
            <w:pPr>
              <w:adjustRightInd w:val="0"/>
              <w:snapToGrid w:val="0"/>
              <w:jc w:val="center"/>
              <w:rPr>
                <w:sz w:val="24"/>
              </w:rPr>
            </w:pPr>
          </w:p>
        </w:tc>
        <w:tc>
          <w:tcPr>
            <w:tcW w:w="805" w:type="dxa"/>
            <w:vAlign w:val="center"/>
          </w:tcPr>
          <w:p w14:paraId="5D8DF293">
            <w:pPr>
              <w:adjustRightInd w:val="0"/>
              <w:snapToGrid w:val="0"/>
              <w:jc w:val="center"/>
              <w:rPr>
                <w:sz w:val="24"/>
              </w:rPr>
            </w:pPr>
          </w:p>
        </w:tc>
        <w:tc>
          <w:tcPr>
            <w:tcW w:w="1653" w:type="dxa"/>
            <w:vAlign w:val="center"/>
          </w:tcPr>
          <w:p w14:paraId="299FD4FC">
            <w:pPr>
              <w:adjustRightInd w:val="0"/>
              <w:snapToGrid w:val="0"/>
              <w:jc w:val="center"/>
              <w:rPr>
                <w:sz w:val="24"/>
              </w:rPr>
            </w:pPr>
          </w:p>
        </w:tc>
        <w:tc>
          <w:tcPr>
            <w:tcW w:w="912" w:type="dxa"/>
            <w:vAlign w:val="center"/>
          </w:tcPr>
          <w:p w14:paraId="73BA8A61">
            <w:pPr>
              <w:adjustRightInd w:val="0"/>
              <w:snapToGrid w:val="0"/>
              <w:jc w:val="center"/>
              <w:rPr>
                <w:sz w:val="24"/>
              </w:rPr>
            </w:pPr>
          </w:p>
        </w:tc>
        <w:tc>
          <w:tcPr>
            <w:tcW w:w="1136" w:type="dxa"/>
            <w:vAlign w:val="center"/>
          </w:tcPr>
          <w:p w14:paraId="565BAC57">
            <w:pPr>
              <w:adjustRightInd w:val="0"/>
              <w:snapToGrid w:val="0"/>
              <w:jc w:val="center"/>
              <w:rPr>
                <w:sz w:val="24"/>
              </w:rPr>
            </w:pPr>
          </w:p>
        </w:tc>
      </w:tr>
      <w:tr w14:paraId="28F19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AFF6C28">
            <w:pPr>
              <w:adjustRightInd w:val="0"/>
              <w:snapToGrid w:val="0"/>
              <w:ind w:left="-118" w:leftChars="-42"/>
              <w:jc w:val="center"/>
              <w:rPr>
                <w:sz w:val="24"/>
              </w:rPr>
            </w:pPr>
            <w:r>
              <w:rPr>
                <w:sz w:val="24"/>
              </w:rPr>
              <w:t>5</w:t>
            </w:r>
          </w:p>
        </w:tc>
        <w:tc>
          <w:tcPr>
            <w:tcW w:w="1868" w:type="dxa"/>
            <w:vAlign w:val="center"/>
          </w:tcPr>
          <w:p w14:paraId="53E50921">
            <w:pPr>
              <w:adjustRightInd w:val="0"/>
              <w:snapToGrid w:val="0"/>
              <w:ind w:left="-118" w:leftChars="-42"/>
              <w:jc w:val="center"/>
              <w:rPr>
                <w:sz w:val="24"/>
              </w:rPr>
            </w:pPr>
            <w:r>
              <w:rPr>
                <w:sz w:val="24"/>
              </w:rPr>
              <w:t>…</w:t>
            </w:r>
          </w:p>
        </w:tc>
        <w:tc>
          <w:tcPr>
            <w:tcW w:w="1236" w:type="dxa"/>
            <w:vAlign w:val="center"/>
          </w:tcPr>
          <w:p w14:paraId="149C2596">
            <w:pPr>
              <w:adjustRightInd w:val="0"/>
              <w:snapToGrid w:val="0"/>
              <w:jc w:val="center"/>
              <w:rPr>
                <w:sz w:val="24"/>
              </w:rPr>
            </w:pPr>
          </w:p>
        </w:tc>
        <w:tc>
          <w:tcPr>
            <w:tcW w:w="805" w:type="dxa"/>
            <w:vAlign w:val="center"/>
          </w:tcPr>
          <w:p w14:paraId="455AA2DD">
            <w:pPr>
              <w:adjustRightInd w:val="0"/>
              <w:snapToGrid w:val="0"/>
              <w:jc w:val="center"/>
              <w:rPr>
                <w:sz w:val="24"/>
              </w:rPr>
            </w:pPr>
          </w:p>
        </w:tc>
        <w:tc>
          <w:tcPr>
            <w:tcW w:w="1653" w:type="dxa"/>
            <w:vAlign w:val="center"/>
          </w:tcPr>
          <w:p w14:paraId="4126DB0A">
            <w:pPr>
              <w:adjustRightInd w:val="0"/>
              <w:snapToGrid w:val="0"/>
              <w:jc w:val="center"/>
              <w:rPr>
                <w:sz w:val="24"/>
              </w:rPr>
            </w:pPr>
          </w:p>
        </w:tc>
        <w:tc>
          <w:tcPr>
            <w:tcW w:w="912" w:type="dxa"/>
            <w:vAlign w:val="center"/>
          </w:tcPr>
          <w:p w14:paraId="0AADF7E9">
            <w:pPr>
              <w:adjustRightInd w:val="0"/>
              <w:snapToGrid w:val="0"/>
              <w:jc w:val="center"/>
              <w:rPr>
                <w:sz w:val="24"/>
              </w:rPr>
            </w:pPr>
          </w:p>
        </w:tc>
        <w:tc>
          <w:tcPr>
            <w:tcW w:w="1136" w:type="dxa"/>
            <w:vAlign w:val="center"/>
          </w:tcPr>
          <w:p w14:paraId="4F0C60FD">
            <w:pPr>
              <w:adjustRightInd w:val="0"/>
              <w:snapToGrid w:val="0"/>
              <w:jc w:val="center"/>
              <w:rPr>
                <w:sz w:val="24"/>
              </w:rPr>
            </w:pPr>
          </w:p>
        </w:tc>
      </w:tr>
      <w:tr w14:paraId="67186F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854D7BB">
            <w:pPr>
              <w:adjustRightInd w:val="0"/>
              <w:snapToGrid w:val="0"/>
              <w:ind w:left="-118" w:leftChars="-42"/>
              <w:jc w:val="center"/>
              <w:rPr>
                <w:sz w:val="24"/>
              </w:rPr>
            </w:pPr>
            <w:r>
              <w:rPr>
                <w:sz w:val="24"/>
              </w:rPr>
              <w:t>6</w:t>
            </w:r>
          </w:p>
        </w:tc>
        <w:tc>
          <w:tcPr>
            <w:tcW w:w="1868" w:type="dxa"/>
            <w:vAlign w:val="center"/>
          </w:tcPr>
          <w:p w14:paraId="49E5167F">
            <w:pPr>
              <w:adjustRightInd w:val="0"/>
              <w:snapToGrid w:val="0"/>
              <w:ind w:left="-118" w:leftChars="-42"/>
              <w:jc w:val="center"/>
              <w:rPr>
                <w:sz w:val="24"/>
              </w:rPr>
            </w:pPr>
            <w:r>
              <w:rPr>
                <w:sz w:val="24"/>
              </w:rPr>
              <w:t>其它</w:t>
            </w:r>
          </w:p>
        </w:tc>
        <w:tc>
          <w:tcPr>
            <w:tcW w:w="1236" w:type="dxa"/>
            <w:vAlign w:val="center"/>
          </w:tcPr>
          <w:p w14:paraId="749CDFC0">
            <w:pPr>
              <w:adjustRightInd w:val="0"/>
              <w:snapToGrid w:val="0"/>
              <w:jc w:val="center"/>
              <w:rPr>
                <w:sz w:val="24"/>
              </w:rPr>
            </w:pPr>
          </w:p>
        </w:tc>
        <w:tc>
          <w:tcPr>
            <w:tcW w:w="805" w:type="dxa"/>
            <w:vAlign w:val="center"/>
          </w:tcPr>
          <w:p w14:paraId="4140ABE1">
            <w:pPr>
              <w:adjustRightInd w:val="0"/>
              <w:snapToGrid w:val="0"/>
              <w:jc w:val="center"/>
              <w:rPr>
                <w:sz w:val="24"/>
              </w:rPr>
            </w:pPr>
          </w:p>
        </w:tc>
        <w:tc>
          <w:tcPr>
            <w:tcW w:w="1653" w:type="dxa"/>
            <w:vAlign w:val="center"/>
          </w:tcPr>
          <w:p w14:paraId="690EBC90">
            <w:pPr>
              <w:adjustRightInd w:val="0"/>
              <w:snapToGrid w:val="0"/>
              <w:jc w:val="center"/>
              <w:rPr>
                <w:sz w:val="24"/>
              </w:rPr>
            </w:pPr>
          </w:p>
        </w:tc>
        <w:tc>
          <w:tcPr>
            <w:tcW w:w="912" w:type="dxa"/>
            <w:vAlign w:val="center"/>
          </w:tcPr>
          <w:p w14:paraId="7564DABE">
            <w:pPr>
              <w:adjustRightInd w:val="0"/>
              <w:snapToGrid w:val="0"/>
              <w:jc w:val="center"/>
              <w:rPr>
                <w:sz w:val="24"/>
              </w:rPr>
            </w:pPr>
          </w:p>
        </w:tc>
        <w:tc>
          <w:tcPr>
            <w:tcW w:w="1136" w:type="dxa"/>
            <w:vAlign w:val="center"/>
          </w:tcPr>
          <w:p w14:paraId="3928A395">
            <w:pPr>
              <w:adjustRightInd w:val="0"/>
              <w:snapToGrid w:val="0"/>
              <w:jc w:val="center"/>
              <w:rPr>
                <w:sz w:val="24"/>
              </w:rPr>
            </w:pPr>
          </w:p>
        </w:tc>
      </w:tr>
      <w:tr w14:paraId="7AE2EF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2F677E70">
            <w:pPr>
              <w:adjustRightInd w:val="0"/>
              <w:snapToGrid w:val="0"/>
              <w:jc w:val="center"/>
              <w:rPr>
                <w:sz w:val="24"/>
              </w:rPr>
            </w:pPr>
            <w:r>
              <w:rPr>
                <w:sz w:val="24"/>
              </w:rPr>
              <w:t>总计</w:t>
            </w:r>
          </w:p>
        </w:tc>
        <w:tc>
          <w:tcPr>
            <w:tcW w:w="2048" w:type="dxa"/>
            <w:gridSpan w:val="2"/>
            <w:vAlign w:val="center"/>
          </w:tcPr>
          <w:p w14:paraId="306A58F1">
            <w:pPr>
              <w:adjustRightInd w:val="0"/>
              <w:snapToGrid w:val="0"/>
              <w:jc w:val="center"/>
              <w:rPr>
                <w:sz w:val="24"/>
              </w:rPr>
            </w:pPr>
          </w:p>
        </w:tc>
      </w:tr>
    </w:tbl>
    <w:p w14:paraId="6F0F409C">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372E9423">
      <w:pPr>
        <w:pStyle w:val="18"/>
        <w:spacing w:line="500" w:lineRule="exact"/>
        <w:rPr>
          <w:rFonts w:ascii="Times New Roman" w:hAnsi="Times New Roman" w:cs="Times New Roman"/>
          <w:sz w:val="24"/>
          <w:szCs w:val="24"/>
        </w:rPr>
      </w:pPr>
    </w:p>
    <w:p w14:paraId="10F5D91C">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4296CB35">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DFE8766">
      <w:pPr>
        <w:spacing w:line="480" w:lineRule="auto"/>
      </w:pPr>
      <w:r>
        <w:rPr>
          <w:sz w:val="24"/>
        </w:rPr>
        <w:t>时间：</w:t>
      </w:r>
    </w:p>
    <w:p w14:paraId="189D110D">
      <w:pPr>
        <w:pStyle w:val="18"/>
        <w:spacing w:line="440" w:lineRule="exact"/>
        <w:ind w:firstLine="840"/>
        <w:rPr>
          <w:rFonts w:ascii="Times New Roman" w:hAnsi="Times New Roman" w:eastAsia="仿宋_GB2312" w:cs="Times New Roman"/>
        </w:rPr>
      </w:pPr>
    </w:p>
    <w:p w14:paraId="5CA3CDA7">
      <w:pPr>
        <w:spacing w:line="480" w:lineRule="auto"/>
        <w:jc w:val="center"/>
        <w:rPr>
          <w:rFonts w:eastAsia="仿宋_GB2312"/>
        </w:rPr>
      </w:pPr>
    </w:p>
    <w:p w14:paraId="131566C6">
      <w:pPr>
        <w:pStyle w:val="18"/>
        <w:spacing w:line="440" w:lineRule="exact"/>
        <w:ind w:firstLine="840"/>
        <w:rPr>
          <w:bCs/>
          <w:sz w:val="24"/>
        </w:rPr>
      </w:pPr>
      <w:r>
        <w:rPr>
          <w:bCs/>
          <w:sz w:val="24"/>
        </w:rPr>
        <w:br w:type="page"/>
      </w:r>
      <w:r>
        <w:rPr>
          <w:bCs/>
          <w:sz w:val="24"/>
        </w:rPr>
        <w:t>附件3</w:t>
      </w:r>
    </w:p>
    <w:p w14:paraId="37146B02">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255A0498">
      <w:pPr>
        <w:spacing w:line="240" w:lineRule="atLeast"/>
        <w:rPr>
          <w:sz w:val="24"/>
        </w:rPr>
      </w:pPr>
    </w:p>
    <w:p w14:paraId="096EFF08">
      <w:pPr>
        <w:spacing w:line="240" w:lineRule="atLeast"/>
        <w:rPr>
          <w:sz w:val="24"/>
        </w:rPr>
      </w:pPr>
      <w:r>
        <w:rPr>
          <w:sz w:val="24"/>
        </w:rPr>
        <w:t>项目编号</w:t>
      </w:r>
      <w:r>
        <w:rPr>
          <w:rFonts w:hint="eastAsia"/>
          <w:sz w:val="24"/>
        </w:rPr>
        <w:t>（包号）</w:t>
      </w:r>
      <w:r>
        <w:rPr>
          <w:sz w:val="24"/>
        </w:rPr>
        <w:t>：</w:t>
      </w:r>
    </w:p>
    <w:p w14:paraId="023A9826">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205B72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CEB8CCC">
            <w:pPr>
              <w:adjustRightInd w:val="0"/>
              <w:snapToGrid w:val="0"/>
              <w:ind w:left="-118" w:leftChars="-42"/>
              <w:jc w:val="center"/>
              <w:rPr>
                <w:sz w:val="24"/>
              </w:rPr>
            </w:pPr>
            <w:r>
              <w:rPr>
                <w:sz w:val="24"/>
              </w:rPr>
              <w:t>序号</w:t>
            </w:r>
          </w:p>
        </w:tc>
        <w:tc>
          <w:tcPr>
            <w:tcW w:w="2187" w:type="dxa"/>
            <w:vAlign w:val="center"/>
          </w:tcPr>
          <w:p w14:paraId="13854149">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7A264975">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29DD19B2">
            <w:pPr>
              <w:adjustRightInd w:val="0"/>
              <w:snapToGrid w:val="0"/>
              <w:jc w:val="center"/>
              <w:rPr>
                <w:sz w:val="24"/>
              </w:rPr>
            </w:pPr>
            <w:r>
              <w:rPr>
                <w:sz w:val="24"/>
              </w:rPr>
              <w:t>生产地</w:t>
            </w:r>
          </w:p>
        </w:tc>
        <w:tc>
          <w:tcPr>
            <w:tcW w:w="1701" w:type="dxa"/>
            <w:vAlign w:val="center"/>
          </w:tcPr>
          <w:p w14:paraId="222F95D0">
            <w:pPr>
              <w:adjustRightInd w:val="0"/>
              <w:snapToGrid w:val="0"/>
              <w:jc w:val="center"/>
              <w:rPr>
                <w:sz w:val="24"/>
              </w:rPr>
            </w:pPr>
            <w:r>
              <w:rPr>
                <w:sz w:val="24"/>
              </w:rPr>
              <w:t>规格型号</w:t>
            </w:r>
          </w:p>
        </w:tc>
        <w:tc>
          <w:tcPr>
            <w:tcW w:w="1134" w:type="dxa"/>
            <w:vAlign w:val="center"/>
          </w:tcPr>
          <w:p w14:paraId="1692FF5E">
            <w:pPr>
              <w:adjustRightInd w:val="0"/>
              <w:snapToGrid w:val="0"/>
              <w:jc w:val="center"/>
              <w:rPr>
                <w:sz w:val="24"/>
              </w:rPr>
            </w:pPr>
            <w:r>
              <w:rPr>
                <w:sz w:val="24"/>
              </w:rPr>
              <w:t>数量</w:t>
            </w:r>
          </w:p>
        </w:tc>
      </w:tr>
      <w:tr w14:paraId="63B8B1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433DB5">
            <w:pPr>
              <w:adjustRightInd w:val="0"/>
              <w:snapToGrid w:val="0"/>
              <w:ind w:left="-118" w:leftChars="-42"/>
              <w:jc w:val="center"/>
              <w:rPr>
                <w:sz w:val="24"/>
              </w:rPr>
            </w:pPr>
            <w:r>
              <w:rPr>
                <w:sz w:val="24"/>
              </w:rPr>
              <w:t>1</w:t>
            </w:r>
          </w:p>
        </w:tc>
        <w:tc>
          <w:tcPr>
            <w:tcW w:w="2187" w:type="dxa"/>
            <w:vAlign w:val="center"/>
          </w:tcPr>
          <w:p w14:paraId="01A339FA">
            <w:pPr>
              <w:adjustRightInd w:val="0"/>
              <w:snapToGrid w:val="0"/>
              <w:ind w:left="-118" w:leftChars="-42"/>
              <w:jc w:val="center"/>
              <w:rPr>
                <w:sz w:val="24"/>
              </w:rPr>
            </w:pPr>
          </w:p>
        </w:tc>
        <w:tc>
          <w:tcPr>
            <w:tcW w:w="1559" w:type="dxa"/>
            <w:tcBorders>
              <w:right w:val="single" w:color="auto" w:sz="4" w:space="0"/>
            </w:tcBorders>
            <w:vAlign w:val="center"/>
          </w:tcPr>
          <w:p w14:paraId="6DF3CA9D">
            <w:pPr>
              <w:adjustRightInd w:val="0"/>
              <w:snapToGrid w:val="0"/>
              <w:jc w:val="center"/>
              <w:rPr>
                <w:sz w:val="24"/>
              </w:rPr>
            </w:pPr>
          </w:p>
        </w:tc>
        <w:tc>
          <w:tcPr>
            <w:tcW w:w="1560" w:type="dxa"/>
            <w:tcBorders>
              <w:left w:val="single" w:color="auto" w:sz="4" w:space="0"/>
            </w:tcBorders>
            <w:vAlign w:val="center"/>
          </w:tcPr>
          <w:p w14:paraId="3CB0DBFA">
            <w:pPr>
              <w:adjustRightInd w:val="0"/>
              <w:snapToGrid w:val="0"/>
              <w:jc w:val="center"/>
              <w:rPr>
                <w:sz w:val="24"/>
              </w:rPr>
            </w:pPr>
          </w:p>
        </w:tc>
        <w:tc>
          <w:tcPr>
            <w:tcW w:w="1701" w:type="dxa"/>
            <w:vAlign w:val="center"/>
          </w:tcPr>
          <w:p w14:paraId="67F3DD42">
            <w:pPr>
              <w:adjustRightInd w:val="0"/>
              <w:snapToGrid w:val="0"/>
              <w:jc w:val="center"/>
              <w:rPr>
                <w:sz w:val="24"/>
              </w:rPr>
            </w:pPr>
          </w:p>
        </w:tc>
        <w:tc>
          <w:tcPr>
            <w:tcW w:w="1134" w:type="dxa"/>
            <w:vAlign w:val="center"/>
          </w:tcPr>
          <w:p w14:paraId="117C2C35">
            <w:pPr>
              <w:adjustRightInd w:val="0"/>
              <w:snapToGrid w:val="0"/>
              <w:jc w:val="center"/>
              <w:rPr>
                <w:sz w:val="24"/>
              </w:rPr>
            </w:pPr>
          </w:p>
        </w:tc>
      </w:tr>
      <w:tr w14:paraId="4426B3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F6D9B6A">
            <w:pPr>
              <w:adjustRightInd w:val="0"/>
              <w:snapToGrid w:val="0"/>
              <w:ind w:left="-118" w:leftChars="-42"/>
              <w:jc w:val="center"/>
              <w:rPr>
                <w:sz w:val="24"/>
              </w:rPr>
            </w:pPr>
            <w:r>
              <w:rPr>
                <w:sz w:val="24"/>
              </w:rPr>
              <w:t>2</w:t>
            </w:r>
          </w:p>
        </w:tc>
        <w:tc>
          <w:tcPr>
            <w:tcW w:w="2187" w:type="dxa"/>
            <w:vAlign w:val="center"/>
          </w:tcPr>
          <w:p w14:paraId="6AEFFADC">
            <w:pPr>
              <w:adjustRightInd w:val="0"/>
              <w:snapToGrid w:val="0"/>
              <w:ind w:left="-118" w:leftChars="-42"/>
              <w:jc w:val="center"/>
              <w:rPr>
                <w:sz w:val="24"/>
              </w:rPr>
            </w:pPr>
          </w:p>
        </w:tc>
        <w:tc>
          <w:tcPr>
            <w:tcW w:w="1559" w:type="dxa"/>
            <w:tcBorders>
              <w:right w:val="single" w:color="auto" w:sz="4" w:space="0"/>
            </w:tcBorders>
            <w:vAlign w:val="center"/>
          </w:tcPr>
          <w:p w14:paraId="1377C375">
            <w:pPr>
              <w:adjustRightInd w:val="0"/>
              <w:snapToGrid w:val="0"/>
              <w:jc w:val="center"/>
              <w:rPr>
                <w:sz w:val="24"/>
              </w:rPr>
            </w:pPr>
          </w:p>
        </w:tc>
        <w:tc>
          <w:tcPr>
            <w:tcW w:w="1560" w:type="dxa"/>
            <w:tcBorders>
              <w:left w:val="single" w:color="auto" w:sz="4" w:space="0"/>
            </w:tcBorders>
            <w:vAlign w:val="center"/>
          </w:tcPr>
          <w:p w14:paraId="74922AF4">
            <w:pPr>
              <w:adjustRightInd w:val="0"/>
              <w:snapToGrid w:val="0"/>
              <w:jc w:val="center"/>
              <w:rPr>
                <w:sz w:val="24"/>
              </w:rPr>
            </w:pPr>
          </w:p>
        </w:tc>
        <w:tc>
          <w:tcPr>
            <w:tcW w:w="1701" w:type="dxa"/>
            <w:vAlign w:val="center"/>
          </w:tcPr>
          <w:p w14:paraId="2686CF79">
            <w:pPr>
              <w:adjustRightInd w:val="0"/>
              <w:snapToGrid w:val="0"/>
              <w:jc w:val="center"/>
              <w:rPr>
                <w:sz w:val="24"/>
              </w:rPr>
            </w:pPr>
          </w:p>
        </w:tc>
        <w:tc>
          <w:tcPr>
            <w:tcW w:w="1134" w:type="dxa"/>
            <w:vAlign w:val="center"/>
          </w:tcPr>
          <w:p w14:paraId="1CD2201D">
            <w:pPr>
              <w:adjustRightInd w:val="0"/>
              <w:snapToGrid w:val="0"/>
              <w:jc w:val="center"/>
              <w:rPr>
                <w:sz w:val="24"/>
              </w:rPr>
            </w:pPr>
          </w:p>
        </w:tc>
      </w:tr>
      <w:tr w14:paraId="37826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BB2D47A">
            <w:pPr>
              <w:adjustRightInd w:val="0"/>
              <w:snapToGrid w:val="0"/>
              <w:ind w:left="-118" w:leftChars="-42"/>
              <w:jc w:val="center"/>
              <w:rPr>
                <w:sz w:val="24"/>
              </w:rPr>
            </w:pPr>
            <w:r>
              <w:rPr>
                <w:sz w:val="24"/>
              </w:rPr>
              <w:t>3</w:t>
            </w:r>
          </w:p>
        </w:tc>
        <w:tc>
          <w:tcPr>
            <w:tcW w:w="2187" w:type="dxa"/>
            <w:vAlign w:val="center"/>
          </w:tcPr>
          <w:p w14:paraId="368E1DD8">
            <w:pPr>
              <w:adjustRightInd w:val="0"/>
              <w:snapToGrid w:val="0"/>
              <w:ind w:left="-118" w:leftChars="-42"/>
              <w:jc w:val="center"/>
              <w:rPr>
                <w:sz w:val="24"/>
              </w:rPr>
            </w:pPr>
          </w:p>
        </w:tc>
        <w:tc>
          <w:tcPr>
            <w:tcW w:w="1559" w:type="dxa"/>
            <w:tcBorders>
              <w:right w:val="single" w:color="auto" w:sz="4" w:space="0"/>
            </w:tcBorders>
            <w:vAlign w:val="center"/>
          </w:tcPr>
          <w:p w14:paraId="051BB2ED">
            <w:pPr>
              <w:adjustRightInd w:val="0"/>
              <w:snapToGrid w:val="0"/>
              <w:jc w:val="center"/>
              <w:rPr>
                <w:sz w:val="24"/>
              </w:rPr>
            </w:pPr>
          </w:p>
        </w:tc>
        <w:tc>
          <w:tcPr>
            <w:tcW w:w="1560" w:type="dxa"/>
            <w:tcBorders>
              <w:left w:val="single" w:color="auto" w:sz="4" w:space="0"/>
            </w:tcBorders>
            <w:vAlign w:val="center"/>
          </w:tcPr>
          <w:p w14:paraId="12ABDE34">
            <w:pPr>
              <w:adjustRightInd w:val="0"/>
              <w:snapToGrid w:val="0"/>
              <w:jc w:val="center"/>
              <w:rPr>
                <w:sz w:val="24"/>
              </w:rPr>
            </w:pPr>
          </w:p>
        </w:tc>
        <w:tc>
          <w:tcPr>
            <w:tcW w:w="1701" w:type="dxa"/>
            <w:vAlign w:val="center"/>
          </w:tcPr>
          <w:p w14:paraId="66783BE4">
            <w:pPr>
              <w:adjustRightInd w:val="0"/>
              <w:snapToGrid w:val="0"/>
              <w:jc w:val="center"/>
              <w:rPr>
                <w:sz w:val="24"/>
              </w:rPr>
            </w:pPr>
          </w:p>
        </w:tc>
        <w:tc>
          <w:tcPr>
            <w:tcW w:w="1134" w:type="dxa"/>
            <w:vAlign w:val="center"/>
          </w:tcPr>
          <w:p w14:paraId="2D9E9337">
            <w:pPr>
              <w:adjustRightInd w:val="0"/>
              <w:snapToGrid w:val="0"/>
              <w:jc w:val="center"/>
              <w:rPr>
                <w:sz w:val="24"/>
              </w:rPr>
            </w:pPr>
          </w:p>
        </w:tc>
      </w:tr>
      <w:tr w14:paraId="4C82B3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003C11B">
            <w:pPr>
              <w:adjustRightInd w:val="0"/>
              <w:snapToGrid w:val="0"/>
              <w:ind w:left="-118" w:leftChars="-42"/>
              <w:jc w:val="center"/>
              <w:rPr>
                <w:sz w:val="24"/>
              </w:rPr>
            </w:pPr>
            <w:r>
              <w:rPr>
                <w:sz w:val="24"/>
              </w:rPr>
              <w:t>4</w:t>
            </w:r>
          </w:p>
        </w:tc>
        <w:tc>
          <w:tcPr>
            <w:tcW w:w="2187" w:type="dxa"/>
            <w:vAlign w:val="center"/>
          </w:tcPr>
          <w:p w14:paraId="4B13FB4E">
            <w:pPr>
              <w:adjustRightInd w:val="0"/>
              <w:snapToGrid w:val="0"/>
              <w:ind w:left="-118" w:leftChars="-42"/>
              <w:jc w:val="center"/>
              <w:rPr>
                <w:sz w:val="24"/>
              </w:rPr>
            </w:pPr>
          </w:p>
        </w:tc>
        <w:tc>
          <w:tcPr>
            <w:tcW w:w="1559" w:type="dxa"/>
            <w:tcBorders>
              <w:right w:val="single" w:color="auto" w:sz="4" w:space="0"/>
            </w:tcBorders>
            <w:vAlign w:val="center"/>
          </w:tcPr>
          <w:p w14:paraId="589CB8A6">
            <w:pPr>
              <w:adjustRightInd w:val="0"/>
              <w:snapToGrid w:val="0"/>
              <w:jc w:val="center"/>
              <w:rPr>
                <w:sz w:val="24"/>
              </w:rPr>
            </w:pPr>
          </w:p>
        </w:tc>
        <w:tc>
          <w:tcPr>
            <w:tcW w:w="1560" w:type="dxa"/>
            <w:tcBorders>
              <w:left w:val="single" w:color="auto" w:sz="4" w:space="0"/>
            </w:tcBorders>
            <w:vAlign w:val="center"/>
          </w:tcPr>
          <w:p w14:paraId="0F64A5EE">
            <w:pPr>
              <w:adjustRightInd w:val="0"/>
              <w:snapToGrid w:val="0"/>
              <w:jc w:val="center"/>
              <w:rPr>
                <w:sz w:val="24"/>
              </w:rPr>
            </w:pPr>
          </w:p>
        </w:tc>
        <w:tc>
          <w:tcPr>
            <w:tcW w:w="1701" w:type="dxa"/>
            <w:vAlign w:val="center"/>
          </w:tcPr>
          <w:p w14:paraId="233E44F9">
            <w:pPr>
              <w:adjustRightInd w:val="0"/>
              <w:snapToGrid w:val="0"/>
              <w:jc w:val="center"/>
              <w:rPr>
                <w:sz w:val="24"/>
              </w:rPr>
            </w:pPr>
          </w:p>
        </w:tc>
        <w:tc>
          <w:tcPr>
            <w:tcW w:w="1134" w:type="dxa"/>
            <w:vAlign w:val="center"/>
          </w:tcPr>
          <w:p w14:paraId="26E8D010">
            <w:pPr>
              <w:adjustRightInd w:val="0"/>
              <w:snapToGrid w:val="0"/>
              <w:jc w:val="center"/>
              <w:rPr>
                <w:sz w:val="24"/>
              </w:rPr>
            </w:pPr>
          </w:p>
        </w:tc>
      </w:tr>
      <w:tr w14:paraId="498824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D3A9B52">
            <w:pPr>
              <w:adjustRightInd w:val="0"/>
              <w:snapToGrid w:val="0"/>
              <w:ind w:left="-118" w:leftChars="-42"/>
              <w:jc w:val="center"/>
              <w:rPr>
                <w:sz w:val="24"/>
              </w:rPr>
            </w:pPr>
            <w:r>
              <w:rPr>
                <w:sz w:val="24"/>
              </w:rPr>
              <w:t>5</w:t>
            </w:r>
          </w:p>
        </w:tc>
        <w:tc>
          <w:tcPr>
            <w:tcW w:w="2187" w:type="dxa"/>
            <w:vAlign w:val="center"/>
          </w:tcPr>
          <w:p w14:paraId="5C656C8F">
            <w:pPr>
              <w:adjustRightInd w:val="0"/>
              <w:snapToGrid w:val="0"/>
              <w:ind w:left="-118" w:leftChars="-42"/>
              <w:jc w:val="center"/>
              <w:rPr>
                <w:sz w:val="24"/>
              </w:rPr>
            </w:pPr>
          </w:p>
        </w:tc>
        <w:tc>
          <w:tcPr>
            <w:tcW w:w="1559" w:type="dxa"/>
            <w:tcBorders>
              <w:right w:val="single" w:color="auto" w:sz="4" w:space="0"/>
            </w:tcBorders>
            <w:vAlign w:val="center"/>
          </w:tcPr>
          <w:p w14:paraId="3A0286A3">
            <w:pPr>
              <w:adjustRightInd w:val="0"/>
              <w:snapToGrid w:val="0"/>
              <w:jc w:val="center"/>
              <w:rPr>
                <w:sz w:val="24"/>
              </w:rPr>
            </w:pPr>
          </w:p>
        </w:tc>
        <w:tc>
          <w:tcPr>
            <w:tcW w:w="1560" w:type="dxa"/>
            <w:tcBorders>
              <w:left w:val="single" w:color="auto" w:sz="4" w:space="0"/>
            </w:tcBorders>
            <w:vAlign w:val="center"/>
          </w:tcPr>
          <w:p w14:paraId="0DF3E925">
            <w:pPr>
              <w:adjustRightInd w:val="0"/>
              <w:snapToGrid w:val="0"/>
              <w:jc w:val="center"/>
              <w:rPr>
                <w:sz w:val="24"/>
              </w:rPr>
            </w:pPr>
          </w:p>
        </w:tc>
        <w:tc>
          <w:tcPr>
            <w:tcW w:w="1701" w:type="dxa"/>
            <w:vAlign w:val="center"/>
          </w:tcPr>
          <w:p w14:paraId="6143E052">
            <w:pPr>
              <w:adjustRightInd w:val="0"/>
              <w:snapToGrid w:val="0"/>
              <w:jc w:val="center"/>
              <w:rPr>
                <w:sz w:val="24"/>
              </w:rPr>
            </w:pPr>
          </w:p>
        </w:tc>
        <w:tc>
          <w:tcPr>
            <w:tcW w:w="1134" w:type="dxa"/>
            <w:vAlign w:val="center"/>
          </w:tcPr>
          <w:p w14:paraId="04018641">
            <w:pPr>
              <w:adjustRightInd w:val="0"/>
              <w:snapToGrid w:val="0"/>
              <w:jc w:val="center"/>
              <w:rPr>
                <w:sz w:val="24"/>
              </w:rPr>
            </w:pPr>
          </w:p>
        </w:tc>
      </w:tr>
      <w:tr w14:paraId="50BACF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6F23D76">
            <w:pPr>
              <w:adjustRightInd w:val="0"/>
              <w:snapToGrid w:val="0"/>
              <w:ind w:left="-118" w:leftChars="-42"/>
              <w:jc w:val="center"/>
              <w:rPr>
                <w:sz w:val="24"/>
              </w:rPr>
            </w:pPr>
            <w:r>
              <w:rPr>
                <w:sz w:val="24"/>
              </w:rPr>
              <w:t>6</w:t>
            </w:r>
          </w:p>
        </w:tc>
        <w:tc>
          <w:tcPr>
            <w:tcW w:w="2187" w:type="dxa"/>
            <w:vAlign w:val="center"/>
          </w:tcPr>
          <w:p w14:paraId="162C8CD8">
            <w:pPr>
              <w:adjustRightInd w:val="0"/>
              <w:snapToGrid w:val="0"/>
              <w:ind w:left="-118" w:leftChars="-42"/>
              <w:jc w:val="center"/>
              <w:rPr>
                <w:sz w:val="24"/>
              </w:rPr>
            </w:pPr>
          </w:p>
        </w:tc>
        <w:tc>
          <w:tcPr>
            <w:tcW w:w="1559" w:type="dxa"/>
            <w:tcBorders>
              <w:right w:val="single" w:color="auto" w:sz="4" w:space="0"/>
            </w:tcBorders>
            <w:vAlign w:val="center"/>
          </w:tcPr>
          <w:p w14:paraId="4623FE0E">
            <w:pPr>
              <w:adjustRightInd w:val="0"/>
              <w:snapToGrid w:val="0"/>
              <w:jc w:val="center"/>
              <w:rPr>
                <w:sz w:val="24"/>
              </w:rPr>
            </w:pPr>
          </w:p>
        </w:tc>
        <w:tc>
          <w:tcPr>
            <w:tcW w:w="1560" w:type="dxa"/>
            <w:tcBorders>
              <w:left w:val="single" w:color="auto" w:sz="4" w:space="0"/>
            </w:tcBorders>
            <w:vAlign w:val="center"/>
          </w:tcPr>
          <w:p w14:paraId="6DD632C7">
            <w:pPr>
              <w:adjustRightInd w:val="0"/>
              <w:snapToGrid w:val="0"/>
              <w:jc w:val="center"/>
              <w:rPr>
                <w:sz w:val="24"/>
              </w:rPr>
            </w:pPr>
          </w:p>
        </w:tc>
        <w:tc>
          <w:tcPr>
            <w:tcW w:w="1701" w:type="dxa"/>
            <w:vAlign w:val="center"/>
          </w:tcPr>
          <w:p w14:paraId="4D66F860">
            <w:pPr>
              <w:adjustRightInd w:val="0"/>
              <w:snapToGrid w:val="0"/>
              <w:jc w:val="center"/>
              <w:rPr>
                <w:sz w:val="24"/>
              </w:rPr>
            </w:pPr>
          </w:p>
        </w:tc>
        <w:tc>
          <w:tcPr>
            <w:tcW w:w="1134" w:type="dxa"/>
            <w:vAlign w:val="center"/>
          </w:tcPr>
          <w:p w14:paraId="02534CED">
            <w:pPr>
              <w:adjustRightInd w:val="0"/>
              <w:snapToGrid w:val="0"/>
              <w:jc w:val="center"/>
              <w:rPr>
                <w:sz w:val="24"/>
              </w:rPr>
            </w:pPr>
          </w:p>
        </w:tc>
      </w:tr>
      <w:tr w14:paraId="2BB7BE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9BB26EF">
            <w:pPr>
              <w:adjustRightInd w:val="0"/>
              <w:snapToGrid w:val="0"/>
              <w:ind w:left="-118" w:leftChars="-42"/>
              <w:jc w:val="center"/>
              <w:rPr>
                <w:sz w:val="24"/>
              </w:rPr>
            </w:pPr>
            <w:r>
              <w:rPr>
                <w:sz w:val="24"/>
              </w:rPr>
              <w:t>7</w:t>
            </w:r>
          </w:p>
        </w:tc>
        <w:tc>
          <w:tcPr>
            <w:tcW w:w="2187" w:type="dxa"/>
            <w:vAlign w:val="center"/>
          </w:tcPr>
          <w:p w14:paraId="0BD15D18">
            <w:pPr>
              <w:adjustRightInd w:val="0"/>
              <w:snapToGrid w:val="0"/>
              <w:ind w:left="-118" w:leftChars="-42"/>
              <w:jc w:val="center"/>
              <w:rPr>
                <w:sz w:val="24"/>
              </w:rPr>
            </w:pPr>
          </w:p>
        </w:tc>
        <w:tc>
          <w:tcPr>
            <w:tcW w:w="1559" w:type="dxa"/>
            <w:tcBorders>
              <w:right w:val="single" w:color="auto" w:sz="4" w:space="0"/>
            </w:tcBorders>
            <w:vAlign w:val="center"/>
          </w:tcPr>
          <w:p w14:paraId="79ED1305">
            <w:pPr>
              <w:adjustRightInd w:val="0"/>
              <w:snapToGrid w:val="0"/>
              <w:jc w:val="center"/>
              <w:rPr>
                <w:sz w:val="24"/>
              </w:rPr>
            </w:pPr>
          </w:p>
        </w:tc>
        <w:tc>
          <w:tcPr>
            <w:tcW w:w="1560" w:type="dxa"/>
            <w:tcBorders>
              <w:left w:val="single" w:color="auto" w:sz="4" w:space="0"/>
            </w:tcBorders>
            <w:vAlign w:val="center"/>
          </w:tcPr>
          <w:p w14:paraId="16FF9497">
            <w:pPr>
              <w:adjustRightInd w:val="0"/>
              <w:snapToGrid w:val="0"/>
              <w:jc w:val="center"/>
              <w:rPr>
                <w:sz w:val="24"/>
              </w:rPr>
            </w:pPr>
          </w:p>
        </w:tc>
        <w:tc>
          <w:tcPr>
            <w:tcW w:w="1701" w:type="dxa"/>
            <w:vAlign w:val="center"/>
          </w:tcPr>
          <w:p w14:paraId="65F41C60">
            <w:pPr>
              <w:adjustRightInd w:val="0"/>
              <w:snapToGrid w:val="0"/>
              <w:jc w:val="center"/>
              <w:rPr>
                <w:sz w:val="24"/>
              </w:rPr>
            </w:pPr>
          </w:p>
        </w:tc>
        <w:tc>
          <w:tcPr>
            <w:tcW w:w="1134" w:type="dxa"/>
            <w:vAlign w:val="center"/>
          </w:tcPr>
          <w:p w14:paraId="60F17F91">
            <w:pPr>
              <w:adjustRightInd w:val="0"/>
              <w:snapToGrid w:val="0"/>
              <w:jc w:val="center"/>
              <w:rPr>
                <w:sz w:val="24"/>
              </w:rPr>
            </w:pPr>
          </w:p>
        </w:tc>
      </w:tr>
      <w:tr w14:paraId="2D84C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31C0836">
            <w:pPr>
              <w:adjustRightInd w:val="0"/>
              <w:snapToGrid w:val="0"/>
              <w:ind w:left="-118" w:leftChars="-42"/>
              <w:jc w:val="center"/>
              <w:rPr>
                <w:sz w:val="24"/>
              </w:rPr>
            </w:pPr>
            <w:r>
              <w:rPr>
                <w:sz w:val="24"/>
              </w:rPr>
              <w:t>8</w:t>
            </w:r>
          </w:p>
        </w:tc>
        <w:tc>
          <w:tcPr>
            <w:tcW w:w="2187" w:type="dxa"/>
            <w:vAlign w:val="center"/>
          </w:tcPr>
          <w:p w14:paraId="2573CD05">
            <w:pPr>
              <w:adjustRightInd w:val="0"/>
              <w:snapToGrid w:val="0"/>
              <w:ind w:left="-118" w:leftChars="-42"/>
              <w:jc w:val="center"/>
              <w:rPr>
                <w:sz w:val="24"/>
              </w:rPr>
            </w:pPr>
          </w:p>
        </w:tc>
        <w:tc>
          <w:tcPr>
            <w:tcW w:w="1559" w:type="dxa"/>
            <w:tcBorders>
              <w:right w:val="single" w:color="auto" w:sz="4" w:space="0"/>
            </w:tcBorders>
            <w:vAlign w:val="center"/>
          </w:tcPr>
          <w:p w14:paraId="668D04A4">
            <w:pPr>
              <w:adjustRightInd w:val="0"/>
              <w:snapToGrid w:val="0"/>
              <w:jc w:val="center"/>
              <w:rPr>
                <w:sz w:val="24"/>
              </w:rPr>
            </w:pPr>
          </w:p>
        </w:tc>
        <w:tc>
          <w:tcPr>
            <w:tcW w:w="1560" w:type="dxa"/>
            <w:tcBorders>
              <w:left w:val="single" w:color="auto" w:sz="4" w:space="0"/>
            </w:tcBorders>
            <w:vAlign w:val="center"/>
          </w:tcPr>
          <w:p w14:paraId="4AF800E3">
            <w:pPr>
              <w:adjustRightInd w:val="0"/>
              <w:snapToGrid w:val="0"/>
              <w:jc w:val="center"/>
              <w:rPr>
                <w:sz w:val="24"/>
              </w:rPr>
            </w:pPr>
          </w:p>
        </w:tc>
        <w:tc>
          <w:tcPr>
            <w:tcW w:w="1701" w:type="dxa"/>
            <w:vAlign w:val="center"/>
          </w:tcPr>
          <w:p w14:paraId="2746E13A">
            <w:pPr>
              <w:adjustRightInd w:val="0"/>
              <w:snapToGrid w:val="0"/>
              <w:jc w:val="center"/>
              <w:rPr>
                <w:sz w:val="24"/>
              </w:rPr>
            </w:pPr>
          </w:p>
        </w:tc>
        <w:tc>
          <w:tcPr>
            <w:tcW w:w="1134" w:type="dxa"/>
            <w:vAlign w:val="center"/>
          </w:tcPr>
          <w:p w14:paraId="653B42F6">
            <w:pPr>
              <w:adjustRightInd w:val="0"/>
              <w:snapToGrid w:val="0"/>
              <w:jc w:val="center"/>
              <w:rPr>
                <w:sz w:val="24"/>
              </w:rPr>
            </w:pPr>
          </w:p>
        </w:tc>
      </w:tr>
      <w:tr w14:paraId="0F59A7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B26BB08">
            <w:pPr>
              <w:adjustRightInd w:val="0"/>
              <w:snapToGrid w:val="0"/>
              <w:ind w:left="-118" w:leftChars="-42"/>
              <w:jc w:val="center"/>
              <w:rPr>
                <w:sz w:val="24"/>
              </w:rPr>
            </w:pPr>
            <w:r>
              <w:rPr>
                <w:sz w:val="24"/>
              </w:rPr>
              <w:t>…</w:t>
            </w:r>
          </w:p>
        </w:tc>
        <w:tc>
          <w:tcPr>
            <w:tcW w:w="2187" w:type="dxa"/>
            <w:vAlign w:val="center"/>
          </w:tcPr>
          <w:p w14:paraId="77E1FDC4">
            <w:pPr>
              <w:adjustRightInd w:val="0"/>
              <w:snapToGrid w:val="0"/>
              <w:ind w:left="-118" w:leftChars="-42"/>
              <w:jc w:val="center"/>
              <w:rPr>
                <w:sz w:val="24"/>
              </w:rPr>
            </w:pPr>
          </w:p>
        </w:tc>
        <w:tc>
          <w:tcPr>
            <w:tcW w:w="1559" w:type="dxa"/>
            <w:tcBorders>
              <w:right w:val="single" w:color="auto" w:sz="4" w:space="0"/>
            </w:tcBorders>
            <w:vAlign w:val="center"/>
          </w:tcPr>
          <w:p w14:paraId="33D13C91">
            <w:pPr>
              <w:adjustRightInd w:val="0"/>
              <w:snapToGrid w:val="0"/>
              <w:jc w:val="center"/>
              <w:rPr>
                <w:sz w:val="24"/>
              </w:rPr>
            </w:pPr>
          </w:p>
        </w:tc>
        <w:tc>
          <w:tcPr>
            <w:tcW w:w="1560" w:type="dxa"/>
            <w:tcBorders>
              <w:left w:val="single" w:color="auto" w:sz="4" w:space="0"/>
            </w:tcBorders>
            <w:vAlign w:val="center"/>
          </w:tcPr>
          <w:p w14:paraId="7D0D63F5">
            <w:pPr>
              <w:adjustRightInd w:val="0"/>
              <w:snapToGrid w:val="0"/>
              <w:jc w:val="center"/>
              <w:rPr>
                <w:sz w:val="24"/>
              </w:rPr>
            </w:pPr>
          </w:p>
        </w:tc>
        <w:tc>
          <w:tcPr>
            <w:tcW w:w="1701" w:type="dxa"/>
            <w:vAlign w:val="center"/>
          </w:tcPr>
          <w:p w14:paraId="05C0B3AE">
            <w:pPr>
              <w:adjustRightInd w:val="0"/>
              <w:snapToGrid w:val="0"/>
              <w:jc w:val="center"/>
              <w:rPr>
                <w:sz w:val="24"/>
              </w:rPr>
            </w:pPr>
          </w:p>
        </w:tc>
        <w:tc>
          <w:tcPr>
            <w:tcW w:w="1134" w:type="dxa"/>
            <w:vAlign w:val="center"/>
          </w:tcPr>
          <w:p w14:paraId="4CB9CF7C">
            <w:pPr>
              <w:adjustRightInd w:val="0"/>
              <w:snapToGrid w:val="0"/>
              <w:jc w:val="center"/>
              <w:rPr>
                <w:sz w:val="24"/>
              </w:rPr>
            </w:pPr>
          </w:p>
        </w:tc>
      </w:tr>
    </w:tbl>
    <w:p w14:paraId="7D7BE96F">
      <w:pPr>
        <w:spacing w:line="240" w:lineRule="atLeast"/>
        <w:ind w:firstLine="480" w:firstLineChars="200"/>
      </w:pPr>
      <w:r>
        <w:rPr>
          <w:sz w:val="24"/>
        </w:rPr>
        <w:t>说明：提供详细的货物和服务范围，包括货物和服务类别及制造（开发）商、备品备件等。</w:t>
      </w:r>
    </w:p>
    <w:p w14:paraId="15B744E8">
      <w:pPr>
        <w:spacing w:line="500" w:lineRule="exact"/>
        <w:rPr>
          <w:rFonts w:eastAsia="仿宋_GB2312"/>
          <w:sz w:val="24"/>
        </w:rPr>
      </w:pPr>
    </w:p>
    <w:p w14:paraId="32DB3C3E">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1FA2E6B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7792224">
      <w:pPr>
        <w:spacing w:line="480" w:lineRule="auto"/>
      </w:pPr>
      <w:r>
        <w:rPr>
          <w:sz w:val="24"/>
        </w:rPr>
        <w:t>时间：</w:t>
      </w:r>
    </w:p>
    <w:p w14:paraId="0D1F9300">
      <w:pPr>
        <w:spacing w:line="480" w:lineRule="auto"/>
        <w:rPr>
          <w:bCs/>
          <w:sz w:val="24"/>
        </w:rPr>
      </w:pPr>
      <w:r>
        <w:rPr>
          <w:rFonts w:eastAsia="仿宋_GB2312"/>
          <w:bCs/>
          <w:szCs w:val="28"/>
        </w:rPr>
        <w:br w:type="page"/>
      </w:r>
      <w:r>
        <w:rPr>
          <w:bCs/>
          <w:sz w:val="24"/>
        </w:rPr>
        <w:t>附件4</w:t>
      </w:r>
    </w:p>
    <w:p w14:paraId="0F572B43">
      <w:pPr>
        <w:spacing w:line="480" w:lineRule="auto"/>
        <w:jc w:val="center"/>
        <w:rPr>
          <w:sz w:val="32"/>
          <w:szCs w:val="32"/>
        </w:rPr>
      </w:pPr>
      <w:r>
        <w:rPr>
          <w:rFonts w:hint="eastAsia"/>
          <w:sz w:val="32"/>
          <w:szCs w:val="32"/>
        </w:rPr>
        <w:t>资格性符合性检查对照表</w:t>
      </w:r>
    </w:p>
    <w:p w14:paraId="1E236F07">
      <w:pPr>
        <w:spacing w:line="240" w:lineRule="atLeast"/>
        <w:rPr>
          <w:sz w:val="24"/>
          <w:u w:val="single"/>
        </w:rPr>
      </w:pPr>
      <w:r>
        <w:rPr>
          <w:sz w:val="24"/>
        </w:rPr>
        <w:t>项目编号</w:t>
      </w:r>
      <w:r>
        <w:rPr>
          <w:rFonts w:hint="eastAsia"/>
          <w:sz w:val="24"/>
        </w:rPr>
        <w:t>（包号）</w:t>
      </w:r>
      <w:r>
        <w:rPr>
          <w:sz w:val="24"/>
        </w:rPr>
        <w:t>：</w:t>
      </w:r>
    </w:p>
    <w:p w14:paraId="5067102C">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3A69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CE43D68">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7B1474F3">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5AD79AFE">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1C61E0E9">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71FE0DED">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4203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3083D37">
            <w:pPr>
              <w:jc w:val="center"/>
              <w:rPr>
                <w:rFonts w:ascii="Calibri" w:hAnsi="Calibri"/>
                <w:kern w:val="0"/>
                <w:sz w:val="24"/>
                <w:szCs w:val="20"/>
              </w:rPr>
            </w:pPr>
            <w:r>
              <w:rPr>
                <w:rFonts w:hint="eastAsia" w:ascii="Calibri" w:hAnsi="Calibri"/>
                <w:kern w:val="0"/>
                <w:sz w:val="24"/>
                <w:szCs w:val="20"/>
              </w:rPr>
              <w:t>1</w:t>
            </w:r>
          </w:p>
        </w:tc>
        <w:tc>
          <w:tcPr>
            <w:tcW w:w="4164" w:type="dxa"/>
          </w:tcPr>
          <w:p w14:paraId="1E2164DD">
            <w:pPr>
              <w:rPr>
                <w:rFonts w:ascii="Calibri" w:hAnsi="Calibri"/>
                <w:kern w:val="0"/>
                <w:sz w:val="24"/>
                <w:szCs w:val="20"/>
              </w:rPr>
            </w:pPr>
          </w:p>
        </w:tc>
        <w:tc>
          <w:tcPr>
            <w:tcW w:w="1265" w:type="dxa"/>
          </w:tcPr>
          <w:p w14:paraId="02272BC2">
            <w:pPr>
              <w:jc w:val="center"/>
              <w:rPr>
                <w:rFonts w:ascii="Calibri" w:hAnsi="Calibri"/>
                <w:kern w:val="0"/>
                <w:sz w:val="24"/>
                <w:szCs w:val="20"/>
              </w:rPr>
            </w:pPr>
          </w:p>
        </w:tc>
        <w:tc>
          <w:tcPr>
            <w:tcW w:w="1096" w:type="dxa"/>
          </w:tcPr>
          <w:p w14:paraId="33C6712B">
            <w:pPr>
              <w:jc w:val="center"/>
              <w:rPr>
                <w:rFonts w:ascii="Calibri" w:hAnsi="Calibri"/>
                <w:kern w:val="0"/>
                <w:sz w:val="24"/>
                <w:szCs w:val="20"/>
              </w:rPr>
            </w:pPr>
          </w:p>
        </w:tc>
        <w:tc>
          <w:tcPr>
            <w:tcW w:w="1541" w:type="dxa"/>
            <w:vAlign w:val="center"/>
          </w:tcPr>
          <w:p w14:paraId="5EF0413C">
            <w:pPr>
              <w:ind w:left="-20" w:leftChars="-50" w:hanging="120" w:hangingChars="50"/>
              <w:jc w:val="center"/>
              <w:rPr>
                <w:rFonts w:ascii="Calibri" w:hAnsi="Calibri"/>
                <w:kern w:val="0"/>
                <w:sz w:val="24"/>
                <w:szCs w:val="20"/>
              </w:rPr>
            </w:pPr>
          </w:p>
        </w:tc>
      </w:tr>
      <w:tr w14:paraId="24DA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A115DB7">
            <w:pPr>
              <w:jc w:val="center"/>
              <w:rPr>
                <w:rFonts w:ascii="Calibri" w:hAnsi="Calibri"/>
                <w:kern w:val="0"/>
                <w:sz w:val="24"/>
                <w:szCs w:val="20"/>
              </w:rPr>
            </w:pPr>
            <w:r>
              <w:rPr>
                <w:rFonts w:hint="eastAsia" w:ascii="Calibri" w:hAnsi="Calibri"/>
                <w:kern w:val="0"/>
                <w:sz w:val="24"/>
                <w:szCs w:val="20"/>
              </w:rPr>
              <w:t>2</w:t>
            </w:r>
          </w:p>
        </w:tc>
        <w:tc>
          <w:tcPr>
            <w:tcW w:w="4164" w:type="dxa"/>
          </w:tcPr>
          <w:p w14:paraId="2745037C">
            <w:pPr>
              <w:rPr>
                <w:rFonts w:ascii="Calibri" w:hAnsi="Calibri"/>
                <w:kern w:val="0"/>
                <w:sz w:val="24"/>
                <w:szCs w:val="20"/>
              </w:rPr>
            </w:pPr>
          </w:p>
        </w:tc>
        <w:tc>
          <w:tcPr>
            <w:tcW w:w="1265" w:type="dxa"/>
          </w:tcPr>
          <w:p w14:paraId="1DA362E6">
            <w:pPr>
              <w:jc w:val="center"/>
              <w:rPr>
                <w:rFonts w:ascii="Calibri" w:hAnsi="Calibri"/>
                <w:kern w:val="0"/>
                <w:sz w:val="24"/>
                <w:szCs w:val="20"/>
              </w:rPr>
            </w:pPr>
          </w:p>
        </w:tc>
        <w:tc>
          <w:tcPr>
            <w:tcW w:w="1096" w:type="dxa"/>
          </w:tcPr>
          <w:p w14:paraId="2015C389">
            <w:pPr>
              <w:jc w:val="center"/>
              <w:rPr>
                <w:rFonts w:ascii="Calibri" w:hAnsi="Calibri"/>
                <w:kern w:val="0"/>
                <w:sz w:val="24"/>
                <w:szCs w:val="20"/>
              </w:rPr>
            </w:pPr>
          </w:p>
        </w:tc>
        <w:tc>
          <w:tcPr>
            <w:tcW w:w="1541" w:type="dxa"/>
            <w:vAlign w:val="center"/>
          </w:tcPr>
          <w:p w14:paraId="7DFB1829">
            <w:pPr>
              <w:jc w:val="center"/>
              <w:rPr>
                <w:rFonts w:ascii="Calibri" w:hAnsi="Calibri"/>
                <w:kern w:val="0"/>
                <w:sz w:val="24"/>
                <w:szCs w:val="20"/>
              </w:rPr>
            </w:pPr>
          </w:p>
        </w:tc>
      </w:tr>
      <w:tr w14:paraId="412D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C2A10C6">
            <w:pPr>
              <w:jc w:val="center"/>
              <w:rPr>
                <w:rFonts w:ascii="Calibri" w:hAnsi="Calibri"/>
                <w:kern w:val="0"/>
                <w:sz w:val="24"/>
                <w:szCs w:val="20"/>
              </w:rPr>
            </w:pPr>
            <w:r>
              <w:rPr>
                <w:rFonts w:hint="eastAsia" w:ascii="Calibri" w:hAnsi="Calibri"/>
                <w:kern w:val="0"/>
                <w:sz w:val="24"/>
                <w:szCs w:val="20"/>
              </w:rPr>
              <w:t>3</w:t>
            </w:r>
          </w:p>
        </w:tc>
        <w:tc>
          <w:tcPr>
            <w:tcW w:w="4164" w:type="dxa"/>
          </w:tcPr>
          <w:p w14:paraId="74D26EB8">
            <w:pPr>
              <w:rPr>
                <w:rFonts w:ascii="Calibri" w:hAnsi="Calibri"/>
                <w:kern w:val="0"/>
                <w:sz w:val="24"/>
                <w:szCs w:val="20"/>
              </w:rPr>
            </w:pPr>
          </w:p>
        </w:tc>
        <w:tc>
          <w:tcPr>
            <w:tcW w:w="1265" w:type="dxa"/>
          </w:tcPr>
          <w:p w14:paraId="47EE6D2C">
            <w:pPr>
              <w:jc w:val="center"/>
              <w:rPr>
                <w:rFonts w:ascii="Calibri" w:hAnsi="Calibri"/>
                <w:kern w:val="0"/>
                <w:sz w:val="24"/>
                <w:szCs w:val="20"/>
              </w:rPr>
            </w:pPr>
          </w:p>
        </w:tc>
        <w:tc>
          <w:tcPr>
            <w:tcW w:w="1096" w:type="dxa"/>
          </w:tcPr>
          <w:p w14:paraId="20DF1338">
            <w:pPr>
              <w:jc w:val="center"/>
              <w:rPr>
                <w:rFonts w:ascii="Calibri" w:hAnsi="Calibri"/>
                <w:kern w:val="0"/>
                <w:sz w:val="24"/>
                <w:szCs w:val="20"/>
              </w:rPr>
            </w:pPr>
          </w:p>
        </w:tc>
        <w:tc>
          <w:tcPr>
            <w:tcW w:w="1541" w:type="dxa"/>
            <w:vAlign w:val="center"/>
          </w:tcPr>
          <w:p w14:paraId="28F103D7">
            <w:pPr>
              <w:jc w:val="center"/>
              <w:rPr>
                <w:rFonts w:ascii="Calibri" w:hAnsi="Calibri"/>
                <w:kern w:val="0"/>
                <w:sz w:val="24"/>
                <w:szCs w:val="20"/>
              </w:rPr>
            </w:pPr>
          </w:p>
        </w:tc>
      </w:tr>
      <w:tr w14:paraId="47BE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C49606D">
            <w:pPr>
              <w:jc w:val="center"/>
              <w:rPr>
                <w:rFonts w:ascii="Calibri" w:hAnsi="Calibri"/>
                <w:kern w:val="0"/>
                <w:sz w:val="24"/>
                <w:szCs w:val="20"/>
              </w:rPr>
            </w:pPr>
            <w:r>
              <w:rPr>
                <w:rFonts w:hint="eastAsia" w:ascii="Calibri" w:hAnsi="Calibri"/>
                <w:kern w:val="0"/>
                <w:sz w:val="24"/>
                <w:szCs w:val="20"/>
              </w:rPr>
              <w:t>4</w:t>
            </w:r>
          </w:p>
        </w:tc>
        <w:tc>
          <w:tcPr>
            <w:tcW w:w="4164" w:type="dxa"/>
          </w:tcPr>
          <w:p w14:paraId="2605434A">
            <w:pPr>
              <w:rPr>
                <w:rFonts w:ascii="Calibri" w:hAnsi="Calibri"/>
                <w:kern w:val="0"/>
                <w:sz w:val="24"/>
                <w:szCs w:val="20"/>
              </w:rPr>
            </w:pPr>
          </w:p>
        </w:tc>
        <w:tc>
          <w:tcPr>
            <w:tcW w:w="1265" w:type="dxa"/>
          </w:tcPr>
          <w:p w14:paraId="32F333F1">
            <w:pPr>
              <w:jc w:val="center"/>
              <w:rPr>
                <w:rFonts w:ascii="Calibri" w:hAnsi="Calibri"/>
                <w:kern w:val="0"/>
                <w:sz w:val="24"/>
                <w:szCs w:val="20"/>
              </w:rPr>
            </w:pPr>
          </w:p>
        </w:tc>
        <w:tc>
          <w:tcPr>
            <w:tcW w:w="1096" w:type="dxa"/>
          </w:tcPr>
          <w:p w14:paraId="371C7806">
            <w:pPr>
              <w:jc w:val="center"/>
              <w:rPr>
                <w:rFonts w:ascii="Calibri" w:hAnsi="Calibri"/>
                <w:kern w:val="0"/>
                <w:sz w:val="24"/>
                <w:szCs w:val="20"/>
              </w:rPr>
            </w:pPr>
          </w:p>
        </w:tc>
        <w:tc>
          <w:tcPr>
            <w:tcW w:w="1541" w:type="dxa"/>
            <w:vAlign w:val="center"/>
          </w:tcPr>
          <w:p w14:paraId="5A353EFE">
            <w:pPr>
              <w:jc w:val="center"/>
              <w:rPr>
                <w:rFonts w:ascii="Calibri" w:hAnsi="Calibri"/>
                <w:kern w:val="0"/>
                <w:sz w:val="24"/>
                <w:szCs w:val="20"/>
              </w:rPr>
            </w:pPr>
          </w:p>
        </w:tc>
      </w:tr>
      <w:tr w14:paraId="1E1E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08F3251">
            <w:pPr>
              <w:jc w:val="center"/>
              <w:rPr>
                <w:rFonts w:ascii="Calibri" w:hAnsi="Calibri"/>
                <w:kern w:val="0"/>
                <w:sz w:val="24"/>
                <w:szCs w:val="20"/>
              </w:rPr>
            </w:pPr>
            <w:r>
              <w:rPr>
                <w:rFonts w:hint="eastAsia" w:ascii="Calibri" w:hAnsi="Calibri"/>
                <w:kern w:val="0"/>
                <w:sz w:val="24"/>
                <w:szCs w:val="20"/>
              </w:rPr>
              <w:t>5</w:t>
            </w:r>
          </w:p>
        </w:tc>
        <w:tc>
          <w:tcPr>
            <w:tcW w:w="4164" w:type="dxa"/>
          </w:tcPr>
          <w:p w14:paraId="408A37F9">
            <w:pPr>
              <w:rPr>
                <w:rFonts w:ascii="Calibri" w:hAnsi="Calibri"/>
                <w:kern w:val="0"/>
                <w:sz w:val="24"/>
                <w:szCs w:val="20"/>
              </w:rPr>
            </w:pPr>
          </w:p>
        </w:tc>
        <w:tc>
          <w:tcPr>
            <w:tcW w:w="1265" w:type="dxa"/>
          </w:tcPr>
          <w:p w14:paraId="119230B0">
            <w:pPr>
              <w:jc w:val="center"/>
              <w:rPr>
                <w:rFonts w:ascii="Calibri" w:hAnsi="Calibri"/>
                <w:kern w:val="0"/>
                <w:sz w:val="24"/>
                <w:szCs w:val="20"/>
              </w:rPr>
            </w:pPr>
          </w:p>
        </w:tc>
        <w:tc>
          <w:tcPr>
            <w:tcW w:w="1096" w:type="dxa"/>
          </w:tcPr>
          <w:p w14:paraId="306292A0">
            <w:pPr>
              <w:jc w:val="center"/>
              <w:rPr>
                <w:rFonts w:ascii="Calibri" w:hAnsi="Calibri"/>
                <w:kern w:val="0"/>
                <w:sz w:val="24"/>
                <w:szCs w:val="20"/>
              </w:rPr>
            </w:pPr>
          </w:p>
        </w:tc>
        <w:tc>
          <w:tcPr>
            <w:tcW w:w="1541" w:type="dxa"/>
            <w:vAlign w:val="center"/>
          </w:tcPr>
          <w:p w14:paraId="509FD0ED">
            <w:pPr>
              <w:jc w:val="center"/>
              <w:rPr>
                <w:rFonts w:ascii="Calibri" w:hAnsi="Calibri"/>
                <w:kern w:val="0"/>
                <w:sz w:val="24"/>
                <w:szCs w:val="20"/>
              </w:rPr>
            </w:pPr>
          </w:p>
        </w:tc>
      </w:tr>
      <w:tr w14:paraId="5265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A635D6">
            <w:pPr>
              <w:jc w:val="center"/>
              <w:rPr>
                <w:rFonts w:ascii="Calibri" w:hAnsi="Calibri"/>
                <w:kern w:val="0"/>
                <w:sz w:val="24"/>
                <w:szCs w:val="20"/>
              </w:rPr>
            </w:pPr>
            <w:r>
              <w:rPr>
                <w:rFonts w:hint="eastAsia" w:ascii="Calibri" w:hAnsi="Calibri"/>
                <w:kern w:val="0"/>
                <w:sz w:val="24"/>
                <w:szCs w:val="20"/>
              </w:rPr>
              <w:t>6</w:t>
            </w:r>
          </w:p>
        </w:tc>
        <w:tc>
          <w:tcPr>
            <w:tcW w:w="4164" w:type="dxa"/>
          </w:tcPr>
          <w:p w14:paraId="176C0625">
            <w:pPr>
              <w:rPr>
                <w:rFonts w:ascii="Calibri" w:hAnsi="Calibri"/>
                <w:kern w:val="0"/>
                <w:sz w:val="24"/>
                <w:szCs w:val="20"/>
              </w:rPr>
            </w:pPr>
          </w:p>
        </w:tc>
        <w:tc>
          <w:tcPr>
            <w:tcW w:w="1265" w:type="dxa"/>
          </w:tcPr>
          <w:p w14:paraId="26348426">
            <w:pPr>
              <w:jc w:val="left"/>
              <w:rPr>
                <w:rFonts w:ascii="Calibri" w:hAnsi="Calibri"/>
                <w:kern w:val="0"/>
                <w:sz w:val="24"/>
                <w:szCs w:val="20"/>
              </w:rPr>
            </w:pPr>
          </w:p>
        </w:tc>
        <w:tc>
          <w:tcPr>
            <w:tcW w:w="1096" w:type="dxa"/>
          </w:tcPr>
          <w:p w14:paraId="47BE5CF4">
            <w:pPr>
              <w:jc w:val="left"/>
              <w:rPr>
                <w:rFonts w:ascii="Calibri" w:hAnsi="Calibri"/>
                <w:kern w:val="0"/>
                <w:sz w:val="24"/>
                <w:szCs w:val="20"/>
              </w:rPr>
            </w:pPr>
          </w:p>
        </w:tc>
        <w:tc>
          <w:tcPr>
            <w:tcW w:w="1541" w:type="dxa"/>
            <w:vAlign w:val="center"/>
          </w:tcPr>
          <w:p w14:paraId="6D00CA7D">
            <w:pPr>
              <w:jc w:val="center"/>
              <w:rPr>
                <w:rFonts w:ascii="Calibri" w:hAnsi="Calibri"/>
                <w:kern w:val="0"/>
                <w:sz w:val="24"/>
                <w:szCs w:val="20"/>
              </w:rPr>
            </w:pPr>
          </w:p>
        </w:tc>
      </w:tr>
      <w:tr w14:paraId="24B2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A989418">
            <w:pPr>
              <w:jc w:val="center"/>
              <w:rPr>
                <w:rFonts w:ascii="Calibri" w:hAnsi="Calibri"/>
                <w:kern w:val="0"/>
                <w:sz w:val="24"/>
                <w:szCs w:val="20"/>
              </w:rPr>
            </w:pPr>
            <w:r>
              <w:rPr>
                <w:rFonts w:hint="eastAsia" w:ascii="Calibri" w:hAnsi="Calibri"/>
                <w:kern w:val="0"/>
                <w:sz w:val="24"/>
                <w:szCs w:val="20"/>
              </w:rPr>
              <w:t>7</w:t>
            </w:r>
          </w:p>
        </w:tc>
        <w:tc>
          <w:tcPr>
            <w:tcW w:w="4164" w:type="dxa"/>
          </w:tcPr>
          <w:p w14:paraId="1A76234E">
            <w:pPr>
              <w:rPr>
                <w:rFonts w:ascii="Calibri" w:hAnsi="Calibri"/>
                <w:kern w:val="0"/>
                <w:sz w:val="24"/>
                <w:szCs w:val="20"/>
              </w:rPr>
            </w:pPr>
          </w:p>
        </w:tc>
        <w:tc>
          <w:tcPr>
            <w:tcW w:w="1265" w:type="dxa"/>
          </w:tcPr>
          <w:p w14:paraId="41351EDC">
            <w:pPr>
              <w:jc w:val="left"/>
              <w:rPr>
                <w:rFonts w:ascii="Calibri" w:hAnsi="Calibri"/>
                <w:kern w:val="0"/>
                <w:sz w:val="24"/>
                <w:szCs w:val="20"/>
              </w:rPr>
            </w:pPr>
          </w:p>
        </w:tc>
        <w:tc>
          <w:tcPr>
            <w:tcW w:w="1096" w:type="dxa"/>
          </w:tcPr>
          <w:p w14:paraId="2DEDA841">
            <w:pPr>
              <w:jc w:val="left"/>
              <w:rPr>
                <w:rFonts w:ascii="Calibri" w:hAnsi="Calibri"/>
                <w:kern w:val="0"/>
                <w:sz w:val="24"/>
                <w:szCs w:val="20"/>
              </w:rPr>
            </w:pPr>
          </w:p>
        </w:tc>
        <w:tc>
          <w:tcPr>
            <w:tcW w:w="1541" w:type="dxa"/>
            <w:vAlign w:val="center"/>
          </w:tcPr>
          <w:p w14:paraId="115C8049">
            <w:pPr>
              <w:jc w:val="center"/>
              <w:rPr>
                <w:rFonts w:ascii="Calibri" w:hAnsi="Calibri"/>
                <w:kern w:val="0"/>
                <w:sz w:val="24"/>
                <w:szCs w:val="20"/>
              </w:rPr>
            </w:pPr>
          </w:p>
        </w:tc>
      </w:tr>
      <w:tr w14:paraId="30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266506F">
            <w:pPr>
              <w:jc w:val="center"/>
              <w:rPr>
                <w:rFonts w:ascii="Calibri" w:hAnsi="Calibri"/>
                <w:kern w:val="0"/>
                <w:sz w:val="24"/>
                <w:szCs w:val="20"/>
              </w:rPr>
            </w:pPr>
            <w:r>
              <w:rPr>
                <w:rFonts w:hint="eastAsia" w:ascii="Calibri" w:hAnsi="Calibri"/>
                <w:kern w:val="0"/>
                <w:sz w:val="24"/>
                <w:szCs w:val="20"/>
              </w:rPr>
              <w:t>8</w:t>
            </w:r>
          </w:p>
        </w:tc>
        <w:tc>
          <w:tcPr>
            <w:tcW w:w="4164" w:type="dxa"/>
          </w:tcPr>
          <w:p w14:paraId="0A28A485">
            <w:pPr>
              <w:rPr>
                <w:rFonts w:ascii="Calibri" w:hAnsi="Calibri"/>
                <w:kern w:val="0"/>
                <w:sz w:val="24"/>
                <w:szCs w:val="20"/>
              </w:rPr>
            </w:pPr>
          </w:p>
        </w:tc>
        <w:tc>
          <w:tcPr>
            <w:tcW w:w="1265" w:type="dxa"/>
          </w:tcPr>
          <w:p w14:paraId="543C2EE6">
            <w:pPr>
              <w:jc w:val="center"/>
              <w:rPr>
                <w:rFonts w:ascii="Calibri" w:hAnsi="Calibri"/>
                <w:kern w:val="0"/>
                <w:sz w:val="24"/>
                <w:szCs w:val="20"/>
              </w:rPr>
            </w:pPr>
          </w:p>
        </w:tc>
        <w:tc>
          <w:tcPr>
            <w:tcW w:w="1096" w:type="dxa"/>
          </w:tcPr>
          <w:p w14:paraId="23E00A51">
            <w:pPr>
              <w:jc w:val="center"/>
              <w:rPr>
                <w:rFonts w:ascii="Calibri" w:hAnsi="Calibri"/>
                <w:kern w:val="0"/>
                <w:sz w:val="24"/>
                <w:szCs w:val="20"/>
              </w:rPr>
            </w:pPr>
          </w:p>
        </w:tc>
        <w:tc>
          <w:tcPr>
            <w:tcW w:w="1541" w:type="dxa"/>
            <w:vAlign w:val="center"/>
          </w:tcPr>
          <w:p w14:paraId="64F89A51">
            <w:pPr>
              <w:jc w:val="center"/>
              <w:rPr>
                <w:rFonts w:ascii="Calibri" w:hAnsi="Calibri"/>
                <w:kern w:val="0"/>
                <w:sz w:val="24"/>
                <w:szCs w:val="20"/>
              </w:rPr>
            </w:pPr>
          </w:p>
        </w:tc>
      </w:tr>
      <w:tr w14:paraId="0770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433807B">
            <w:pPr>
              <w:jc w:val="center"/>
              <w:rPr>
                <w:rFonts w:ascii="Calibri" w:hAnsi="Calibri"/>
                <w:kern w:val="0"/>
                <w:sz w:val="24"/>
                <w:szCs w:val="20"/>
              </w:rPr>
            </w:pPr>
            <w:r>
              <w:rPr>
                <w:rFonts w:hint="eastAsia" w:ascii="Calibri" w:hAnsi="Calibri"/>
                <w:kern w:val="0"/>
                <w:sz w:val="24"/>
                <w:szCs w:val="20"/>
              </w:rPr>
              <w:t>9</w:t>
            </w:r>
          </w:p>
        </w:tc>
        <w:tc>
          <w:tcPr>
            <w:tcW w:w="4164" w:type="dxa"/>
          </w:tcPr>
          <w:p w14:paraId="26D4CA8C">
            <w:pPr>
              <w:rPr>
                <w:rFonts w:ascii="Calibri" w:hAnsi="Calibri"/>
                <w:kern w:val="0"/>
                <w:sz w:val="24"/>
                <w:szCs w:val="20"/>
              </w:rPr>
            </w:pPr>
          </w:p>
        </w:tc>
        <w:tc>
          <w:tcPr>
            <w:tcW w:w="1265" w:type="dxa"/>
          </w:tcPr>
          <w:p w14:paraId="4C6B2ADC">
            <w:pPr>
              <w:jc w:val="center"/>
              <w:rPr>
                <w:rFonts w:ascii="Calibri" w:hAnsi="Calibri"/>
                <w:kern w:val="0"/>
                <w:sz w:val="24"/>
                <w:szCs w:val="20"/>
              </w:rPr>
            </w:pPr>
          </w:p>
        </w:tc>
        <w:tc>
          <w:tcPr>
            <w:tcW w:w="1096" w:type="dxa"/>
          </w:tcPr>
          <w:p w14:paraId="46581722">
            <w:pPr>
              <w:jc w:val="center"/>
              <w:rPr>
                <w:rFonts w:ascii="Calibri" w:hAnsi="Calibri"/>
                <w:kern w:val="0"/>
                <w:sz w:val="24"/>
                <w:szCs w:val="20"/>
              </w:rPr>
            </w:pPr>
          </w:p>
        </w:tc>
        <w:tc>
          <w:tcPr>
            <w:tcW w:w="1541" w:type="dxa"/>
            <w:vAlign w:val="center"/>
          </w:tcPr>
          <w:p w14:paraId="3C7C4BB1">
            <w:pPr>
              <w:jc w:val="center"/>
              <w:rPr>
                <w:rFonts w:ascii="Calibri" w:hAnsi="Calibri"/>
                <w:kern w:val="0"/>
                <w:sz w:val="24"/>
                <w:szCs w:val="20"/>
              </w:rPr>
            </w:pPr>
          </w:p>
        </w:tc>
      </w:tr>
      <w:tr w14:paraId="403B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790F89">
            <w:pPr>
              <w:jc w:val="center"/>
              <w:rPr>
                <w:rFonts w:ascii="Calibri" w:hAnsi="Calibri"/>
                <w:kern w:val="0"/>
                <w:sz w:val="24"/>
                <w:szCs w:val="20"/>
              </w:rPr>
            </w:pPr>
            <w:r>
              <w:rPr>
                <w:rFonts w:ascii="Calibri" w:hAnsi="Calibri"/>
                <w:kern w:val="0"/>
                <w:sz w:val="24"/>
                <w:szCs w:val="20"/>
              </w:rPr>
              <w:t>…</w:t>
            </w:r>
          </w:p>
        </w:tc>
        <w:tc>
          <w:tcPr>
            <w:tcW w:w="4164" w:type="dxa"/>
          </w:tcPr>
          <w:p w14:paraId="4A55C180">
            <w:pPr>
              <w:rPr>
                <w:rFonts w:ascii="Calibri" w:hAnsi="Calibri"/>
                <w:kern w:val="0"/>
                <w:sz w:val="24"/>
                <w:szCs w:val="20"/>
              </w:rPr>
            </w:pPr>
          </w:p>
        </w:tc>
        <w:tc>
          <w:tcPr>
            <w:tcW w:w="1265" w:type="dxa"/>
          </w:tcPr>
          <w:p w14:paraId="56ED3752">
            <w:pPr>
              <w:jc w:val="center"/>
              <w:rPr>
                <w:rFonts w:ascii="Calibri" w:hAnsi="Calibri"/>
                <w:kern w:val="0"/>
                <w:sz w:val="24"/>
                <w:szCs w:val="20"/>
              </w:rPr>
            </w:pPr>
          </w:p>
        </w:tc>
        <w:tc>
          <w:tcPr>
            <w:tcW w:w="1096" w:type="dxa"/>
          </w:tcPr>
          <w:p w14:paraId="65702D3D">
            <w:pPr>
              <w:jc w:val="center"/>
              <w:rPr>
                <w:rFonts w:ascii="Calibri" w:hAnsi="Calibri"/>
                <w:kern w:val="0"/>
                <w:sz w:val="24"/>
                <w:szCs w:val="20"/>
              </w:rPr>
            </w:pPr>
          </w:p>
        </w:tc>
        <w:tc>
          <w:tcPr>
            <w:tcW w:w="1541" w:type="dxa"/>
            <w:vAlign w:val="center"/>
          </w:tcPr>
          <w:p w14:paraId="1B845EF2">
            <w:pPr>
              <w:jc w:val="center"/>
              <w:rPr>
                <w:rFonts w:ascii="Calibri" w:hAnsi="Calibri"/>
                <w:kern w:val="0"/>
                <w:sz w:val="24"/>
                <w:szCs w:val="20"/>
              </w:rPr>
            </w:pPr>
          </w:p>
        </w:tc>
      </w:tr>
      <w:tr w14:paraId="0C07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71FB449">
            <w:pPr>
              <w:rPr>
                <w:rFonts w:ascii="Calibri" w:hAnsi="Calibri"/>
                <w:kern w:val="0"/>
                <w:sz w:val="24"/>
                <w:szCs w:val="20"/>
              </w:rPr>
            </w:pPr>
            <w:r>
              <w:rPr>
                <w:rFonts w:hint="eastAsia" w:ascii="Calibri" w:hAnsi="Calibri"/>
                <w:kern w:val="0"/>
                <w:sz w:val="24"/>
                <w:szCs w:val="20"/>
              </w:rPr>
              <w:t>自评结论</w:t>
            </w:r>
          </w:p>
        </w:tc>
        <w:tc>
          <w:tcPr>
            <w:tcW w:w="1265" w:type="dxa"/>
          </w:tcPr>
          <w:p w14:paraId="56542418">
            <w:pPr>
              <w:jc w:val="center"/>
              <w:rPr>
                <w:rFonts w:ascii="Calibri" w:hAnsi="Calibri"/>
                <w:kern w:val="0"/>
                <w:sz w:val="24"/>
                <w:szCs w:val="20"/>
              </w:rPr>
            </w:pPr>
          </w:p>
        </w:tc>
        <w:tc>
          <w:tcPr>
            <w:tcW w:w="1096" w:type="dxa"/>
          </w:tcPr>
          <w:p w14:paraId="74F982CF">
            <w:pPr>
              <w:jc w:val="center"/>
              <w:rPr>
                <w:rFonts w:ascii="Calibri" w:hAnsi="Calibri"/>
                <w:kern w:val="0"/>
                <w:sz w:val="24"/>
                <w:szCs w:val="20"/>
              </w:rPr>
            </w:pPr>
          </w:p>
        </w:tc>
        <w:tc>
          <w:tcPr>
            <w:tcW w:w="1541" w:type="dxa"/>
            <w:vAlign w:val="center"/>
          </w:tcPr>
          <w:p w14:paraId="231C3417">
            <w:pPr>
              <w:jc w:val="center"/>
              <w:rPr>
                <w:rFonts w:ascii="Calibri" w:hAnsi="Calibri"/>
                <w:kern w:val="0"/>
                <w:sz w:val="24"/>
                <w:szCs w:val="20"/>
              </w:rPr>
            </w:pPr>
          </w:p>
        </w:tc>
      </w:tr>
    </w:tbl>
    <w:p w14:paraId="0721EA42">
      <w:pPr>
        <w:spacing w:line="240" w:lineRule="atLeast"/>
        <w:rPr>
          <w:sz w:val="24"/>
        </w:rPr>
      </w:pPr>
      <w:r>
        <w:rPr>
          <w:sz w:val="24"/>
        </w:rPr>
        <w:t>说明：</w:t>
      </w:r>
    </w:p>
    <w:p w14:paraId="3B24A1FF">
      <w:pPr>
        <w:spacing w:line="240" w:lineRule="atLeast"/>
        <w:ind w:firstLine="480" w:firstLineChars="200"/>
        <w:rPr>
          <w:sz w:val="24"/>
        </w:rPr>
      </w:pPr>
      <w:r>
        <w:rPr>
          <w:sz w:val="24"/>
        </w:rPr>
        <w:t>1. 备注栏中应提供相关内容在响应文件中的页码。</w:t>
      </w:r>
    </w:p>
    <w:p w14:paraId="07677A13">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27C2D47D">
      <w:pPr>
        <w:spacing w:line="440" w:lineRule="exact"/>
        <w:rPr>
          <w:sz w:val="24"/>
        </w:rPr>
      </w:pPr>
    </w:p>
    <w:p w14:paraId="785E91FA">
      <w:pPr>
        <w:spacing w:line="440" w:lineRule="exact"/>
        <w:rPr>
          <w:sz w:val="24"/>
        </w:rPr>
      </w:pPr>
    </w:p>
    <w:p w14:paraId="5F132A77">
      <w:pPr>
        <w:spacing w:line="440" w:lineRule="exact"/>
        <w:rPr>
          <w:sz w:val="24"/>
        </w:rPr>
      </w:pPr>
    </w:p>
    <w:p w14:paraId="7D5100CD">
      <w:pPr>
        <w:spacing w:line="440" w:lineRule="exact"/>
        <w:rPr>
          <w:sz w:val="24"/>
          <w:u w:val="single"/>
        </w:rPr>
      </w:pPr>
      <w:r>
        <w:rPr>
          <w:sz w:val="24"/>
        </w:rPr>
        <w:t>供应商名称（公章）：</w:t>
      </w:r>
    </w:p>
    <w:p w14:paraId="2798B60E">
      <w:pPr>
        <w:spacing w:line="440" w:lineRule="exact"/>
        <w:rPr>
          <w:sz w:val="24"/>
          <w:u w:val="single"/>
        </w:rPr>
      </w:pPr>
      <w:r>
        <w:rPr>
          <w:sz w:val="24"/>
        </w:rPr>
        <w:t>授权代表（签字）</w:t>
      </w:r>
      <w:r>
        <w:rPr>
          <w:rFonts w:hint="eastAsia"/>
          <w:sz w:val="24"/>
        </w:rPr>
        <w:t>：</w:t>
      </w:r>
    </w:p>
    <w:p w14:paraId="288CFB0C">
      <w:pPr>
        <w:spacing w:line="440" w:lineRule="exact"/>
        <w:rPr>
          <w:sz w:val="24"/>
        </w:rPr>
      </w:pPr>
      <w:r>
        <w:rPr>
          <w:sz w:val="24"/>
        </w:rPr>
        <w:t>时间：</w:t>
      </w:r>
    </w:p>
    <w:p w14:paraId="4387CB88">
      <w:pPr>
        <w:widowControl/>
        <w:jc w:val="left"/>
        <w:rPr>
          <w:bCs/>
          <w:sz w:val="24"/>
        </w:rPr>
      </w:pPr>
    </w:p>
    <w:p w14:paraId="4B9807E2">
      <w:pPr>
        <w:widowControl/>
        <w:jc w:val="left"/>
        <w:rPr>
          <w:bCs/>
          <w:sz w:val="24"/>
        </w:rPr>
      </w:pPr>
      <w:r>
        <w:rPr>
          <w:bCs/>
          <w:sz w:val="24"/>
        </w:rPr>
        <w:br w:type="page"/>
      </w:r>
    </w:p>
    <w:p w14:paraId="22733D06">
      <w:pPr>
        <w:spacing w:line="480" w:lineRule="auto"/>
        <w:rPr>
          <w:bCs/>
          <w:sz w:val="24"/>
        </w:rPr>
      </w:pPr>
      <w:r>
        <w:rPr>
          <w:rFonts w:hint="eastAsia"/>
          <w:bCs/>
          <w:sz w:val="24"/>
        </w:rPr>
        <w:t>附件5</w:t>
      </w:r>
    </w:p>
    <w:p w14:paraId="39F8D371">
      <w:pPr>
        <w:jc w:val="center"/>
        <w:rPr>
          <w:bCs/>
          <w:sz w:val="32"/>
          <w:szCs w:val="32"/>
        </w:rPr>
      </w:pPr>
      <w:r>
        <w:rPr>
          <w:bCs/>
          <w:sz w:val="32"/>
          <w:szCs w:val="32"/>
        </w:rPr>
        <w:t>技术响应、偏离情况说明表</w:t>
      </w:r>
    </w:p>
    <w:p w14:paraId="19D45BBD">
      <w:pPr>
        <w:rPr>
          <w:bCs/>
          <w:sz w:val="24"/>
        </w:rPr>
      </w:pPr>
      <w:r>
        <w:rPr>
          <w:bCs/>
          <w:sz w:val="24"/>
        </w:rPr>
        <w:t>项目编号</w:t>
      </w:r>
      <w:r>
        <w:rPr>
          <w:rFonts w:hint="eastAsia"/>
          <w:sz w:val="24"/>
        </w:rPr>
        <w:t>（包号）</w:t>
      </w:r>
      <w:r>
        <w:rPr>
          <w:bCs/>
          <w:sz w:val="24"/>
        </w:rPr>
        <w:t>：</w:t>
      </w:r>
    </w:p>
    <w:p w14:paraId="02D0124B">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182C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035A764E">
            <w:pPr>
              <w:jc w:val="center"/>
              <w:rPr>
                <w:bCs/>
                <w:sz w:val="24"/>
              </w:rPr>
            </w:pPr>
            <w:r>
              <w:rPr>
                <w:bCs/>
                <w:sz w:val="24"/>
              </w:rPr>
              <w:t>序号</w:t>
            </w:r>
          </w:p>
        </w:tc>
        <w:tc>
          <w:tcPr>
            <w:tcW w:w="2204" w:type="dxa"/>
            <w:vAlign w:val="center"/>
          </w:tcPr>
          <w:p w14:paraId="40794483">
            <w:pPr>
              <w:rPr>
                <w:bCs/>
                <w:sz w:val="24"/>
              </w:rPr>
            </w:pPr>
            <w:r>
              <w:rPr>
                <w:bCs/>
                <w:sz w:val="24"/>
              </w:rPr>
              <w:t>谈判文件要求部分</w:t>
            </w:r>
          </w:p>
        </w:tc>
        <w:tc>
          <w:tcPr>
            <w:tcW w:w="2269" w:type="dxa"/>
            <w:vAlign w:val="center"/>
          </w:tcPr>
          <w:p w14:paraId="07462C93">
            <w:pPr>
              <w:ind w:leftChars="-38" w:right="-106" w:rightChars="-38" w:hanging="105" w:hangingChars="44"/>
              <w:jc w:val="center"/>
              <w:rPr>
                <w:bCs/>
                <w:sz w:val="24"/>
              </w:rPr>
            </w:pPr>
            <w:r>
              <w:rPr>
                <w:bCs/>
                <w:sz w:val="24"/>
              </w:rPr>
              <w:t>响应文件的响应部分</w:t>
            </w:r>
          </w:p>
        </w:tc>
        <w:tc>
          <w:tcPr>
            <w:tcW w:w="1278" w:type="dxa"/>
            <w:vAlign w:val="center"/>
          </w:tcPr>
          <w:p w14:paraId="2A28C989">
            <w:pPr>
              <w:jc w:val="center"/>
              <w:rPr>
                <w:bCs/>
                <w:sz w:val="24"/>
              </w:rPr>
            </w:pPr>
            <w:r>
              <w:rPr>
                <w:bCs/>
                <w:sz w:val="24"/>
              </w:rPr>
              <w:t>偏离说明</w:t>
            </w:r>
          </w:p>
        </w:tc>
        <w:tc>
          <w:tcPr>
            <w:tcW w:w="2315" w:type="dxa"/>
            <w:vAlign w:val="center"/>
          </w:tcPr>
          <w:p w14:paraId="79C86734">
            <w:pPr>
              <w:jc w:val="center"/>
              <w:rPr>
                <w:bCs/>
                <w:sz w:val="24"/>
              </w:rPr>
            </w:pPr>
            <w:r>
              <w:rPr>
                <w:bCs/>
                <w:sz w:val="24"/>
              </w:rPr>
              <w:t>备注</w:t>
            </w:r>
          </w:p>
        </w:tc>
      </w:tr>
      <w:tr w14:paraId="68ED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48598A1">
            <w:pPr>
              <w:jc w:val="center"/>
              <w:rPr>
                <w:bCs/>
                <w:sz w:val="24"/>
              </w:rPr>
            </w:pPr>
            <w:r>
              <w:rPr>
                <w:bCs/>
                <w:sz w:val="24"/>
              </w:rPr>
              <w:t>1</w:t>
            </w:r>
          </w:p>
        </w:tc>
        <w:tc>
          <w:tcPr>
            <w:tcW w:w="2204" w:type="dxa"/>
            <w:vAlign w:val="center"/>
          </w:tcPr>
          <w:p w14:paraId="443D5E03">
            <w:pPr>
              <w:rPr>
                <w:bCs/>
                <w:sz w:val="24"/>
              </w:rPr>
            </w:pPr>
          </w:p>
        </w:tc>
        <w:tc>
          <w:tcPr>
            <w:tcW w:w="2269" w:type="dxa"/>
            <w:vAlign w:val="center"/>
          </w:tcPr>
          <w:p w14:paraId="014C66F2">
            <w:pPr>
              <w:rPr>
                <w:bCs/>
                <w:sz w:val="24"/>
              </w:rPr>
            </w:pPr>
          </w:p>
        </w:tc>
        <w:tc>
          <w:tcPr>
            <w:tcW w:w="1278" w:type="dxa"/>
            <w:vAlign w:val="center"/>
          </w:tcPr>
          <w:p w14:paraId="6B15FAD3">
            <w:pPr>
              <w:rPr>
                <w:bCs/>
                <w:sz w:val="24"/>
              </w:rPr>
            </w:pPr>
          </w:p>
        </w:tc>
        <w:tc>
          <w:tcPr>
            <w:tcW w:w="2315" w:type="dxa"/>
            <w:vAlign w:val="center"/>
          </w:tcPr>
          <w:p w14:paraId="4544513C">
            <w:pPr>
              <w:jc w:val="center"/>
              <w:rPr>
                <w:bCs/>
                <w:sz w:val="24"/>
              </w:rPr>
            </w:pPr>
          </w:p>
        </w:tc>
      </w:tr>
      <w:tr w14:paraId="74E6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3F2D5EA">
            <w:pPr>
              <w:jc w:val="center"/>
              <w:rPr>
                <w:bCs/>
                <w:sz w:val="24"/>
              </w:rPr>
            </w:pPr>
            <w:r>
              <w:rPr>
                <w:bCs/>
                <w:sz w:val="24"/>
              </w:rPr>
              <w:t>2</w:t>
            </w:r>
          </w:p>
        </w:tc>
        <w:tc>
          <w:tcPr>
            <w:tcW w:w="2204" w:type="dxa"/>
            <w:vAlign w:val="center"/>
          </w:tcPr>
          <w:p w14:paraId="46056F5D">
            <w:pPr>
              <w:rPr>
                <w:bCs/>
                <w:sz w:val="24"/>
              </w:rPr>
            </w:pPr>
          </w:p>
        </w:tc>
        <w:tc>
          <w:tcPr>
            <w:tcW w:w="2269" w:type="dxa"/>
            <w:vAlign w:val="center"/>
          </w:tcPr>
          <w:p w14:paraId="598E1847">
            <w:pPr>
              <w:rPr>
                <w:bCs/>
                <w:sz w:val="24"/>
              </w:rPr>
            </w:pPr>
          </w:p>
        </w:tc>
        <w:tc>
          <w:tcPr>
            <w:tcW w:w="1278" w:type="dxa"/>
            <w:vAlign w:val="center"/>
          </w:tcPr>
          <w:p w14:paraId="3B463F4C">
            <w:pPr>
              <w:rPr>
                <w:bCs/>
                <w:sz w:val="24"/>
              </w:rPr>
            </w:pPr>
          </w:p>
        </w:tc>
        <w:tc>
          <w:tcPr>
            <w:tcW w:w="2315" w:type="dxa"/>
            <w:vAlign w:val="center"/>
          </w:tcPr>
          <w:p w14:paraId="10F728D8">
            <w:pPr>
              <w:jc w:val="center"/>
              <w:rPr>
                <w:bCs/>
                <w:sz w:val="24"/>
              </w:rPr>
            </w:pPr>
          </w:p>
        </w:tc>
      </w:tr>
      <w:tr w14:paraId="0335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6D41EC">
            <w:pPr>
              <w:jc w:val="center"/>
              <w:rPr>
                <w:bCs/>
                <w:sz w:val="24"/>
              </w:rPr>
            </w:pPr>
            <w:r>
              <w:rPr>
                <w:bCs/>
                <w:sz w:val="24"/>
              </w:rPr>
              <w:t>3</w:t>
            </w:r>
          </w:p>
        </w:tc>
        <w:tc>
          <w:tcPr>
            <w:tcW w:w="2204" w:type="dxa"/>
            <w:vAlign w:val="center"/>
          </w:tcPr>
          <w:p w14:paraId="5086CCA1">
            <w:pPr>
              <w:rPr>
                <w:bCs/>
                <w:sz w:val="24"/>
              </w:rPr>
            </w:pPr>
          </w:p>
        </w:tc>
        <w:tc>
          <w:tcPr>
            <w:tcW w:w="2269" w:type="dxa"/>
            <w:vAlign w:val="center"/>
          </w:tcPr>
          <w:p w14:paraId="5E652AC8">
            <w:pPr>
              <w:rPr>
                <w:bCs/>
                <w:sz w:val="24"/>
              </w:rPr>
            </w:pPr>
          </w:p>
        </w:tc>
        <w:tc>
          <w:tcPr>
            <w:tcW w:w="1278" w:type="dxa"/>
            <w:vAlign w:val="center"/>
          </w:tcPr>
          <w:p w14:paraId="6A2722E1">
            <w:pPr>
              <w:rPr>
                <w:bCs/>
                <w:sz w:val="24"/>
              </w:rPr>
            </w:pPr>
          </w:p>
        </w:tc>
        <w:tc>
          <w:tcPr>
            <w:tcW w:w="2315" w:type="dxa"/>
            <w:vAlign w:val="center"/>
          </w:tcPr>
          <w:p w14:paraId="7A7204FA">
            <w:pPr>
              <w:jc w:val="center"/>
              <w:rPr>
                <w:bCs/>
                <w:sz w:val="24"/>
              </w:rPr>
            </w:pPr>
          </w:p>
        </w:tc>
      </w:tr>
      <w:tr w14:paraId="2DA7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DD0116">
            <w:pPr>
              <w:jc w:val="center"/>
              <w:rPr>
                <w:bCs/>
                <w:sz w:val="24"/>
              </w:rPr>
            </w:pPr>
            <w:r>
              <w:rPr>
                <w:bCs/>
                <w:sz w:val="24"/>
              </w:rPr>
              <w:t>4</w:t>
            </w:r>
          </w:p>
        </w:tc>
        <w:tc>
          <w:tcPr>
            <w:tcW w:w="2204" w:type="dxa"/>
            <w:vAlign w:val="center"/>
          </w:tcPr>
          <w:p w14:paraId="337F8A1A">
            <w:pPr>
              <w:rPr>
                <w:bCs/>
                <w:sz w:val="24"/>
              </w:rPr>
            </w:pPr>
          </w:p>
        </w:tc>
        <w:tc>
          <w:tcPr>
            <w:tcW w:w="2269" w:type="dxa"/>
            <w:vAlign w:val="center"/>
          </w:tcPr>
          <w:p w14:paraId="3EE1E182">
            <w:pPr>
              <w:rPr>
                <w:bCs/>
                <w:sz w:val="24"/>
              </w:rPr>
            </w:pPr>
          </w:p>
        </w:tc>
        <w:tc>
          <w:tcPr>
            <w:tcW w:w="1278" w:type="dxa"/>
            <w:vAlign w:val="center"/>
          </w:tcPr>
          <w:p w14:paraId="7A951ECD">
            <w:pPr>
              <w:rPr>
                <w:bCs/>
                <w:sz w:val="24"/>
              </w:rPr>
            </w:pPr>
          </w:p>
        </w:tc>
        <w:tc>
          <w:tcPr>
            <w:tcW w:w="2315" w:type="dxa"/>
            <w:vAlign w:val="center"/>
          </w:tcPr>
          <w:p w14:paraId="45CB91DD">
            <w:pPr>
              <w:jc w:val="center"/>
              <w:rPr>
                <w:bCs/>
                <w:sz w:val="24"/>
              </w:rPr>
            </w:pPr>
          </w:p>
        </w:tc>
      </w:tr>
      <w:tr w14:paraId="51A5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E42068">
            <w:pPr>
              <w:jc w:val="center"/>
              <w:rPr>
                <w:bCs/>
                <w:sz w:val="24"/>
              </w:rPr>
            </w:pPr>
            <w:r>
              <w:rPr>
                <w:bCs/>
                <w:sz w:val="24"/>
              </w:rPr>
              <w:t>5</w:t>
            </w:r>
          </w:p>
        </w:tc>
        <w:tc>
          <w:tcPr>
            <w:tcW w:w="2204" w:type="dxa"/>
            <w:vAlign w:val="center"/>
          </w:tcPr>
          <w:p w14:paraId="77BBEA4E">
            <w:pPr>
              <w:rPr>
                <w:bCs/>
                <w:sz w:val="24"/>
              </w:rPr>
            </w:pPr>
          </w:p>
        </w:tc>
        <w:tc>
          <w:tcPr>
            <w:tcW w:w="2269" w:type="dxa"/>
            <w:vAlign w:val="center"/>
          </w:tcPr>
          <w:p w14:paraId="7F1898D6">
            <w:pPr>
              <w:rPr>
                <w:bCs/>
                <w:sz w:val="24"/>
              </w:rPr>
            </w:pPr>
          </w:p>
        </w:tc>
        <w:tc>
          <w:tcPr>
            <w:tcW w:w="1278" w:type="dxa"/>
            <w:vAlign w:val="center"/>
          </w:tcPr>
          <w:p w14:paraId="6DAC3629">
            <w:pPr>
              <w:rPr>
                <w:bCs/>
                <w:sz w:val="24"/>
              </w:rPr>
            </w:pPr>
          </w:p>
        </w:tc>
        <w:tc>
          <w:tcPr>
            <w:tcW w:w="2315" w:type="dxa"/>
            <w:vAlign w:val="center"/>
          </w:tcPr>
          <w:p w14:paraId="02A6BCCF">
            <w:pPr>
              <w:jc w:val="center"/>
              <w:rPr>
                <w:bCs/>
                <w:sz w:val="24"/>
              </w:rPr>
            </w:pPr>
          </w:p>
        </w:tc>
      </w:tr>
      <w:tr w14:paraId="506B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65C518F">
            <w:pPr>
              <w:jc w:val="center"/>
              <w:rPr>
                <w:bCs/>
                <w:sz w:val="24"/>
              </w:rPr>
            </w:pPr>
            <w:r>
              <w:rPr>
                <w:bCs/>
                <w:sz w:val="24"/>
              </w:rPr>
              <w:t>6</w:t>
            </w:r>
          </w:p>
        </w:tc>
        <w:tc>
          <w:tcPr>
            <w:tcW w:w="2204" w:type="dxa"/>
            <w:vAlign w:val="center"/>
          </w:tcPr>
          <w:p w14:paraId="7EB1C2F2">
            <w:pPr>
              <w:rPr>
                <w:bCs/>
                <w:sz w:val="24"/>
              </w:rPr>
            </w:pPr>
          </w:p>
        </w:tc>
        <w:tc>
          <w:tcPr>
            <w:tcW w:w="2269" w:type="dxa"/>
            <w:vAlign w:val="center"/>
          </w:tcPr>
          <w:p w14:paraId="0490C29E">
            <w:pPr>
              <w:rPr>
                <w:bCs/>
                <w:sz w:val="24"/>
              </w:rPr>
            </w:pPr>
          </w:p>
        </w:tc>
        <w:tc>
          <w:tcPr>
            <w:tcW w:w="1278" w:type="dxa"/>
            <w:vAlign w:val="center"/>
          </w:tcPr>
          <w:p w14:paraId="4086CEE3">
            <w:pPr>
              <w:rPr>
                <w:bCs/>
                <w:sz w:val="24"/>
              </w:rPr>
            </w:pPr>
          </w:p>
        </w:tc>
        <w:tc>
          <w:tcPr>
            <w:tcW w:w="2315" w:type="dxa"/>
            <w:vAlign w:val="center"/>
          </w:tcPr>
          <w:p w14:paraId="0EBBA9BE">
            <w:pPr>
              <w:jc w:val="center"/>
              <w:rPr>
                <w:bCs/>
                <w:sz w:val="24"/>
              </w:rPr>
            </w:pPr>
          </w:p>
        </w:tc>
      </w:tr>
      <w:tr w14:paraId="4957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ABC6188">
            <w:pPr>
              <w:jc w:val="center"/>
              <w:rPr>
                <w:bCs/>
                <w:sz w:val="24"/>
              </w:rPr>
            </w:pPr>
            <w:r>
              <w:rPr>
                <w:bCs/>
                <w:sz w:val="24"/>
              </w:rPr>
              <w:t>7</w:t>
            </w:r>
          </w:p>
        </w:tc>
        <w:tc>
          <w:tcPr>
            <w:tcW w:w="2204" w:type="dxa"/>
            <w:vAlign w:val="center"/>
          </w:tcPr>
          <w:p w14:paraId="37F68489">
            <w:pPr>
              <w:rPr>
                <w:bCs/>
                <w:sz w:val="24"/>
              </w:rPr>
            </w:pPr>
          </w:p>
        </w:tc>
        <w:tc>
          <w:tcPr>
            <w:tcW w:w="2269" w:type="dxa"/>
            <w:vAlign w:val="center"/>
          </w:tcPr>
          <w:p w14:paraId="0747455A">
            <w:pPr>
              <w:rPr>
                <w:bCs/>
                <w:sz w:val="24"/>
              </w:rPr>
            </w:pPr>
          </w:p>
        </w:tc>
        <w:tc>
          <w:tcPr>
            <w:tcW w:w="1278" w:type="dxa"/>
            <w:vAlign w:val="center"/>
          </w:tcPr>
          <w:p w14:paraId="543C4F68">
            <w:pPr>
              <w:rPr>
                <w:bCs/>
                <w:sz w:val="24"/>
              </w:rPr>
            </w:pPr>
          </w:p>
        </w:tc>
        <w:tc>
          <w:tcPr>
            <w:tcW w:w="2315" w:type="dxa"/>
            <w:vAlign w:val="center"/>
          </w:tcPr>
          <w:p w14:paraId="28BF2E16">
            <w:pPr>
              <w:jc w:val="center"/>
              <w:rPr>
                <w:bCs/>
                <w:sz w:val="24"/>
              </w:rPr>
            </w:pPr>
          </w:p>
        </w:tc>
      </w:tr>
      <w:tr w14:paraId="502B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2C67FC">
            <w:pPr>
              <w:jc w:val="center"/>
              <w:rPr>
                <w:bCs/>
                <w:sz w:val="24"/>
              </w:rPr>
            </w:pPr>
            <w:r>
              <w:rPr>
                <w:bCs/>
                <w:sz w:val="24"/>
              </w:rPr>
              <w:t>8</w:t>
            </w:r>
          </w:p>
        </w:tc>
        <w:tc>
          <w:tcPr>
            <w:tcW w:w="2204" w:type="dxa"/>
            <w:vAlign w:val="center"/>
          </w:tcPr>
          <w:p w14:paraId="6A9E0FBA">
            <w:pPr>
              <w:rPr>
                <w:bCs/>
                <w:sz w:val="24"/>
              </w:rPr>
            </w:pPr>
          </w:p>
        </w:tc>
        <w:tc>
          <w:tcPr>
            <w:tcW w:w="2269" w:type="dxa"/>
            <w:vAlign w:val="center"/>
          </w:tcPr>
          <w:p w14:paraId="4CCE42F6">
            <w:pPr>
              <w:rPr>
                <w:bCs/>
                <w:sz w:val="24"/>
              </w:rPr>
            </w:pPr>
          </w:p>
        </w:tc>
        <w:tc>
          <w:tcPr>
            <w:tcW w:w="1278" w:type="dxa"/>
            <w:vAlign w:val="center"/>
          </w:tcPr>
          <w:p w14:paraId="1FEBC2E4">
            <w:pPr>
              <w:rPr>
                <w:bCs/>
                <w:sz w:val="24"/>
              </w:rPr>
            </w:pPr>
          </w:p>
        </w:tc>
        <w:tc>
          <w:tcPr>
            <w:tcW w:w="2315" w:type="dxa"/>
            <w:vAlign w:val="center"/>
          </w:tcPr>
          <w:p w14:paraId="32A07168">
            <w:pPr>
              <w:jc w:val="center"/>
              <w:rPr>
                <w:bCs/>
                <w:sz w:val="24"/>
              </w:rPr>
            </w:pPr>
          </w:p>
        </w:tc>
      </w:tr>
      <w:tr w14:paraId="5ADA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42097D">
            <w:pPr>
              <w:jc w:val="center"/>
              <w:rPr>
                <w:bCs/>
                <w:sz w:val="24"/>
              </w:rPr>
            </w:pPr>
            <w:r>
              <w:rPr>
                <w:bCs/>
                <w:sz w:val="24"/>
              </w:rPr>
              <w:t>…</w:t>
            </w:r>
          </w:p>
        </w:tc>
        <w:tc>
          <w:tcPr>
            <w:tcW w:w="2204" w:type="dxa"/>
            <w:vAlign w:val="center"/>
          </w:tcPr>
          <w:p w14:paraId="5972D90D">
            <w:pPr>
              <w:rPr>
                <w:bCs/>
                <w:sz w:val="24"/>
              </w:rPr>
            </w:pPr>
          </w:p>
        </w:tc>
        <w:tc>
          <w:tcPr>
            <w:tcW w:w="2269" w:type="dxa"/>
            <w:vAlign w:val="center"/>
          </w:tcPr>
          <w:p w14:paraId="25FD9CFE">
            <w:pPr>
              <w:rPr>
                <w:bCs/>
                <w:sz w:val="24"/>
              </w:rPr>
            </w:pPr>
          </w:p>
        </w:tc>
        <w:tc>
          <w:tcPr>
            <w:tcW w:w="1278" w:type="dxa"/>
            <w:vAlign w:val="center"/>
          </w:tcPr>
          <w:p w14:paraId="0D7C8AE0">
            <w:pPr>
              <w:rPr>
                <w:bCs/>
                <w:sz w:val="24"/>
              </w:rPr>
            </w:pPr>
          </w:p>
        </w:tc>
        <w:tc>
          <w:tcPr>
            <w:tcW w:w="2315" w:type="dxa"/>
            <w:vAlign w:val="center"/>
          </w:tcPr>
          <w:p w14:paraId="7DE87B9A">
            <w:pPr>
              <w:jc w:val="center"/>
              <w:rPr>
                <w:bCs/>
                <w:sz w:val="24"/>
              </w:rPr>
            </w:pPr>
          </w:p>
        </w:tc>
      </w:tr>
    </w:tbl>
    <w:p w14:paraId="1612D3D4">
      <w:pPr>
        <w:adjustRightInd w:val="0"/>
        <w:snapToGrid w:val="0"/>
        <w:ind w:left="720" w:hanging="720" w:hangingChars="300"/>
        <w:rPr>
          <w:rFonts w:hint="eastAsia" w:ascii="宋体" w:hAnsi="宋体"/>
          <w:sz w:val="24"/>
        </w:rPr>
      </w:pPr>
      <w:r>
        <w:rPr>
          <w:rFonts w:ascii="宋体" w:hAnsi="宋体"/>
          <w:sz w:val="24"/>
        </w:rPr>
        <w:t>说明：</w:t>
      </w:r>
    </w:p>
    <w:p w14:paraId="6B5535E5">
      <w:pPr>
        <w:spacing w:line="300" w:lineRule="auto"/>
        <w:ind w:firstLine="480" w:firstLineChars="200"/>
        <w:rPr>
          <w:sz w:val="24"/>
        </w:rPr>
      </w:pPr>
      <w:r>
        <w:rPr>
          <w:sz w:val="24"/>
        </w:rPr>
        <w:t>1. 备注栏中应提供相关内容在响应文件中的页码。</w:t>
      </w:r>
    </w:p>
    <w:p w14:paraId="3F016FC7">
      <w:pPr>
        <w:adjustRightInd w:val="0"/>
        <w:snapToGrid w:val="0"/>
        <w:ind w:firstLine="480" w:firstLineChars="200"/>
        <w:rPr>
          <w:rFonts w:hint="eastAsia"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3529FA30">
      <w:pPr>
        <w:rPr>
          <w:bCs/>
          <w:szCs w:val="28"/>
        </w:rPr>
      </w:pPr>
    </w:p>
    <w:p w14:paraId="266FD59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B60ABC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36AB19E2">
      <w:pPr>
        <w:spacing w:line="480" w:lineRule="auto"/>
        <w:rPr>
          <w:sz w:val="24"/>
          <w:u w:val="single"/>
        </w:rPr>
      </w:pPr>
      <w:r>
        <w:rPr>
          <w:sz w:val="24"/>
        </w:rPr>
        <w:t>时间：</w:t>
      </w:r>
    </w:p>
    <w:p w14:paraId="5D0CC11A">
      <w:pPr>
        <w:rPr>
          <w:bCs/>
          <w:sz w:val="24"/>
        </w:rPr>
      </w:pPr>
      <w:r>
        <w:rPr>
          <w:bCs/>
          <w:szCs w:val="28"/>
        </w:rPr>
        <w:br w:type="page"/>
      </w:r>
      <w:r>
        <w:rPr>
          <w:bCs/>
          <w:sz w:val="24"/>
        </w:rPr>
        <w:t>附件</w:t>
      </w:r>
      <w:r>
        <w:rPr>
          <w:rFonts w:hint="eastAsia"/>
          <w:bCs/>
          <w:sz w:val="24"/>
        </w:rPr>
        <w:t>6</w:t>
      </w:r>
    </w:p>
    <w:p w14:paraId="4D58DFA8">
      <w:pPr>
        <w:jc w:val="center"/>
        <w:rPr>
          <w:bCs/>
          <w:sz w:val="32"/>
          <w:szCs w:val="32"/>
        </w:rPr>
      </w:pPr>
      <w:r>
        <w:rPr>
          <w:bCs/>
          <w:sz w:val="32"/>
          <w:szCs w:val="32"/>
        </w:rPr>
        <w:t>合同草案条款响应、偏离情况说明表</w:t>
      </w:r>
    </w:p>
    <w:p w14:paraId="6589085F">
      <w:pPr>
        <w:rPr>
          <w:bCs/>
          <w:sz w:val="24"/>
        </w:rPr>
      </w:pPr>
      <w:r>
        <w:rPr>
          <w:bCs/>
          <w:sz w:val="24"/>
        </w:rPr>
        <w:t>项目名称：</w:t>
      </w:r>
    </w:p>
    <w:p w14:paraId="55130445">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180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597AA26">
            <w:pPr>
              <w:rPr>
                <w:bCs/>
                <w:sz w:val="24"/>
              </w:rPr>
            </w:pPr>
            <w:r>
              <w:rPr>
                <w:bCs/>
                <w:sz w:val="24"/>
              </w:rPr>
              <w:t>序号</w:t>
            </w:r>
          </w:p>
        </w:tc>
        <w:tc>
          <w:tcPr>
            <w:tcW w:w="2061" w:type="dxa"/>
            <w:vAlign w:val="center"/>
          </w:tcPr>
          <w:p w14:paraId="366760E7">
            <w:pPr>
              <w:ind w:right="-106" w:rightChars="-38"/>
              <w:jc w:val="center"/>
              <w:rPr>
                <w:bCs/>
                <w:sz w:val="24"/>
              </w:rPr>
            </w:pPr>
            <w:r>
              <w:rPr>
                <w:bCs/>
                <w:sz w:val="24"/>
              </w:rPr>
              <w:t>谈判文件要求部分</w:t>
            </w:r>
          </w:p>
        </w:tc>
        <w:tc>
          <w:tcPr>
            <w:tcW w:w="2269" w:type="dxa"/>
            <w:vAlign w:val="center"/>
          </w:tcPr>
          <w:p w14:paraId="36FD4361">
            <w:pPr>
              <w:ind w:left="2" w:leftChars="-38" w:right="-106" w:rightChars="-38" w:hanging="108" w:hangingChars="45"/>
              <w:jc w:val="center"/>
              <w:rPr>
                <w:bCs/>
                <w:sz w:val="24"/>
              </w:rPr>
            </w:pPr>
            <w:r>
              <w:rPr>
                <w:bCs/>
                <w:sz w:val="24"/>
              </w:rPr>
              <w:t>响应文件的响应部分</w:t>
            </w:r>
          </w:p>
        </w:tc>
        <w:tc>
          <w:tcPr>
            <w:tcW w:w="1277" w:type="dxa"/>
            <w:vAlign w:val="center"/>
          </w:tcPr>
          <w:p w14:paraId="2D0EA254">
            <w:pPr>
              <w:jc w:val="center"/>
              <w:rPr>
                <w:bCs/>
                <w:sz w:val="24"/>
              </w:rPr>
            </w:pPr>
            <w:r>
              <w:rPr>
                <w:bCs/>
                <w:sz w:val="24"/>
              </w:rPr>
              <w:t>偏离说明</w:t>
            </w:r>
          </w:p>
        </w:tc>
        <w:tc>
          <w:tcPr>
            <w:tcW w:w="2459" w:type="dxa"/>
            <w:vAlign w:val="center"/>
          </w:tcPr>
          <w:p w14:paraId="25762BF0">
            <w:pPr>
              <w:jc w:val="center"/>
              <w:rPr>
                <w:bCs/>
                <w:sz w:val="24"/>
              </w:rPr>
            </w:pPr>
            <w:r>
              <w:rPr>
                <w:bCs/>
                <w:sz w:val="24"/>
              </w:rPr>
              <w:t>备注</w:t>
            </w:r>
          </w:p>
        </w:tc>
      </w:tr>
      <w:tr w14:paraId="29D2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1D32DB6">
            <w:pPr>
              <w:rPr>
                <w:bCs/>
                <w:sz w:val="24"/>
              </w:rPr>
            </w:pPr>
            <w:r>
              <w:rPr>
                <w:bCs/>
                <w:sz w:val="24"/>
              </w:rPr>
              <w:t>1</w:t>
            </w:r>
          </w:p>
        </w:tc>
        <w:tc>
          <w:tcPr>
            <w:tcW w:w="2061" w:type="dxa"/>
            <w:vAlign w:val="center"/>
          </w:tcPr>
          <w:p w14:paraId="4D8D950E">
            <w:pPr>
              <w:rPr>
                <w:bCs/>
                <w:sz w:val="24"/>
              </w:rPr>
            </w:pPr>
          </w:p>
        </w:tc>
        <w:tc>
          <w:tcPr>
            <w:tcW w:w="2269" w:type="dxa"/>
            <w:vAlign w:val="center"/>
          </w:tcPr>
          <w:p w14:paraId="4B9C1054">
            <w:pPr>
              <w:rPr>
                <w:bCs/>
                <w:sz w:val="24"/>
              </w:rPr>
            </w:pPr>
          </w:p>
        </w:tc>
        <w:tc>
          <w:tcPr>
            <w:tcW w:w="1277" w:type="dxa"/>
            <w:vAlign w:val="center"/>
          </w:tcPr>
          <w:p w14:paraId="3D2B42FA">
            <w:pPr>
              <w:rPr>
                <w:bCs/>
                <w:sz w:val="24"/>
              </w:rPr>
            </w:pPr>
          </w:p>
        </w:tc>
        <w:tc>
          <w:tcPr>
            <w:tcW w:w="2459" w:type="dxa"/>
            <w:vAlign w:val="center"/>
          </w:tcPr>
          <w:p w14:paraId="3FB55034">
            <w:pPr>
              <w:jc w:val="center"/>
              <w:rPr>
                <w:bCs/>
                <w:sz w:val="24"/>
              </w:rPr>
            </w:pPr>
          </w:p>
        </w:tc>
      </w:tr>
      <w:tr w14:paraId="1DE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4BC8C7A">
            <w:pPr>
              <w:rPr>
                <w:bCs/>
                <w:sz w:val="24"/>
              </w:rPr>
            </w:pPr>
            <w:r>
              <w:rPr>
                <w:bCs/>
                <w:sz w:val="24"/>
              </w:rPr>
              <w:t>2</w:t>
            </w:r>
          </w:p>
        </w:tc>
        <w:tc>
          <w:tcPr>
            <w:tcW w:w="2061" w:type="dxa"/>
            <w:vAlign w:val="center"/>
          </w:tcPr>
          <w:p w14:paraId="2065E7E8">
            <w:pPr>
              <w:rPr>
                <w:bCs/>
                <w:sz w:val="24"/>
              </w:rPr>
            </w:pPr>
          </w:p>
        </w:tc>
        <w:tc>
          <w:tcPr>
            <w:tcW w:w="2269" w:type="dxa"/>
            <w:vAlign w:val="center"/>
          </w:tcPr>
          <w:p w14:paraId="007E82FB">
            <w:pPr>
              <w:rPr>
                <w:bCs/>
                <w:sz w:val="24"/>
              </w:rPr>
            </w:pPr>
          </w:p>
        </w:tc>
        <w:tc>
          <w:tcPr>
            <w:tcW w:w="1277" w:type="dxa"/>
            <w:vAlign w:val="center"/>
          </w:tcPr>
          <w:p w14:paraId="1073868B">
            <w:pPr>
              <w:rPr>
                <w:bCs/>
                <w:sz w:val="24"/>
              </w:rPr>
            </w:pPr>
          </w:p>
        </w:tc>
        <w:tc>
          <w:tcPr>
            <w:tcW w:w="2459" w:type="dxa"/>
            <w:vAlign w:val="center"/>
          </w:tcPr>
          <w:p w14:paraId="3AFD2E2E">
            <w:pPr>
              <w:jc w:val="center"/>
              <w:rPr>
                <w:bCs/>
                <w:sz w:val="24"/>
              </w:rPr>
            </w:pPr>
          </w:p>
        </w:tc>
      </w:tr>
      <w:tr w14:paraId="5F89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E61F9DB">
            <w:pPr>
              <w:rPr>
                <w:bCs/>
                <w:sz w:val="24"/>
              </w:rPr>
            </w:pPr>
            <w:r>
              <w:rPr>
                <w:bCs/>
                <w:sz w:val="24"/>
              </w:rPr>
              <w:t>3</w:t>
            </w:r>
          </w:p>
        </w:tc>
        <w:tc>
          <w:tcPr>
            <w:tcW w:w="2061" w:type="dxa"/>
            <w:vAlign w:val="center"/>
          </w:tcPr>
          <w:p w14:paraId="3FBB4AA8">
            <w:pPr>
              <w:rPr>
                <w:bCs/>
                <w:sz w:val="24"/>
              </w:rPr>
            </w:pPr>
          </w:p>
        </w:tc>
        <w:tc>
          <w:tcPr>
            <w:tcW w:w="2269" w:type="dxa"/>
            <w:vAlign w:val="center"/>
          </w:tcPr>
          <w:p w14:paraId="0F2BF1DD">
            <w:pPr>
              <w:rPr>
                <w:bCs/>
                <w:sz w:val="24"/>
              </w:rPr>
            </w:pPr>
          </w:p>
        </w:tc>
        <w:tc>
          <w:tcPr>
            <w:tcW w:w="1277" w:type="dxa"/>
            <w:vAlign w:val="center"/>
          </w:tcPr>
          <w:p w14:paraId="23EA752B">
            <w:pPr>
              <w:rPr>
                <w:bCs/>
                <w:sz w:val="24"/>
              </w:rPr>
            </w:pPr>
          </w:p>
        </w:tc>
        <w:tc>
          <w:tcPr>
            <w:tcW w:w="2459" w:type="dxa"/>
            <w:vAlign w:val="center"/>
          </w:tcPr>
          <w:p w14:paraId="749DA9D7">
            <w:pPr>
              <w:jc w:val="center"/>
              <w:rPr>
                <w:bCs/>
                <w:sz w:val="24"/>
              </w:rPr>
            </w:pPr>
          </w:p>
        </w:tc>
      </w:tr>
      <w:tr w14:paraId="35F6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CA41A09">
            <w:pPr>
              <w:rPr>
                <w:bCs/>
                <w:sz w:val="24"/>
              </w:rPr>
            </w:pPr>
            <w:r>
              <w:rPr>
                <w:bCs/>
                <w:sz w:val="24"/>
              </w:rPr>
              <w:t>4</w:t>
            </w:r>
          </w:p>
        </w:tc>
        <w:tc>
          <w:tcPr>
            <w:tcW w:w="2061" w:type="dxa"/>
            <w:vAlign w:val="center"/>
          </w:tcPr>
          <w:p w14:paraId="7E87AC39">
            <w:pPr>
              <w:rPr>
                <w:bCs/>
                <w:sz w:val="24"/>
              </w:rPr>
            </w:pPr>
          </w:p>
        </w:tc>
        <w:tc>
          <w:tcPr>
            <w:tcW w:w="2269" w:type="dxa"/>
            <w:vAlign w:val="center"/>
          </w:tcPr>
          <w:p w14:paraId="35E7088F">
            <w:pPr>
              <w:rPr>
                <w:bCs/>
                <w:sz w:val="24"/>
              </w:rPr>
            </w:pPr>
          </w:p>
        </w:tc>
        <w:tc>
          <w:tcPr>
            <w:tcW w:w="1277" w:type="dxa"/>
            <w:vAlign w:val="center"/>
          </w:tcPr>
          <w:p w14:paraId="7B40278B">
            <w:pPr>
              <w:rPr>
                <w:bCs/>
                <w:sz w:val="24"/>
              </w:rPr>
            </w:pPr>
          </w:p>
        </w:tc>
        <w:tc>
          <w:tcPr>
            <w:tcW w:w="2459" w:type="dxa"/>
            <w:vAlign w:val="center"/>
          </w:tcPr>
          <w:p w14:paraId="6739F847">
            <w:pPr>
              <w:jc w:val="center"/>
              <w:rPr>
                <w:bCs/>
                <w:sz w:val="24"/>
              </w:rPr>
            </w:pPr>
          </w:p>
        </w:tc>
      </w:tr>
      <w:tr w14:paraId="350A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477843D">
            <w:pPr>
              <w:rPr>
                <w:bCs/>
                <w:sz w:val="24"/>
              </w:rPr>
            </w:pPr>
            <w:r>
              <w:rPr>
                <w:bCs/>
                <w:sz w:val="24"/>
              </w:rPr>
              <w:t>5</w:t>
            </w:r>
          </w:p>
        </w:tc>
        <w:tc>
          <w:tcPr>
            <w:tcW w:w="2061" w:type="dxa"/>
            <w:vAlign w:val="center"/>
          </w:tcPr>
          <w:p w14:paraId="08190E07">
            <w:pPr>
              <w:rPr>
                <w:bCs/>
                <w:sz w:val="24"/>
              </w:rPr>
            </w:pPr>
          </w:p>
        </w:tc>
        <w:tc>
          <w:tcPr>
            <w:tcW w:w="2269" w:type="dxa"/>
            <w:vAlign w:val="center"/>
          </w:tcPr>
          <w:p w14:paraId="443BCB4E">
            <w:pPr>
              <w:rPr>
                <w:bCs/>
                <w:sz w:val="24"/>
              </w:rPr>
            </w:pPr>
          </w:p>
        </w:tc>
        <w:tc>
          <w:tcPr>
            <w:tcW w:w="1277" w:type="dxa"/>
            <w:vAlign w:val="center"/>
          </w:tcPr>
          <w:p w14:paraId="44F341FB">
            <w:pPr>
              <w:rPr>
                <w:bCs/>
                <w:sz w:val="24"/>
              </w:rPr>
            </w:pPr>
          </w:p>
        </w:tc>
        <w:tc>
          <w:tcPr>
            <w:tcW w:w="2459" w:type="dxa"/>
            <w:vAlign w:val="center"/>
          </w:tcPr>
          <w:p w14:paraId="4337216F">
            <w:pPr>
              <w:jc w:val="center"/>
              <w:rPr>
                <w:bCs/>
                <w:sz w:val="24"/>
              </w:rPr>
            </w:pPr>
          </w:p>
        </w:tc>
      </w:tr>
      <w:tr w14:paraId="54E4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F91BE03">
            <w:pPr>
              <w:rPr>
                <w:bCs/>
                <w:sz w:val="24"/>
              </w:rPr>
            </w:pPr>
            <w:r>
              <w:rPr>
                <w:bCs/>
                <w:sz w:val="24"/>
              </w:rPr>
              <w:t>6</w:t>
            </w:r>
          </w:p>
        </w:tc>
        <w:tc>
          <w:tcPr>
            <w:tcW w:w="2061" w:type="dxa"/>
            <w:vAlign w:val="center"/>
          </w:tcPr>
          <w:p w14:paraId="45336403">
            <w:pPr>
              <w:rPr>
                <w:bCs/>
                <w:sz w:val="24"/>
              </w:rPr>
            </w:pPr>
          </w:p>
        </w:tc>
        <w:tc>
          <w:tcPr>
            <w:tcW w:w="2269" w:type="dxa"/>
            <w:vAlign w:val="center"/>
          </w:tcPr>
          <w:p w14:paraId="5F90A8B8">
            <w:pPr>
              <w:rPr>
                <w:bCs/>
                <w:sz w:val="24"/>
              </w:rPr>
            </w:pPr>
          </w:p>
        </w:tc>
        <w:tc>
          <w:tcPr>
            <w:tcW w:w="1277" w:type="dxa"/>
            <w:vAlign w:val="center"/>
          </w:tcPr>
          <w:p w14:paraId="4BA58EAF">
            <w:pPr>
              <w:rPr>
                <w:bCs/>
                <w:sz w:val="24"/>
              </w:rPr>
            </w:pPr>
          </w:p>
        </w:tc>
        <w:tc>
          <w:tcPr>
            <w:tcW w:w="2459" w:type="dxa"/>
            <w:vAlign w:val="center"/>
          </w:tcPr>
          <w:p w14:paraId="295FA25F">
            <w:pPr>
              <w:jc w:val="center"/>
              <w:rPr>
                <w:bCs/>
                <w:sz w:val="24"/>
              </w:rPr>
            </w:pPr>
          </w:p>
        </w:tc>
      </w:tr>
      <w:tr w14:paraId="69E7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C3EF160">
            <w:pPr>
              <w:rPr>
                <w:bCs/>
                <w:sz w:val="24"/>
              </w:rPr>
            </w:pPr>
            <w:r>
              <w:rPr>
                <w:bCs/>
                <w:sz w:val="24"/>
              </w:rPr>
              <w:t>7</w:t>
            </w:r>
          </w:p>
        </w:tc>
        <w:tc>
          <w:tcPr>
            <w:tcW w:w="2061" w:type="dxa"/>
            <w:vAlign w:val="center"/>
          </w:tcPr>
          <w:p w14:paraId="45BEE79C">
            <w:pPr>
              <w:rPr>
                <w:bCs/>
                <w:sz w:val="24"/>
              </w:rPr>
            </w:pPr>
          </w:p>
        </w:tc>
        <w:tc>
          <w:tcPr>
            <w:tcW w:w="2269" w:type="dxa"/>
            <w:vAlign w:val="center"/>
          </w:tcPr>
          <w:p w14:paraId="47C82FB3">
            <w:pPr>
              <w:rPr>
                <w:bCs/>
                <w:sz w:val="24"/>
              </w:rPr>
            </w:pPr>
          </w:p>
        </w:tc>
        <w:tc>
          <w:tcPr>
            <w:tcW w:w="1277" w:type="dxa"/>
            <w:vAlign w:val="center"/>
          </w:tcPr>
          <w:p w14:paraId="65DAD2AC">
            <w:pPr>
              <w:rPr>
                <w:bCs/>
                <w:sz w:val="24"/>
              </w:rPr>
            </w:pPr>
          </w:p>
        </w:tc>
        <w:tc>
          <w:tcPr>
            <w:tcW w:w="2459" w:type="dxa"/>
            <w:vAlign w:val="center"/>
          </w:tcPr>
          <w:p w14:paraId="16D0F8DD">
            <w:pPr>
              <w:jc w:val="center"/>
              <w:rPr>
                <w:bCs/>
                <w:sz w:val="24"/>
              </w:rPr>
            </w:pPr>
          </w:p>
        </w:tc>
      </w:tr>
      <w:tr w14:paraId="2018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1250DD6">
            <w:pPr>
              <w:rPr>
                <w:bCs/>
                <w:sz w:val="24"/>
              </w:rPr>
            </w:pPr>
            <w:r>
              <w:rPr>
                <w:bCs/>
                <w:sz w:val="24"/>
              </w:rPr>
              <w:t>8</w:t>
            </w:r>
          </w:p>
        </w:tc>
        <w:tc>
          <w:tcPr>
            <w:tcW w:w="2061" w:type="dxa"/>
            <w:vAlign w:val="center"/>
          </w:tcPr>
          <w:p w14:paraId="05906E90">
            <w:pPr>
              <w:rPr>
                <w:bCs/>
                <w:sz w:val="24"/>
              </w:rPr>
            </w:pPr>
          </w:p>
        </w:tc>
        <w:tc>
          <w:tcPr>
            <w:tcW w:w="2269" w:type="dxa"/>
            <w:vAlign w:val="center"/>
          </w:tcPr>
          <w:p w14:paraId="10EE370D">
            <w:pPr>
              <w:rPr>
                <w:bCs/>
                <w:sz w:val="24"/>
              </w:rPr>
            </w:pPr>
          </w:p>
        </w:tc>
        <w:tc>
          <w:tcPr>
            <w:tcW w:w="1277" w:type="dxa"/>
            <w:vAlign w:val="center"/>
          </w:tcPr>
          <w:p w14:paraId="1DC29731">
            <w:pPr>
              <w:rPr>
                <w:bCs/>
                <w:sz w:val="24"/>
              </w:rPr>
            </w:pPr>
          </w:p>
        </w:tc>
        <w:tc>
          <w:tcPr>
            <w:tcW w:w="2459" w:type="dxa"/>
            <w:vAlign w:val="center"/>
          </w:tcPr>
          <w:p w14:paraId="4D2F067A">
            <w:pPr>
              <w:jc w:val="center"/>
              <w:rPr>
                <w:bCs/>
                <w:sz w:val="24"/>
              </w:rPr>
            </w:pPr>
          </w:p>
        </w:tc>
      </w:tr>
      <w:tr w14:paraId="6AAE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057C019">
            <w:pPr>
              <w:rPr>
                <w:bCs/>
                <w:sz w:val="24"/>
              </w:rPr>
            </w:pPr>
            <w:r>
              <w:rPr>
                <w:bCs/>
                <w:sz w:val="24"/>
              </w:rPr>
              <w:t>…</w:t>
            </w:r>
          </w:p>
        </w:tc>
        <w:tc>
          <w:tcPr>
            <w:tcW w:w="2061" w:type="dxa"/>
            <w:vAlign w:val="center"/>
          </w:tcPr>
          <w:p w14:paraId="2171709A">
            <w:pPr>
              <w:rPr>
                <w:bCs/>
                <w:sz w:val="24"/>
              </w:rPr>
            </w:pPr>
          </w:p>
        </w:tc>
        <w:tc>
          <w:tcPr>
            <w:tcW w:w="2269" w:type="dxa"/>
            <w:vAlign w:val="center"/>
          </w:tcPr>
          <w:p w14:paraId="17F97E8B">
            <w:pPr>
              <w:rPr>
                <w:bCs/>
                <w:sz w:val="24"/>
              </w:rPr>
            </w:pPr>
          </w:p>
        </w:tc>
        <w:tc>
          <w:tcPr>
            <w:tcW w:w="1277" w:type="dxa"/>
            <w:vAlign w:val="center"/>
          </w:tcPr>
          <w:p w14:paraId="59784F9E">
            <w:pPr>
              <w:rPr>
                <w:bCs/>
                <w:sz w:val="24"/>
              </w:rPr>
            </w:pPr>
          </w:p>
        </w:tc>
        <w:tc>
          <w:tcPr>
            <w:tcW w:w="2459" w:type="dxa"/>
            <w:vAlign w:val="center"/>
          </w:tcPr>
          <w:p w14:paraId="77935848">
            <w:pPr>
              <w:jc w:val="center"/>
              <w:rPr>
                <w:bCs/>
                <w:sz w:val="24"/>
              </w:rPr>
            </w:pPr>
          </w:p>
        </w:tc>
      </w:tr>
    </w:tbl>
    <w:p w14:paraId="4B3B2E00">
      <w:pPr>
        <w:pStyle w:val="16"/>
        <w:spacing w:line="300" w:lineRule="auto"/>
        <w:ind w:firstLine="0"/>
        <w:rPr>
          <w:rFonts w:hint="eastAsia" w:ascii="宋体" w:hAnsi="宋体"/>
          <w:sz w:val="24"/>
          <w:szCs w:val="24"/>
        </w:rPr>
      </w:pPr>
      <w:r>
        <w:rPr>
          <w:rFonts w:ascii="宋体" w:hAnsi="宋体"/>
          <w:sz w:val="24"/>
          <w:szCs w:val="24"/>
        </w:rPr>
        <w:t>说明：</w:t>
      </w:r>
    </w:p>
    <w:p w14:paraId="386087F9">
      <w:pPr>
        <w:spacing w:line="300" w:lineRule="auto"/>
        <w:ind w:firstLine="480" w:firstLineChars="200"/>
        <w:rPr>
          <w:sz w:val="24"/>
        </w:rPr>
      </w:pPr>
      <w:r>
        <w:rPr>
          <w:sz w:val="24"/>
        </w:rPr>
        <w:t>1. 备注栏中应提供相关内容在响应文件中的页码。</w:t>
      </w:r>
    </w:p>
    <w:p w14:paraId="6A4D2A5B">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2D5EC92A">
      <w:pPr>
        <w:spacing w:line="440" w:lineRule="exact"/>
        <w:rPr>
          <w:sz w:val="24"/>
        </w:rPr>
      </w:pPr>
    </w:p>
    <w:p w14:paraId="28581D83">
      <w:pPr>
        <w:spacing w:line="440" w:lineRule="exact"/>
        <w:rPr>
          <w:sz w:val="24"/>
          <w:u w:val="single"/>
        </w:rPr>
      </w:pPr>
      <w:r>
        <w:rPr>
          <w:sz w:val="24"/>
        </w:rPr>
        <w:t>供应商名称（公章）：</w:t>
      </w:r>
    </w:p>
    <w:p w14:paraId="5770E87B">
      <w:pPr>
        <w:spacing w:line="440" w:lineRule="exact"/>
        <w:rPr>
          <w:sz w:val="24"/>
        </w:rPr>
      </w:pPr>
      <w:r>
        <w:rPr>
          <w:sz w:val="24"/>
        </w:rPr>
        <w:t>授权代表（签字）：</w:t>
      </w:r>
    </w:p>
    <w:p w14:paraId="219391E0">
      <w:pPr>
        <w:spacing w:line="440" w:lineRule="exact"/>
        <w:rPr>
          <w:sz w:val="24"/>
        </w:rPr>
      </w:pPr>
      <w:r>
        <w:rPr>
          <w:sz w:val="24"/>
        </w:rPr>
        <w:t>时间：</w:t>
      </w:r>
    </w:p>
    <w:p w14:paraId="354FF406">
      <w:pPr>
        <w:ind w:firstLine="480" w:firstLineChars="200"/>
        <w:rPr>
          <w:rFonts w:hint="eastAsia" w:ascii="宋体" w:hAnsi="宋体"/>
          <w:sz w:val="24"/>
        </w:rPr>
      </w:pPr>
    </w:p>
    <w:p w14:paraId="5751661E">
      <w:pPr>
        <w:pStyle w:val="18"/>
        <w:spacing w:line="500" w:lineRule="exact"/>
        <w:rPr>
          <w:rFonts w:ascii="Times New Roman" w:hAnsi="Times New Roman" w:cs="Times New Roman"/>
          <w:sz w:val="24"/>
          <w:szCs w:val="24"/>
        </w:rPr>
      </w:pPr>
    </w:p>
    <w:p w14:paraId="68C761DD">
      <w:pPr>
        <w:rPr>
          <w:bCs/>
          <w:sz w:val="24"/>
        </w:rPr>
      </w:pPr>
      <w:r>
        <w:rPr>
          <w:bCs/>
          <w:sz w:val="24"/>
        </w:rPr>
        <w:t>附件</w:t>
      </w:r>
      <w:r>
        <w:rPr>
          <w:rFonts w:hint="eastAsia"/>
          <w:bCs/>
          <w:sz w:val="24"/>
        </w:rPr>
        <w:t>7</w:t>
      </w:r>
    </w:p>
    <w:p w14:paraId="44025ABD">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295FDD61">
      <w:pPr>
        <w:spacing w:before="156" w:beforeLines="50" w:after="312" w:afterLines="100"/>
        <w:rPr>
          <w:bCs/>
          <w:sz w:val="24"/>
        </w:rPr>
      </w:pPr>
    </w:p>
    <w:p w14:paraId="5DBC881C">
      <w:pPr>
        <w:spacing w:before="156" w:beforeLines="50" w:after="312" w:afterLines="100"/>
        <w:rPr>
          <w:bCs/>
          <w:sz w:val="24"/>
        </w:rPr>
      </w:pPr>
      <w:r>
        <w:rPr>
          <w:rFonts w:hint="eastAsia"/>
          <w:bCs/>
          <w:sz w:val="24"/>
        </w:rPr>
        <w:t>（湖北省博物馆）</w:t>
      </w:r>
      <w:r>
        <w:rPr>
          <w:bCs/>
          <w:sz w:val="24"/>
        </w:rPr>
        <w:t>：</w:t>
      </w:r>
    </w:p>
    <w:p w14:paraId="24BE8B04">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CE7E10F">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26B1D6AA">
      <w:pPr>
        <w:spacing w:line="440" w:lineRule="exact"/>
        <w:ind w:firstLine="480" w:firstLineChars="200"/>
        <w:rPr>
          <w:bCs/>
          <w:sz w:val="24"/>
        </w:rPr>
      </w:pPr>
      <w:r>
        <w:rPr>
          <w:bCs/>
          <w:sz w:val="24"/>
        </w:rPr>
        <w:t>特此声明。</w:t>
      </w:r>
    </w:p>
    <w:p w14:paraId="0F8505E9">
      <w:pPr>
        <w:spacing w:before="156" w:beforeLines="50" w:after="312" w:afterLines="100" w:line="440" w:lineRule="exact"/>
        <w:rPr>
          <w:bCs/>
          <w:sz w:val="24"/>
        </w:rPr>
      </w:pPr>
    </w:p>
    <w:p w14:paraId="7D40806D">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2E8BCC10">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44203C08">
      <w:pPr>
        <w:spacing w:before="312" w:beforeLines="100" w:after="100" w:afterAutospacing="1"/>
        <w:ind w:firstLine="480" w:firstLineChars="200"/>
        <w:rPr>
          <w:bCs/>
          <w:sz w:val="24"/>
          <w:u w:val="single"/>
        </w:rPr>
      </w:pPr>
      <w:r>
        <w:rPr>
          <w:bCs/>
          <w:sz w:val="24"/>
        </w:rPr>
        <w:t>电话：电话（手机）：</w:t>
      </w:r>
    </w:p>
    <w:p w14:paraId="23ABDDEB">
      <w:pPr>
        <w:spacing w:before="312" w:beforeLines="100" w:after="100" w:afterAutospacing="1"/>
        <w:ind w:firstLine="480" w:firstLineChars="200"/>
        <w:rPr>
          <w:bCs/>
          <w:sz w:val="24"/>
          <w:u w:val="single"/>
        </w:rPr>
      </w:pPr>
      <w:r>
        <w:rPr>
          <w:bCs/>
          <w:sz w:val="24"/>
        </w:rPr>
        <w:t>传真：办公电话/传真：</w:t>
      </w:r>
    </w:p>
    <w:p w14:paraId="136D4023">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6DC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6142484B">
            <w:pPr>
              <w:spacing w:before="156" w:beforeLines="50" w:after="312" w:afterLines="100"/>
              <w:rPr>
                <w:bCs/>
                <w:sz w:val="24"/>
              </w:rPr>
            </w:pPr>
            <w:r>
              <w:rPr>
                <w:bCs/>
                <w:sz w:val="24"/>
              </w:rPr>
              <w:t>粘贴被授权人身份证（复印件）</w:t>
            </w:r>
          </w:p>
        </w:tc>
      </w:tr>
    </w:tbl>
    <w:p w14:paraId="0C8F2818">
      <w:pPr>
        <w:spacing w:before="156" w:beforeLines="50" w:after="312" w:afterLines="100"/>
        <w:rPr>
          <w:bCs/>
          <w:sz w:val="24"/>
        </w:rPr>
      </w:pPr>
    </w:p>
    <w:p w14:paraId="6B01EA5F">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43892D8E">
      <w:pPr>
        <w:spacing w:line="500" w:lineRule="exact"/>
        <w:jc w:val="center"/>
        <w:rPr>
          <w:bCs/>
          <w:sz w:val="32"/>
          <w:szCs w:val="32"/>
        </w:rPr>
      </w:pPr>
      <w:r>
        <w:rPr>
          <w:rFonts w:hint="eastAsia"/>
          <w:bCs/>
          <w:sz w:val="32"/>
          <w:szCs w:val="32"/>
        </w:rPr>
        <w:t>法人或者其他组织的营业执照等证明文件，自然人的</w:t>
      </w:r>
    </w:p>
    <w:p w14:paraId="00A581EC">
      <w:pPr>
        <w:spacing w:line="500" w:lineRule="exact"/>
        <w:jc w:val="center"/>
        <w:rPr>
          <w:bCs/>
          <w:sz w:val="32"/>
          <w:szCs w:val="32"/>
        </w:rPr>
      </w:pPr>
      <w:r>
        <w:rPr>
          <w:rFonts w:hint="eastAsia"/>
          <w:bCs/>
          <w:sz w:val="32"/>
          <w:szCs w:val="32"/>
        </w:rPr>
        <w:t>身份证明等</w:t>
      </w:r>
      <w:r>
        <w:rPr>
          <w:bCs/>
          <w:sz w:val="32"/>
          <w:szCs w:val="32"/>
        </w:rPr>
        <w:t>证明材料</w:t>
      </w:r>
    </w:p>
    <w:p w14:paraId="6875EC56">
      <w:pPr>
        <w:rPr>
          <w:rFonts w:eastAsia="仿宋_GB2312"/>
          <w:bCs/>
          <w:szCs w:val="28"/>
        </w:rPr>
      </w:pPr>
    </w:p>
    <w:p w14:paraId="0EF88287">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EB42778">
      <w:pPr>
        <w:spacing w:line="440" w:lineRule="exact"/>
        <w:ind w:left="360" w:hanging="360" w:hangingChars="150"/>
        <w:rPr>
          <w:bCs/>
          <w:sz w:val="24"/>
        </w:rPr>
      </w:pPr>
    </w:p>
    <w:p w14:paraId="105B09CD">
      <w:pPr>
        <w:widowControl/>
        <w:jc w:val="left"/>
        <w:rPr>
          <w:bCs/>
          <w:sz w:val="24"/>
        </w:rPr>
      </w:pPr>
      <w:r>
        <w:rPr>
          <w:bCs/>
          <w:sz w:val="24"/>
        </w:rPr>
        <w:br w:type="page"/>
      </w:r>
    </w:p>
    <w:p w14:paraId="0F93C3D5">
      <w:pPr>
        <w:spacing w:line="440" w:lineRule="exact"/>
        <w:ind w:left="360" w:hanging="360" w:hangingChars="150"/>
        <w:rPr>
          <w:bCs/>
          <w:sz w:val="24"/>
        </w:rPr>
      </w:pPr>
      <w:r>
        <w:rPr>
          <w:bCs/>
          <w:sz w:val="24"/>
        </w:rPr>
        <w:t>附件</w:t>
      </w:r>
      <w:r>
        <w:rPr>
          <w:rFonts w:hint="eastAsia"/>
          <w:bCs/>
          <w:sz w:val="24"/>
        </w:rPr>
        <w:t>9</w:t>
      </w:r>
    </w:p>
    <w:p w14:paraId="32CC8B5C">
      <w:pPr>
        <w:spacing w:line="440" w:lineRule="exact"/>
        <w:ind w:left="3" w:leftChars="1" w:firstLine="480" w:firstLineChars="200"/>
        <w:rPr>
          <w:bCs/>
          <w:sz w:val="24"/>
        </w:rPr>
      </w:pPr>
    </w:p>
    <w:p w14:paraId="6C0B1F1D">
      <w:pPr>
        <w:widowControl/>
        <w:jc w:val="left"/>
        <w:rPr>
          <w:bCs/>
          <w:sz w:val="24"/>
        </w:rPr>
      </w:pPr>
    </w:p>
    <w:p w14:paraId="01B57B73">
      <w:pPr>
        <w:spacing w:line="440" w:lineRule="exact"/>
        <w:jc w:val="center"/>
        <w:rPr>
          <w:rFonts w:hint="eastAsia" w:ascii="宋体" w:hAnsi="宋体"/>
          <w:bCs/>
          <w:sz w:val="32"/>
          <w:szCs w:val="32"/>
        </w:rPr>
      </w:pPr>
      <w:r>
        <w:rPr>
          <w:rFonts w:hint="eastAsia" w:ascii="宋体" w:hAnsi="宋体"/>
          <w:bCs/>
          <w:sz w:val="32"/>
          <w:szCs w:val="32"/>
        </w:rPr>
        <w:t>具备履行合同所必需的设备和专业技术能力的</w:t>
      </w:r>
    </w:p>
    <w:p w14:paraId="2A4D8B13">
      <w:pPr>
        <w:spacing w:line="440" w:lineRule="exact"/>
        <w:jc w:val="center"/>
        <w:rPr>
          <w:rFonts w:hint="eastAsia" w:ascii="宋体" w:hAnsi="宋体"/>
          <w:bCs/>
          <w:sz w:val="32"/>
          <w:szCs w:val="32"/>
        </w:rPr>
      </w:pPr>
      <w:r>
        <w:rPr>
          <w:rFonts w:hint="eastAsia" w:ascii="宋体" w:hAnsi="宋体"/>
          <w:bCs/>
          <w:sz w:val="32"/>
          <w:szCs w:val="32"/>
        </w:rPr>
        <w:t>证明材料</w:t>
      </w:r>
    </w:p>
    <w:p w14:paraId="7BDD1664">
      <w:pPr>
        <w:spacing w:line="440" w:lineRule="exact"/>
        <w:jc w:val="center"/>
        <w:rPr>
          <w:rFonts w:hint="eastAsia" w:ascii="宋体" w:hAnsi="宋体"/>
          <w:bCs/>
          <w:sz w:val="32"/>
          <w:szCs w:val="32"/>
        </w:rPr>
      </w:pPr>
    </w:p>
    <w:p w14:paraId="6BB0FDE6">
      <w:pPr>
        <w:spacing w:line="500" w:lineRule="exact"/>
        <w:jc w:val="center"/>
        <w:rPr>
          <w:bCs/>
          <w:sz w:val="24"/>
        </w:rPr>
      </w:pPr>
      <w:r>
        <w:rPr>
          <w:rFonts w:hint="eastAsia" w:ascii="宋体" w:hAnsi="宋体"/>
          <w:bCs/>
          <w:sz w:val="24"/>
        </w:rPr>
        <w:t>（提供履行合同所必需的设备和专业技术能力的相关文件）</w:t>
      </w:r>
    </w:p>
    <w:p w14:paraId="00095F43">
      <w:pPr>
        <w:widowControl/>
        <w:jc w:val="left"/>
        <w:rPr>
          <w:sz w:val="24"/>
        </w:rPr>
      </w:pPr>
      <w:r>
        <w:rPr>
          <w:sz w:val="24"/>
        </w:rPr>
        <w:br w:type="page"/>
      </w:r>
    </w:p>
    <w:p w14:paraId="029846D0">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DCFA9">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2044667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DBAD">
    <w:pPr>
      <w:framePr w:wrap="around" w:vAnchor="text" w:hAnchor="margin" w:xAlign="right" w:y="1"/>
    </w:pPr>
    <w:r>
      <w:fldChar w:fldCharType="begin"/>
    </w:r>
    <w:r>
      <w:instrText xml:space="preserve">PAGE  </w:instrText>
    </w:r>
    <w:r>
      <w:fldChar w:fldCharType="end"/>
    </w:r>
  </w:p>
  <w:p w14:paraId="567960E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D74F">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329F">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B96C">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9E82426">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0C4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C1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BCE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7AED">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6B62">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92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4150B"/>
    <w:rsid w:val="000500D9"/>
    <w:rsid w:val="00050568"/>
    <w:rsid w:val="000553A8"/>
    <w:rsid w:val="00061FBF"/>
    <w:rsid w:val="000638D5"/>
    <w:rsid w:val="00063AD6"/>
    <w:rsid w:val="0007331D"/>
    <w:rsid w:val="00074DEC"/>
    <w:rsid w:val="000765C9"/>
    <w:rsid w:val="00076BD9"/>
    <w:rsid w:val="000834C2"/>
    <w:rsid w:val="0009057C"/>
    <w:rsid w:val="00092EC0"/>
    <w:rsid w:val="00095A23"/>
    <w:rsid w:val="000A3CC6"/>
    <w:rsid w:val="000A59A2"/>
    <w:rsid w:val="000A670B"/>
    <w:rsid w:val="000B284C"/>
    <w:rsid w:val="000B403F"/>
    <w:rsid w:val="000C21EB"/>
    <w:rsid w:val="000C5B15"/>
    <w:rsid w:val="000D1869"/>
    <w:rsid w:val="000D5243"/>
    <w:rsid w:val="000E161F"/>
    <w:rsid w:val="000E41DF"/>
    <w:rsid w:val="000F3592"/>
    <w:rsid w:val="000F5347"/>
    <w:rsid w:val="001014B4"/>
    <w:rsid w:val="001048F7"/>
    <w:rsid w:val="00107AFB"/>
    <w:rsid w:val="001135E5"/>
    <w:rsid w:val="00117677"/>
    <w:rsid w:val="00120B72"/>
    <w:rsid w:val="00133A4D"/>
    <w:rsid w:val="00134288"/>
    <w:rsid w:val="00137ED6"/>
    <w:rsid w:val="001444FE"/>
    <w:rsid w:val="00145AEF"/>
    <w:rsid w:val="00147D7B"/>
    <w:rsid w:val="001606A3"/>
    <w:rsid w:val="001655DB"/>
    <w:rsid w:val="00172C3A"/>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4C"/>
    <w:rsid w:val="001E365D"/>
    <w:rsid w:val="001F0893"/>
    <w:rsid w:val="001F7336"/>
    <w:rsid w:val="00204D70"/>
    <w:rsid w:val="00206EAC"/>
    <w:rsid w:val="00210735"/>
    <w:rsid w:val="00212BB5"/>
    <w:rsid w:val="00236ACA"/>
    <w:rsid w:val="00240FF6"/>
    <w:rsid w:val="00263E7C"/>
    <w:rsid w:val="00270F16"/>
    <w:rsid w:val="00271374"/>
    <w:rsid w:val="00275391"/>
    <w:rsid w:val="00290B90"/>
    <w:rsid w:val="002A4A9F"/>
    <w:rsid w:val="002A5A29"/>
    <w:rsid w:val="002A6568"/>
    <w:rsid w:val="002B43FE"/>
    <w:rsid w:val="002D54AE"/>
    <w:rsid w:val="002E77B5"/>
    <w:rsid w:val="002F057F"/>
    <w:rsid w:val="002F22C6"/>
    <w:rsid w:val="002F2C4C"/>
    <w:rsid w:val="002F4450"/>
    <w:rsid w:val="00301514"/>
    <w:rsid w:val="003036A3"/>
    <w:rsid w:val="003116F2"/>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1796"/>
    <w:rsid w:val="003E2520"/>
    <w:rsid w:val="003F12BA"/>
    <w:rsid w:val="003F50DE"/>
    <w:rsid w:val="00402CEB"/>
    <w:rsid w:val="004121CD"/>
    <w:rsid w:val="00427193"/>
    <w:rsid w:val="00432073"/>
    <w:rsid w:val="00433066"/>
    <w:rsid w:val="00452C0A"/>
    <w:rsid w:val="004601AA"/>
    <w:rsid w:val="00461AA3"/>
    <w:rsid w:val="00467A55"/>
    <w:rsid w:val="00482074"/>
    <w:rsid w:val="004832D0"/>
    <w:rsid w:val="004845E2"/>
    <w:rsid w:val="00487B68"/>
    <w:rsid w:val="00491219"/>
    <w:rsid w:val="00493214"/>
    <w:rsid w:val="004A4976"/>
    <w:rsid w:val="004A4C07"/>
    <w:rsid w:val="004B1581"/>
    <w:rsid w:val="004B30C5"/>
    <w:rsid w:val="004B6F6A"/>
    <w:rsid w:val="004C4C24"/>
    <w:rsid w:val="004E01E8"/>
    <w:rsid w:val="004E0CD3"/>
    <w:rsid w:val="004F12D5"/>
    <w:rsid w:val="004F434D"/>
    <w:rsid w:val="004F6151"/>
    <w:rsid w:val="00506857"/>
    <w:rsid w:val="00534683"/>
    <w:rsid w:val="00543B1A"/>
    <w:rsid w:val="005466BB"/>
    <w:rsid w:val="005467A8"/>
    <w:rsid w:val="00546F17"/>
    <w:rsid w:val="005517EC"/>
    <w:rsid w:val="00553914"/>
    <w:rsid w:val="005561C0"/>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66F2"/>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3C6D"/>
    <w:rsid w:val="00675420"/>
    <w:rsid w:val="0067700A"/>
    <w:rsid w:val="006820F0"/>
    <w:rsid w:val="00691AF9"/>
    <w:rsid w:val="00694469"/>
    <w:rsid w:val="006950A7"/>
    <w:rsid w:val="00695E1A"/>
    <w:rsid w:val="006A1281"/>
    <w:rsid w:val="006A1D9E"/>
    <w:rsid w:val="006A2CAD"/>
    <w:rsid w:val="006A573C"/>
    <w:rsid w:val="006B34F6"/>
    <w:rsid w:val="006C24F6"/>
    <w:rsid w:val="006D1686"/>
    <w:rsid w:val="006D3F78"/>
    <w:rsid w:val="006D699F"/>
    <w:rsid w:val="006E0002"/>
    <w:rsid w:val="006E037A"/>
    <w:rsid w:val="006E0B88"/>
    <w:rsid w:val="006E44BA"/>
    <w:rsid w:val="006E4AD9"/>
    <w:rsid w:val="006F682C"/>
    <w:rsid w:val="007031B2"/>
    <w:rsid w:val="007061A2"/>
    <w:rsid w:val="00706FCB"/>
    <w:rsid w:val="0071611D"/>
    <w:rsid w:val="00733253"/>
    <w:rsid w:val="00734792"/>
    <w:rsid w:val="00740F07"/>
    <w:rsid w:val="00741CFF"/>
    <w:rsid w:val="00743C97"/>
    <w:rsid w:val="00747C22"/>
    <w:rsid w:val="00751368"/>
    <w:rsid w:val="00751D76"/>
    <w:rsid w:val="00754E0A"/>
    <w:rsid w:val="00766B73"/>
    <w:rsid w:val="00776770"/>
    <w:rsid w:val="00784E0E"/>
    <w:rsid w:val="00786F69"/>
    <w:rsid w:val="0079176F"/>
    <w:rsid w:val="007A0A46"/>
    <w:rsid w:val="007A4516"/>
    <w:rsid w:val="007A74EA"/>
    <w:rsid w:val="007C0B2D"/>
    <w:rsid w:val="007C5316"/>
    <w:rsid w:val="007C67FD"/>
    <w:rsid w:val="007D01BC"/>
    <w:rsid w:val="007D7E94"/>
    <w:rsid w:val="007E173B"/>
    <w:rsid w:val="007E2328"/>
    <w:rsid w:val="007F0145"/>
    <w:rsid w:val="007F5F9E"/>
    <w:rsid w:val="007F741C"/>
    <w:rsid w:val="00801764"/>
    <w:rsid w:val="008038AC"/>
    <w:rsid w:val="00812748"/>
    <w:rsid w:val="00817158"/>
    <w:rsid w:val="0081731D"/>
    <w:rsid w:val="00824951"/>
    <w:rsid w:val="00832F19"/>
    <w:rsid w:val="008338A4"/>
    <w:rsid w:val="00837418"/>
    <w:rsid w:val="008433C2"/>
    <w:rsid w:val="0084508C"/>
    <w:rsid w:val="00847324"/>
    <w:rsid w:val="00855EE4"/>
    <w:rsid w:val="00872177"/>
    <w:rsid w:val="00872C3F"/>
    <w:rsid w:val="008809CF"/>
    <w:rsid w:val="0088104E"/>
    <w:rsid w:val="0089007C"/>
    <w:rsid w:val="00890EC5"/>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3075"/>
    <w:rsid w:val="00925A4E"/>
    <w:rsid w:val="00945509"/>
    <w:rsid w:val="00945F7B"/>
    <w:rsid w:val="00950E14"/>
    <w:rsid w:val="00962F07"/>
    <w:rsid w:val="00970923"/>
    <w:rsid w:val="00972A7E"/>
    <w:rsid w:val="00974044"/>
    <w:rsid w:val="00982221"/>
    <w:rsid w:val="00984E56"/>
    <w:rsid w:val="00992F18"/>
    <w:rsid w:val="009946F7"/>
    <w:rsid w:val="009A00B8"/>
    <w:rsid w:val="009A0A20"/>
    <w:rsid w:val="009A13AF"/>
    <w:rsid w:val="009A6BBD"/>
    <w:rsid w:val="009B0A7F"/>
    <w:rsid w:val="009B0ED7"/>
    <w:rsid w:val="009B1CFC"/>
    <w:rsid w:val="009B434E"/>
    <w:rsid w:val="009B4C04"/>
    <w:rsid w:val="009C0C5D"/>
    <w:rsid w:val="009C421D"/>
    <w:rsid w:val="009C5142"/>
    <w:rsid w:val="009D7C8B"/>
    <w:rsid w:val="009E2048"/>
    <w:rsid w:val="009E27BB"/>
    <w:rsid w:val="009F534E"/>
    <w:rsid w:val="009F55A5"/>
    <w:rsid w:val="009F57DF"/>
    <w:rsid w:val="009F7AC1"/>
    <w:rsid w:val="00A0152C"/>
    <w:rsid w:val="00A016C8"/>
    <w:rsid w:val="00A07EEF"/>
    <w:rsid w:val="00A16224"/>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91A1D"/>
    <w:rsid w:val="00AA6949"/>
    <w:rsid w:val="00AA7676"/>
    <w:rsid w:val="00AB1478"/>
    <w:rsid w:val="00AB44F6"/>
    <w:rsid w:val="00AB4B88"/>
    <w:rsid w:val="00AB4F86"/>
    <w:rsid w:val="00AB5E46"/>
    <w:rsid w:val="00AC2841"/>
    <w:rsid w:val="00AC342E"/>
    <w:rsid w:val="00AC691A"/>
    <w:rsid w:val="00AD38BD"/>
    <w:rsid w:val="00AD40B6"/>
    <w:rsid w:val="00AD691A"/>
    <w:rsid w:val="00AE69B6"/>
    <w:rsid w:val="00AE7877"/>
    <w:rsid w:val="00AF027B"/>
    <w:rsid w:val="00AF5576"/>
    <w:rsid w:val="00AF6C96"/>
    <w:rsid w:val="00B0636C"/>
    <w:rsid w:val="00B10CEE"/>
    <w:rsid w:val="00B14395"/>
    <w:rsid w:val="00B15450"/>
    <w:rsid w:val="00B22C0F"/>
    <w:rsid w:val="00B247EE"/>
    <w:rsid w:val="00B255E9"/>
    <w:rsid w:val="00B30114"/>
    <w:rsid w:val="00B37580"/>
    <w:rsid w:val="00B42733"/>
    <w:rsid w:val="00B427DB"/>
    <w:rsid w:val="00B442BA"/>
    <w:rsid w:val="00B4490C"/>
    <w:rsid w:val="00B46B23"/>
    <w:rsid w:val="00B507D0"/>
    <w:rsid w:val="00B5126F"/>
    <w:rsid w:val="00B56A08"/>
    <w:rsid w:val="00B637E4"/>
    <w:rsid w:val="00B658A1"/>
    <w:rsid w:val="00B706E9"/>
    <w:rsid w:val="00B764A0"/>
    <w:rsid w:val="00B80E29"/>
    <w:rsid w:val="00B80EFB"/>
    <w:rsid w:val="00B81FBF"/>
    <w:rsid w:val="00BA092B"/>
    <w:rsid w:val="00BA6A28"/>
    <w:rsid w:val="00BB09DF"/>
    <w:rsid w:val="00BC7360"/>
    <w:rsid w:val="00BD014E"/>
    <w:rsid w:val="00BD1078"/>
    <w:rsid w:val="00BD25D8"/>
    <w:rsid w:val="00BD6887"/>
    <w:rsid w:val="00BE09DD"/>
    <w:rsid w:val="00BE6DC4"/>
    <w:rsid w:val="00BF2FA9"/>
    <w:rsid w:val="00C016BF"/>
    <w:rsid w:val="00C028C6"/>
    <w:rsid w:val="00C04389"/>
    <w:rsid w:val="00C04E3E"/>
    <w:rsid w:val="00C05C30"/>
    <w:rsid w:val="00C11B2E"/>
    <w:rsid w:val="00C2578E"/>
    <w:rsid w:val="00C27B89"/>
    <w:rsid w:val="00C353F0"/>
    <w:rsid w:val="00C440DA"/>
    <w:rsid w:val="00C47BFB"/>
    <w:rsid w:val="00C53AFF"/>
    <w:rsid w:val="00C604FC"/>
    <w:rsid w:val="00C60A53"/>
    <w:rsid w:val="00C635C3"/>
    <w:rsid w:val="00C63F6C"/>
    <w:rsid w:val="00C71C47"/>
    <w:rsid w:val="00C779DC"/>
    <w:rsid w:val="00C8075B"/>
    <w:rsid w:val="00C87726"/>
    <w:rsid w:val="00C904A3"/>
    <w:rsid w:val="00C93A67"/>
    <w:rsid w:val="00C95955"/>
    <w:rsid w:val="00CA1489"/>
    <w:rsid w:val="00CA5F94"/>
    <w:rsid w:val="00CB458D"/>
    <w:rsid w:val="00CB6ED3"/>
    <w:rsid w:val="00CD1FC4"/>
    <w:rsid w:val="00CE4643"/>
    <w:rsid w:val="00CE47A6"/>
    <w:rsid w:val="00CE6AA9"/>
    <w:rsid w:val="00D01F9A"/>
    <w:rsid w:val="00D02EBB"/>
    <w:rsid w:val="00D12539"/>
    <w:rsid w:val="00D235CB"/>
    <w:rsid w:val="00D33A9E"/>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049B"/>
    <w:rsid w:val="00EB39FE"/>
    <w:rsid w:val="00EC0AA5"/>
    <w:rsid w:val="00EC5143"/>
    <w:rsid w:val="00ED2180"/>
    <w:rsid w:val="00ED3DD9"/>
    <w:rsid w:val="00EE2D0A"/>
    <w:rsid w:val="00EE36EB"/>
    <w:rsid w:val="00EE48A1"/>
    <w:rsid w:val="00EE61CD"/>
    <w:rsid w:val="00EE63B1"/>
    <w:rsid w:val="00EF3523"/>
    <w:rsid w:val="00F01ACB"/>
    <w:rsid w:val="00F12BC1"/>
    <w:rsid w:val="00F2380B"/>
    <w:rsid w:val="00F34045"/>
    <w:rsid w:val="00F35895"/>
    <w:rsid w:val="00F360DA"/>
    <w:rsid w:val="00F41141"/>
    <w:rsid w:val="00F51AE0"/>
    <w:rsid w:val="00F600CA"/>
    <w:rsid w:val="00F67AD9"/>
    <w:rsid w:val="00F73098"/>
    <w:rsid w:val="00F8404C"/>
    <w:rsid w:val="00F92593"/>
    <w:rsid w:val="00F93F9A"/>
    <w:rsid w:val="00F968C6"/>
    <w:rsid w:val="00FB048D"/>
    <w:rsid w:val="00FC1453"/>
    <w:rsid w:val="00FC2C1A"/>
    <w:rsid w:val="00FD0892"/>
    <w:rsid w:val="00FD58F6"/>
    <w:rsid w:val="00FE026B"/>
    <w:rsid w:val="00FE5A8A"/>
    <w:rsid w:val="00FE6C0D"/>
    <w:rsid w:val="00FF0CBB"/>
    <w:rsid w:val="00FF1DE8"/>
    <w:rsid w:val="00FF6097"/>
    <w:rsid w:val="0EFC079A"/>
    <w:rsid w:val="14386566"/>
    <w:rsid w:val="15EE2487"/>
    <w:rsid w:val="19253263"/>
    <w:rsid w:val="1F8457D0"/>
    <w:rsid w:val="33C024F3"/>
    <w:rsid w:val="38573674"/>
    <w:rsid w:val="4491454D"/>
    <w:rsid w:val="508C5A64"/>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8736</Words>
  <Characters>9110</Characters>
  <Lines>72</Lines>
  <Paragraphs>20</Paragraphs>
  <TotalTime>207</TotalTime>
  <ScaleCrop>false</ScaleCrop>
  <LinksUpToDate>false</LinksUpToDate>
  <CharactersWithSpaces>9388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2024-07-12T02:26:00Z</cp:lastPrinted>
  <dcterms:modified xsi:type="dcterms:W3CDTF">2024-09-02T03:30:22Z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A5270D56FB3044DEB3021323E85121F3_13</vt:lpwstr>
  </property>
</Properties>
</file>