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02E57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>语音导览归还柜</w:t>
      </w:r>
      <w:r>
        <w:rPr>
          <w:rFonts w:hint="eastAsia"/>
          <w:color w:val="auto"/>
          <w:sz w:val="36"/>
          <w:szCs w:val="36"/>
        </w:rPr>
        <w:t>项目采购</w:t>
      </w:r>
      <w:r>
        <w:rPr>
          <w:rFonts w:hint="eastAsia"/>
          <w:color w:val="auto"/>
          <w:sz w:val="36"/>
          <w:szCs w:val="36"/>
          <w:lang w:eastAsia="zh-CN"/>
        </w:rPr>
        <w:t>询价</w:t>
      </w:r>
      <w:r>
        <w:rPr>
          <w:rFonts w:hint="eastAsia"/>
          <w:color w:val="auto"/>
          <w:sz w:val="36"/>
          <w:szCs w:val="36"/>
        </w:rPr>
        <w:t>公告</w:t>
      </w:r>
    </w:p>
    <w:p w14:paraId="789BFB58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val="en-US" w:eastAsia="zh-CN"/>
        </w:rPr>
        <w:t>语音导览归还柜</w:t>
      </w:r>
      <w:r>
        <w:rPr>
          <w:rFonts w:hint="eastAsia"/>
          <w:color w:val="auto"/>
          <w:sz w:val="24"/>
          <w:szCs w:val="24"/>
        </w:rPr>
        <w:t>目所需</w:t>
      </w:r>
      <w:r>
        <w:rPr>
          <w:rFonts w:hint="eastAsia"/>
          <w:color w:val="auto"/>
          <w:sz w:val="24"/>
          <w:szCs w:val="24"/>
          <w:lang w:eastAsia="zh-CN"/>
        </w:rPr>
        <w:t>货物</w:t>
      </w:r>
      <w:r>
        <w:rPr>
          <w:rFonts w:hint="eastAsia"/>
          <w:color w:val="auto"/>
          <w:sz w:val="24"/>
          <w:szCs w:val="24"/>
        </w:rPr>
        <w:t>进行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语音导览归还柜</w:t>
      </w:r>
      <w:r>
        <w:rPr>
          <w:rFonts w:hint="eastAsia"/>
          <w:color w:val="auto"/>
          <w:sz w:val="24"/>
          <w:szCs w:val="24"/>
        </w:rPr>
        <w:t>项目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</w:rPr>
        <w:t>预算金额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万元</w:t>
      </w:r>
      <w:r>
        <w:rPr>
          <w:rFonts w:hint="eastAsia"/>
          <w:color w:val="auto"/>
          <w:sz w:val="24"/>
          <w:szCs w:val="24"/>
        </w:rPr>
        <w:t>。</w:t>
      </w:r>
    </w:p>
    <w:p w14:paraId="355318B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</w:t>
      </w:r>
      <w:r>
        <w:rPr>
          <w:rFonts w:hint="eastAsia"/>
          <w:color w:val="auto"/>
          <w:sz w:val="24"/>
          <w:szCs w:val="24"/>
          <w:lang w:eastAsia="zh-CN"/>
        </w:rPr>
        <w:t>询价单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51C4FD73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</w:t>
      </w:r>
      <w:r>
        <w:rPr>
          <w:rFonts w:ascii="宋体" w:hAnsi="宋体" w:eastAsia="宋体" w:cs="宋体"/>
          <w:color w:val="auto"/>
          <w:sz w:val="24"/>
          <w:szCs w:val="24"/>
        </w:rPr>
        <w:t>，即：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（1）具有独立承担民事责任的能力；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（2）具有良好的商业信誉和健全的财务会计制度；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（3）具有履行合同所必需的设备和专业技术能力；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（4）有依法缴纳税收和社会保障资金的良好记录；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（5）参加政府采购活动前三年内，在经营活动中没有重大违法记录；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（6）法律、行政法规规定的其他条件。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2、单位负责人为同一人或者存在直接控股、管理关系的不同竞标人，不得参加本项目同一合同项下的政府采购活动。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3、为本采购项目提供整体设计、规范编制或者项目管理、监理、检测等服务的，不得再参加本项目的其他招标采购活动。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4、落实政府采购政策需满足的资格要求：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（1）竞标人未被列入失信被执行人、重大税收违法案件当事人、政府采购严重违法失信名单（查询网址：www.creditchina.gov.cn）和政府采购严重违法失信行为记录名单（查询网址：http//www.ccgp.gov.cn）（以开启当日代理机构查询结果为准）。</w:t>
      </w:r>
    </w:p>
    <w:p w14:paraId="276B62D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112ED16D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231ED2C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  <w:lang w:val="en-US" w:eastAsia="zh-CN"/>
        </w:rPr>
        <w:t>语音导览归还柜</w:t>
      </w:r>
      <w:r>
        <w:rPr>
          <w:rFonts w:hint="eastAsia"/>
          <w:color w:val="auto"/>
          <w:sz w:val="24"/>
          <w:szCs w:val="24"/>
        </w:rPr>
        <w:t>项目报名登记</w:t>
      </w:r>
      <w:r>
        <w:rPr>
          <w:rFonts w:hint="eastAsia"/>
          <w:color w:val="auto"/>
          <w:sz w:val="24"/>
          <w:szCs w:val="24"/>
        </w:rPr>
        <w:t>。</w:t>
      </w:r>
    </w:p>
    <w:p w14:paraId="27CFE97A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3EEB127B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 w14:paraId="0E5C7A0A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663B451F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采购采用</w:t>
      </w:r>
      <w:r>
        <w:rPr>
          <w:rFonts w:hint="eastAsia"/>
          <w:color w:val="auto"/>
          <w:sz w:val="24"/>
          <w:szCs w:val="24"/>
          <w:lang w:eastAsia="zh-CN"/>
        </w:rPr>
        <w:t>一</w:t>
      </w:r>
      <w:r>
        <w:rPr>
          <w:rFonts w:hint="eastAsia"/>
          <w:color w:val="auto"/>
          <w:sz w:val="24"/>
          <w:szCs w:val="24"/>
        </w:rPr>
        <w:t>次报价，以满足条件价格最低原则确认成交供应商。项目验收合格后由采购人办理政府采购付款手续，项目款项由国库支付。</w:t>
      </w:r>
    </w:p>
    <w:p w14:paraId="4F49F810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6DA41409"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温静</w:t>
      </w:r>
    </w:p>
    <w:p w14:paraId="2DB77E27"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13545176222</w:t>
      </w:r>
    </w:p>
    <w:p w14:paraId="6B66ED9D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56B4B97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457BD3F4">
      <w:pPr>
        <w:spacing w:line="0" w:lineRule="atLeast"/>
        <w:rPr>
          <w:color w:val="auto"/>
          <w:sz w:val="24"/>
          <w:szCs w:val="24"/>
        </w:rPr>
      </w:pPr>
    </w:p>
    <w:p w14:paraId="71A42C11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28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4812FB5"/>
    <w:rsid w:val="069C16B8"/>
    <w:rsid w:val="081023C0"/>
    <w:rsid w:val="09DF6D3E"/>
    <w:rsid w:val="0FB95727"/>
    <w:rsid w:val="15B83081"/>
    <w:rsid w:val="16445BF1"/>
    <w:rsid w:val="18D67D52"/>
    <w:rsid w:val="18DE5F8C"/>
    <w:rsid w:val="1BDB3CAB"/>
    <w:rsid w:val="1DA6069B"/>
    <w:rsid w:val="238D5DAE"/>
    <w:rsid w:val="26613029"/>
    <w:rsid w:val="29FB372C"/>
    <w:rsid w:val="2C380F7F"/>
    <w:rsid w:val="2EAD55CD"/>
    <w:rsid w:val="30E9709E"/>
    <w:rsid w:val="350836FD"/>
    <w:rsid w:val="3624163E"/>
    <w:rsid w:val="38ED76E9"/>
    <w:rsid w:val="39395AD0"/>
    <w:rsid w:val="394F65C0"/>
    <w:rsid w:val="39DF264F"/>
    <w:rsid w:val="3F7367C3"/>
    <w:rsid w:val="42255A37"/>
    <w:rsid w:val="56290D2D"/>
    <w:rsid w:val="56DF5F95"/>
    <w:rsid w:val="5E9716B3"/>
    <w:rsid w:val="63321358"/>
    <w:rsid w:val="65527D36"/>
    <w:rsid w:val="67053884"/>
    <w:rsid w:val="690F4E10"/>
    <w:rsid w:val="7B863529"/>
    <w:rsid w:val="7C9D7651"/>
    <w:rsid w:val="7D2D3A06"/>
    <w:rsid w:val="7DEB345C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911</Words>
  <Characters>1000</Characters>
  <Lines>5</Lines>
  <Paragraphs>1</Paragraphs>
  <TotalTime>17</TotalTime>
  <ScaleCrop>false</ScaleCrop>
  <LinksUpToDate>false</LinksUpToDate>
  <CharactersWithSpaces>1015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2024-08-28T07:25:45Z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A6DAE414167946AD84EF2EC4E8782706_12</vt:lpwstr>
  </property>
</Properties>
</file>