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bCs/>
          <w:sz w:val="36"/>
          <w:szCs w:val="36"/>
          <w14:ligatures w14:val="none"/>
        </w:rPr>
      </w:pPr>
      <w:bookmarkStart w:id="0" w:name="_Hlk171588354"/>
      <w:r>
        <w:rPr>
          <w:rFonts w:hint="eastAsia" w:ascii="Times New Roman" w:hAnsi="Times New Roman" w:eastAsia="宋体" w:cs="Times New Roman"/>
          <w:b/>
          <w:bCs/>
          <w:sz w:val="36"/>
          <w:szCs w:val="36"/>
          <w14:ligatures w14:val="none"/>
        </w:rPr>
        <w:t>江陵九店出土青铜兵器保护修复视频制作</w:t>
      </w:r>
    </w:p>
    <w:bookmarkEnd w:id="0"/>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sz w:val="30"/>
          <w:szCs w:val="30"/>
        </w:rPr>
      </w:pPr>
      <w:r>
        <w:rPr>
          <w:rFonts w:hint="eastAsia" w:ascii="Times New Roman" w:hAnsi="Times New Roman" w:eastAsia="宋体" w:cs="Times New Roman"/>
          <w:b/>
          <w:bCs/>
          <w:sz w:val="36"/>
          <w:szCs w:val="36"/>
          <w14:ligatures w14:val="none"/>
        </w:rPr>
        <w:t>采购谈判公告</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依据《省人民政府办公厅关于印发&lt;湖北省政府集中采购目录及标准（2021年版）&gt;的通知》（</w:t>
      </w:r>
      <w:bookmarkStart w:id="1" w:name="zihao"/>
      <w:r>
        <w:rPr>
          <w:rFonts w:hint="eastAsia" w:ascii="宋体" w:hAnsi="宋体" w:eastAsia="宋体" w:cs="国标宋体"/>
          <w:color w:val="000000" w:themeColor="text1"/>
          <w:sz w:val="28"/>
          <w:szCs w:val="28"/>
          <w14:textFill>
            <w14:solidFill>
              <w14:schemeClr w14:val="tx1"/>
            </w14:solidFill>
          </w14:textFill>
          <w14:ligatures w14:val="none"/>
        </w:rPr>
        <w:t>鄂政办发</w:t>
      </w:r>
      <w:bookmarkEnd w:id="1"/>
      <w:r>
        <w:rPr>
          <w:rFonts w:hint="eastAsia" w:ascii="宋体" w:hAnsi="宋体" w:eastAsia="宋体" w:cs="国标宋体"/>
          <w:color w:val="000000" w:themeColor="text1"/>
          <w:sz w:val="28"/>
          <w:szCs w:val="28"/>
          <w14:textFill>
            <w14:solidFill>
              <w14:schemeClr w14:val="tx1"/>
            </w14:solidFill>
          </w14:textFill>
          <w14:ligatures w14:val="none"/>
        </w:rPr>
        <w:t xml:space="preserve"> ﹝</w:t>
      </w:r>
      <w:bookmarkStart w:id="2" w:name="nianhao"/>
      <w:r>
        <w:rPr>
          <w:rFonts w:hint="eastAsia" w:ascii="宋体" w:hAnsi="宋体" w:eastAsia="宋体" w:cs="国标宋体"/>
          <w:color w:val="000000" w:themeColor="text1"/>
          <w:sz w:val="28"/>
          <w:szCs w:val="28"/>
          <w14:textFill>
            <w14:solidFill>
              <w14:schemeClr w14:val="tx1"/>
            </w14:solidFill>
          </w14:textFill>
          <w14:ligatures w14:val="none"/>
        </w:rPr>
        <w:t>20</w:t>
      </w:r>
      <w:bookmarkEnd w:id="2"/>
      <w:r>
        <w:rPr>
          <w:rFonts w:hint="eastAsia" w:ascii="宋体" w:hAnsi="宋体" w:eastAsia="宋体" w:cs="国标宋体"/>
          <w:color w:val="000000" w:themeColor="text1"/>
          <w:sz w:val="28"/>
          <w:szCs w:val="28"/>
          <w14:textFill>
            <w14:solidFill>
              <w14:schemeClr w14:val="tx1"/>
            </w14:solidFill>
          </w14:textFill>
          <w14:ligatures w14:val="none"/>
        </w:rPr>
        <w:t>20﹞56号），湖北省博物馆拟就江陵九店出土青铜兵器保护修复项目所需视频制作进行竞争性谈判采购。欢迎供应商前来投标。</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一、项目名称及预算：江陵九店出土青铜兵器保护修复视频制作采购，预算金额 15万元。</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二、采购内容及要求：详见谈判文件</w:t>
      </w:r>
      <w:r>
        <w:rPr>
          <w:rFonts w:hint="eastAsia" w:ascii="宋体" w:hAnsi="宋体" w:eastAsia="宋体" w:cs="国标宋体"/>
          <w:color w:val="000000" w:themeColor="text1"/>
          <w:sz w:val="28"/>
          <w:szCs w:val="28"/>
          <w14:textFill>
            <w14:solidFill>
              <w14:schemeClr w14:val="tx1"/>
            </w14:solidFill>
          </w14:textFill>
          <w14:ligatures w14:val="none"/>
        </w:rPr>
        <w:br w:type="textWrapping"/>
      </w:r>
      <w:r>
        <w:rPr>
          <w:rFonts w:hint="eastAsia" w:ascii="宋体" w:hAnsi="宋体" w:eastAsia="宋体" w:cs="国标宋体"/>
          <w:color w:val="000000" w:themeColor="text1"/>
          <w:sz w:val="28"/>
          <w:szCs w:val="28"/>
          <w14:textFill>
            <w14:solidFill>
              <w14:schemeClr w14:val="tx1"/>
            </w14:solidFill>
          </w14:textFill>
          <w14:ligatures w14:val="none"/>
        </w:rPr>
        <w:t>三、投标人资格要求：</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1．投标人应具备《政府采购法》第二十二条规定的条件。</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default" w:ascii="宋体" w:hAnsi="宋体" w:eastAsia="宋体" w:cs="国标宋体"/>
          <w:color w:val="000000" w:themeColor="text1"/>
          <w:sz w:val="28"/>
          <w:szCs w:val="28"/>
          <w:lang w:val="en-US" w:eastAsia="zh-CN"/>
          <w14:textFill>
            <w14:solidFill>
              <w14:schemeClr w14:val="tx1"/>
            </w14:solidFill>
          </w14:textFill>
          <w14:ligatures w14:val="none"/>
        </w:rPr>
      </w:pPr>
      <w:r>
        <w:rPr>
          <w:rFonts w:hint="eastAsia" w:ascii="宋体" w:hAnsi="宋体" w:eastAsia="宋体" w:cs="国标宋体"/>
          <w:color w:val="000000" w:themeColor="text1"/>
          <w:sz w:val="28"/>
          <w:szCs w:val="28"/>
          <w:lang w:val="en-US" w:eastAsia="zh-CN"/>
          <w14:textFill>
            <w14:solidFill>
              <w14:schemeClr w14:val="tx1"/>
            </w14:solidFill>
          </w14:textFill>
          <w14:ligatures w14:val="none"/>
        </w:rPr>
        <w:t>2. 具备文化艺术活动交流策划的资质。</w:t>
      </w:r>
    </w:p>
    <w:p>
      <w:pPr>
        <w:keepNext w:val="0"/>
        <w:keepLines w:val="0"/>
        <w:pageBreakBefore w:val="0"/>
        <w:widowControl w:val="0"/>
        <w:kinsoku/>
        <w:wordWrap/>
        <w:overflowPunct/>
        <w:topLinePunct w:val="0"/>
        <w:autoSpaceDE/>
        <w:autoSpaceDN/>
        <w:bidi w:val="0"/>
        <w:adjustRightInd/>
        <w:snapToGrid/>
        <w:spacing w:after="0" w:line="240" w:lineRule="auto"/>
        <w:ind w:left="560" w:hanging="560" w:hangingChars="200"/>
        <w:textAlignment w:val="auto"/>
        <w:rPr>
          <w:rFonts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lang w:eastAsia="zh-CN"/>
          <w14:textFill>
            <w14:solidFill>
              <w14:schemeClr w14:val="tx1"/>
            </w14:solidFill>
          </w14:textFill>
          <w14:ligatures w14:val="none"/>
        </w:rPr>
        <w:t>四、</w:t>
      </w:r>
      <w:r>
        <w:rPr>
          <w:rFonts w:hint="eastAsia" w:ascii="宋体" w:hAnsi="宋体" w:eastAsia="宋体" w:cs="国标宋体"/>
          <w:color w:val="000000" w:themeColor="text1"/>
          <w:sz w:val="28"/>
          <w:szCs w:val="28"/>
          <w14:textFill>
            <w14:solidFill>
              <w14:schemeClr w14:val="tx1"/>
            </w14:solidFill>
          </w14:textFill>
          <w14:ligatures w14:val="none"/>
        </w:rPr>
        <w:t>谈判文件的获取：</w:t>
      </w:r>
      <w:r>
        <w:rPr>
          <w:rFonts w:hint="eastAsia" w:ascii="宋体" w:hAnsi="宋体" w:eastAsia="宋体" w:cs="国标宋体"/>
          <w:color w:val="000000" w:themeColor="text1"/>
          <w:sz w:val="28"/>
          <w:szCs w:val="28"/>
          <w14:textFill>
            <w14:solidFill>
              <w14:schemeClr w14:val="tx1"/>
            </w14:solidFill>
          </w14:textFill>
          <w14:ligatures w14:val="none"/>
        </w:rPr>
        <w:br w:type="textWrapping"/>
      </w:r>
      <w:r>
        <w:rPr>
          <w:rFonts w:hint="eastAsia" w:ascii="宋体" w:hAnsi="宋体" w:eastAsia="宋体" w:cs="国标宋体"/>
          <w:color w:val="000000" w:themeColor="text1"/>
          <w:sz w:val="28"/>
          <w:szCs w:val="28"/>
          <w14:textFill>
            <w14:solidFill>
              <w14:schemeClr w14:val="tx1"/>
            </w14:solidFill>
          </w14:textFill>
          <w14:ligatures w14:val="none"/>
        </w:rPr>
        <w:t>登陆湖北省博物馆网站在此公告附件中免费下载。</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五、报名方式：</w:t>
      </w:r>
    </w:p>
    <w:p>
      <w:pPr>
        <w:keepNext w:val="0"/>
        <w:keepLines w:val="0"/>
        <w:pageBreakBefore w:val="0"/>
        <w:widowControl w:val="0"/>
        <w:kinsoku/>
        <w:wordWrap/>
        <w:overflowPunct/>
        <w:topLinePunct w:val="0"/>
        <w:autoSpaceDE/>
        <w:autoSpaceDN/>
        <w:bidi w:val="0"/>
        <w:adjustRightInd/>
        <w:snapToGrid/>
        <w:spacing w:after="0" w:line="240" w:lineRule="auto"/>
        <w:ind w:left="559" w:leftChars="254" w:firstLine="0" w:firstLineChars="0"/>
        <w:textAlignment w:val="auto"/>
        <w:rPr>
          <w:rFonts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有意参加本项目投标的供应商将报名文件投递</w:t>
      </w:r>
      <w:r>
        <w:rPr>
          <w:rFonts w:hint="eastAsia" w:ascii="宋体" w:hAnsi="宋体" w:eastAsia="宋体" w:cs="国标宋体"/>
          <w:color w:val="000000" w:themeColor="text1"/>
          <w:sz w:val="28"/>
          <w:szCs w:val="28"/>
          <w:lang w:val="en-US" w:eastAsia="zh-CN"/>
          <w14:textFill>
            <w14:solidFill>
              <w14:schemeClr w14:val="tx1"/>
            </w14:solidFill>
          </w14:textFill>
          <w14:ligatures w14:val="none"/>
        </w:rPr>
        <w:t>25716150</w:t>
      </w:r>
      <w:r>
        <w:rPr>
          <w:rFonts w:hint="eastAsia" w:ascii="宋体" w:hAnsi="宋体" w:eastAsia="宋体" w:cs="国标宋体"/>
          <w:color w:val="000000" w:themeColor="text1"/>
          <w:sz w:val="28"/>
          <w:szCs w:val="28"/>
          <w14:textFill>
            <w14:solidFill>
              <w14:schemeClr w14:val="tx1"/>
            </w14:solidFill>
          </w14:textFill>
          <w14:ligatures w14:val="none"/>
        </w:rPr>
        <w:t>@qq.com进行报名登记。</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ascii="宋体" w:hAnsi="宋体" w:eastAsia="宋体" w:cs="国标宋体"/>
          <w:color w:val="000000" w:themeColor="text1"/>
          <w:sz w:val="28"/>
          <w:szCs w:val="28"/>
          <w14:textFill>
            <w14:solidFill>
              <w14:schemeClr w14:val="tx1"/>
            </w14:solidFill>
          </w14:textFill>
        </w:rPr>
      </w:pPr>
      <w:r>
        <w:rPr>
          <w:rFonts w:hint="eastAsia" w:ascii="宋体" w:hAnsi="宋体" w:eastAsia="宋体" w:cs="国标宋体"/>
          <w:color w:val="000000" w:themeColor="text1"/>
          <w:sz w:val="28"/>
          <w:szCs w:val="28"/>
          <w14:textFill>
            <w14:solidFill>
              <w14:schemeClr w14:val="tx1"/>
            </w14:solidFill>
          </w14:textFill>
        </w:rPr>
        <w:t>邮件主题名称必须写明：</w:t>
      </w:r>
      <w:r>
        <w:rPr>
          <w:rFonts w:hint="eastAsia" w:ascii="宋体" w:hAnsi="宋体" w:eastAsia="宋体" w:cs="国标宋体"/>
          <w:color w:val="000000" w:themeColor="text1"/>
          <w:sz w:val="28"/>
          <w:szCs w:val="28"/>
          <w14:textFill>
            <w14:solidFill>
              <w14:schemeClr w14:val="tx1"/>
            </w14:solidFill>
          </w14:textFill>
          <w14:ligatures w14:val="none"/>
        </w:rPr>
        <w:t>江陵九店出土青铜兵器保护修复视频制作</w:t>
      </w:r>
      <w:r>
        <w:rPr>
          <w:rFonts w:hint="eastAsia" w:ascii="宋体" w:hAnsi="宋体" w:eastAsia="宋体" w:cs="国标宋体"/>
          <w:color w:val="000000" w:themeColor="text1"/>
          <w:sz w:val="28"/>
          <w:szCs w:val="28"/>
          <w14:textFill>
            <w14:solidFill>
              <w14:schemeClr w14:val="tx1"/>
            </w14:solidFill>
          </w14:textFill>
        </w:rPr>
        <w:t>报名登记。</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邮件正文内容必须写明：参与项目名称、供应商名称、联系人、联系人固定电话、移动电话、营业执照及相关资格文件扫描件。</w:t>
      </w:r>
      <w:r>
        <w:rPr>
          <w:rFonts w:ascii="宋体" w:hAnsi="宋体" w:eastAsia="宋体" w:cs="国标宋体"/>
          <w:color w:val="000000" w:themeColor="text1"/>
          <w:sz w:val="28"/>
          <w:szCs w:val="28"/>
          <w14:textFill>
            <w14:solidFill>
              <w14:schemeClr w14:val="tx1"/>
            </w14:solidFill>
          </w14:textFill>
          <w14:ligatures w14:val="none"/>
        </w:rPr>
        <w:br w:type="textWrapping"/>
      </w:r>
      <w:r>
        <w:rPr>
          <w:rFonts w:hint="eastAsia" w:ascii="宋体" w:hAnsi="宋体" w:eastAsia="宋体" w:cs="国标宋体"/>
          <w:color w:val="000000" w:themeColor="text1"/>
          <w:sz w:val="28"/>
          <w:szCs w:val="28"/>
          <w14:textFill>
            <w14:solidFill>
              <w14:schemeClr w14:val="tx1"/>
            </w14:solidFill>
          </w14:textFill>
          <w14:ligatures w14:val="none"/>
        </w:rPr>
        <w:t>六、报名截止时间：</w:t>
      </w:r>
      <w:r>
        <w:rPr>
          <w:rFonts w:hint="eastAsia" w:ascii="宋体" w:hAnsi="宋体" w:eastAsia="宋体" w:cs="国标宋体"/>
          <w:color w:val="000000" w:themeColor="text1"/>
          <w:sz w:val="28"/>
          <w:szCs w:val="28"/>
          <w:lang w:val="en-US" w:eastAsia="zh-CN"/>
          <w14:textFill>
            <w14:solidFill>
              <w14:schemeClr w14:val="tx1"/>
            </w14:solidFill>
          </w14:textFill>
          <w14:ligatures w14:val="none"/>
        </w:rPr>
        <w:t>2024</w:t>
      </w:r>
      <w:r>
        <w:rPr>
          <w:rFonts w:hint="eastAsia" w:ascii="宋体" w:hAnsi="宋体" w:eastAsia="宋体" w:cs="国标宋体"/>
          <w:color w:val="000000" w:themeColor="text1"/>
          <w:sz w:val="28"/>
          <w:szCs w:val="28"/>
          <w14:textFill>
            <w14:solidFill>
              <w14:schemeClr w14:val="tx1"/>
            </w14:solidFill>
          </w14:textFill>
          <w14:ligatures w14:val="none"/>
        </w:rPr>
        <w:t>年</w:t>
      </w:r>
      <w:r>
        <w:rPr>
          <w:rFonts w:hint="eastAsia" w:ascii="宋体" w:hAnsi="宋体" w:eastAsia="宋体" w:cs="国标宋体"/>
          <w:color w:val="000000" w:themeColor="text1"/>
          <w:sz w:val="28"/>
          <w:szCs w:val="28"/>
          <w:lang w:val="en-US" w:eastAsia="zh-CN"/>
          <w14:textFill>
            <w14:solidFill>
              <w14:schemeClr w14:val="tx1"/>
            </w14:solidFill>
          </w14:textFill>
          <w14:ligatures w14:val="none"/>
        </w:rPr>
        <w:t>7</w:t>
      </w:r>
      <w:r>
        <w:rPr>
          <w:rFonts w:hint="eastAsia" w:ascii="宋体" w:hAnsi="宋体" w:eastAsia="宋体" w:cs="国标宋体"/>
          <w:color w:val="000000" w:themeColor="text1"/>
          <w:sz w:val="28"/>
          <w:szCs w:val="28"/>
          <w14:textFill>
            <w14:solidFill>
              <w14:schemeClr w14:val="tx1"/>
            </w14:solidFill>
          </w14:textFill>
          <w14:ligatures w14:val="none"/>
        </w:rPr>
        <w:t>月</w:t>
      </w:r>
      <w:r>
        <w:rPr>
          <w:rFonts w:hint="eastAsia" w:ascii="宋体" w:hAnsi="宋体" w:eastAsia="宋体" w:cs="国标宋体"/>
          <w:color w:val="000000" w:themeColor="text1"/>
          <w:sz w:val="28"/>
          <w:szCs w:val="28"/>
          <w:lang w:val="en-US" w:eastAsia="zh-CN"/>
          <w14:textFill>
            <w14:solidFill>
              <w14:schemeClr w14:val="tx1"/>
            </w14:solidFill>
          </w14:textFill>
          <w14:ligatures w14:val="none"/>
        </w:rPr>
        <w:t>18</w:t>
      </w:r>
      <w:r>
        <w:rPr>
          <w:rFonts w:hint="eastAsia" w:ascii="宋体" w:hAnsi="宋体" w:eastAsia="宋体" w:cs="国标宋体"/>
          <w:color w:val="000000" w:themeColor="text1"/>
          <w:sz w:val="28"/>
          <w:szCs w:val="28"/>
          <w14:textFill>
            <w14:solidFill>
              <w14:schemeClr w14:val="tx1"/>
            </w14:solidFill>
          </w14:textFill>
          <w14:ligatures w14:val="none"/>
        </w:rPr>
        <w:t>日</w:t>
      </w:r>
      <w:r>
        <w:rPr>
          <w:rFonts w:hint="eastAsia" w:ascii="宋体" w:hAnsi="宋体" w:eastAsia="宋体" w:cs="国标宋体"/>
          <w:color w:val="000000" w:themeColor="text1"/>
          <w:sz w:val="28"/>
          <w:szCs w:val="28"/>
          <w:lang w:val="en-US" w:eastAsia="zh-CN"/>
          <w14:textFill>
            <w14:solidFill>
              <w14:schemeClr w14:val="tx1"/>
            </w14:solidFill>
          </w14:textFill>
          <w14:ligatures w14:val="none"/>
        </w:rPr>
        <w:t>17</w:t>
      </w:r>
      <w:r>
        <w:rPr>
          <w:rFonts w:hint="eastAsia" w:ascii="宋体" w:hAnsi="宋体" w:eastAsia="宋体" w:cs="国标宋体"/>
          <w:color w:val="000000" w:themeColor="text1"/>
          <w:sz w:val="28"/>
          <w:szCs w:val="28"/>
          <w14:textFill>
            <w14:solidFill>
              <w14:schemeClr w14:val="tx1"/>
            </w14:solidFill>
          </w14:textFill>
          <w14:ligatures w14:val="none"/>
        </w:rPr>
        <w:t>时，逾期将不再接受报名。</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jc w:val="both"/>
        <w:textAlignment w:val="auto"/>
        <w:rPr>
          <w:rFonts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投标开标时间：</w:t>
      </w:r>
      <w:r>
        <w:rPr>
          <w:rFonts w:ascii="宋体" w:hAnsi="宋体" w:eastAsia="宋体" w:cs="国标宋体"/>
          <w:color w:val="000000" w:themeColor="text1"/>
          <w:sz w:val="28"/>
          <w:szCs w:val="28"/>
          <w14:textFill>
            <w14:solidFill>
              <w14:schemeClr w14:val="tx1"/>
            </w14:solidFill>
          </w14:textFill>
          <w14:ligatures w14:val="none"/>
        </w:rPr>
        <w:br w:type="textWrapping"/>
      </w:r>
      <w:r>
        <w:rPr>
          <w:rFonts w:hint="eastAsia" w:ascii="宋体" w:hAnsi="宋体" w:eastAsia="宋体" w:cs="国标宋体"/>
          <w:color w:val="000000" w:themeColor="text1"/>
          <w:sz w:val="28"/>
          <w:szCs w:val="28"/>
          <w14:textFill>
            <w14:solidFill>
              <w14:schemeClr w14:val="tx1"/>
            </w14:solidFill>
          </w14:textFill>
          <w14:ligatures w14:val="none"/>
        </w:rPr>
        <w:t xml:space="preserve">    投标开标截止时间：</w:t>
      </w:r>
      <w:r>
        <w:rPr>
          <w:rFonts w:hint="eastAsia" w:ascii="宋体" w:hAnsi="宋体" w:eastAsia="宋体" w:cs="国标宋体"/>
          <w:color w:val="000000" w:themeColor="text1"/>
          <w:sz w:val="28"/>
          <w:szCs w:val="28"/>
          <w:lang w:val="en-US" w:eastAsia="zh-CN"/>
          <w14:textFill>
            <w14:solidFill>
              <w14:schemeClr w14:val="tx1"/>
            </w14:solidFill>
          </w14:textFill>
          <w14:ligatures w14:val="none"/>
        </w:rPr>
        <w:t>2024</w:t>
      </w:r>
      <w:r>
        <w:rPr>
          <w:rFonts w:hint="eastAsia" w:ascii="宋体" w:hAnsi="宋体" w:eastAsia="宋体" w:cs="国标宋体"/>
          <w:color w:val="000000" w:themeColor="text1"/>
          <w:sz w:val="28"/>
          <w:szCs w:val="28"/>
          <w14:textFill>
            <w14:solidFill>
              <w14:schemeClr w14:val="tx1"/>
            </w14:solidFill>
          </w14:textFill>
          <w14:ligatures w14:val="none"/>
        </w:rPr>
        <w:t>年</w:t>
      </w:r>
      <w:r>
        <w:rPr>
          <w:rFonts w:hint="eastAsia" w:ascii="宋体" w:hAnsi="宋体" w:eastAsia="宋体" w:cs="国标宋体"/>
          <w:color w:val="000000" w:themeColor="text1"/>
          <w:sz w:val="28"/>
          <w:szCs w:val="28"/>
          <w:lang w:val="en-US" w:eastAsia="zh-CN"/>
          <w14:textFill>
            <w14:solidFill>
              <w14:schemeClr w14:val="tx1"/>
            </w14:solidFill>
          </w14:textFill>
          <w14:ligatures w14:val="none"/>
        </w:rPr>
        <w:t>7</w:t>
      </w:r>
      <w:r>
        <w:rPr>
          <w:rFonts w:hint="eastAsia" w:ascii="宋体" w:hAnsi="宋体" w:eastAsia="宋体" w:cs="国标宋体"/>
          <w:color w:val="000000" w:themeColor="text1"/>
          <w:sz w:val="28"/>
          <w:szCs w:val="28"/>
          <w14:textFill>
            <w14:solidFill>
              <w14:schemeClr w14:val="tx1"/>
            </w14:solidFill>
          </w14:textFill>
          <w14:ligatures w14:val="none"/>
        </w:rPr>
        <w:t>月</w:t>
      </w:r>
      <w:r>
        <w:rPr>
          <w:rFonts w:hint="eastAsia" w:ascii="宋体" w:hAnsi="宋体" w:eastAsia="宋体" w:cs="国标宋体"/>
          <w:color w:val="000000" w:themeColor="text1"/>
          <w:sz w:val="28"/>
          <w:szCs w:val="28"/>
          <w:lang w:val="en-US" w:eastAsia="zh-CN"/>
          <w14:textFill>
            <w14:solidFill>
              <w14:schemeClr w14:val="tx1"/>
            </w14:solidFill>
          </w14:textFill>
          <w14:ligatures w14:val="none"/>
        </w:rPr>
        <w:t>22</w:t>
      </w:r>
      <w:r>
        <w:rPr>
          <w:rFonts w:hint="eastAsia" w:ascii="宋体" w:hAnsi="宋体" w:eastAsia="宋体" w:cs="国标宋体"/>
          <w:color w:val="000000" w:themeColor="text1"/>
          <w:sz w:val="28"/>
          <w:szCs w:val="28"/>
          <w14:textFill>
            <w14:solidFill>
              <w14:schemeClr w14:val="tx1"/>
            </w14:solidFill>
          </w14:textFill>
          <w14:ligatures w14:val="none"/>
        </w:rPr>
        <w:t>日</w:t>
      </w:r>
      <w:r>
        <w:rPr>
          <w:rFonts w:hint="eastAsia" w:ascii="宋体" w:hAnsi="宋体" w:eastAsia="宋体" w:cs="国标宋体"/>
          <w:color w:val="000000" w:themeColor="text1"/>
          <w:sz w:val="28"/>
          <w:szCs w:val="28"/>
          <w:lang w:val="en-US" w:eastAsia="zh-CN"/>
          <w14:textFill>
            <w14:solidFill>
              <w14:schemeClr w14:val="tx1"/>
            </w14:solidFill>
          </w14:textFill>
          <w14:ligatures w14:val="none"/>
        </w:rPr>
        <w:t>10</w:t>
      </w:r>
      <w:r>
        <w:rPr>
          <w:rFonts w:hint="eastAsia" w:ascii="宋体" w:hAnsi="宋体" w:eastAsia="宋体" w:cs="国标宋体"/>
          <w:color w:val="000000" w:themeColor="text1"/>
          <w:sz w:val="28"/>
          <w:szCs w:val="28"/>
          <w14:textFill>
            <w14:solidFill>
              <w14:schemeClr w14:val="tx1"/>
            </w14:solidFill>
          </w14:textFill>
          <w14:ligatures w14:val="none"/>
        </w:rPr>
        <w:t>时</w:t>
      </w:r>
      <w:r>
        <w:rPr>
          <w:rFonts w:hint="eastAsia" w:ascii="宋体" w:hAnsi="宋体" w:eastAsia="宋体" w:cs="国标宋体"/>
          <w:color w:val="000000" w:themeColor="text1"/>
          <w:sz w:val="28"/>
          <w:szCs w:val="28"/>
          <w:lang w:val="en-US" w:eastAsia="zh-CN"/>
          <w14:textFill>
            <w14:solidFill>
              <w14:schemeClr w14:val="tx1"/>
            </w14:solidFill>
          </w14:textFill>
          <w14:ligatures w14:val="none"/>
        </w:rPr>
        <w:t>00</w:t>
      </w:r>
      <w:r>
        <w:rPr>
          <w:rFonts w:hint="eastAsia" w:ascii="宋体" w:hAnsi="宋体" w:eastAsia="宋体" w:cs="国标宋体"/>
          <w:color w:val="000000" w:themeColor="text1"/>
          <w:sz w:val="28"/>
          <w:szCs w:val="28"/>
          <w14:textFill>
            <w14:solidFill>
              <w14:schemeClr w14:val="tx1"/>
            </w14:solidFill>
          </w14:textFill>
          <w14:ligatures w14:val="none"/>
        </w:rPr>
        <w:t>分。</w:t>
      </w:r>
      <w:r>
        <w:rPr>
          <w:rFonts w:ascii="宋体" w:hAnsi="宋体" w:eastAsia="宋体" w:cs="国标宋体"/>
          <w:color w:val="000000" w:themeColor="text1"/>
          <w:sz w:val="28"/>
          <w:szCs w:val="28"/>
          <w14:textFill>
            <w14:solidFill>
              <w14:schemeClr w14:val="tx1"/>
            </w14:solidFill>
          </w14:textFill>
          <w14:ligatures w14:val="none"/>
        </w:rPr>
        <w:br w:type="textWrapping"/>
      </w:r>
      <w:r>
        <w:rPr>
          <w:rFonts w:hint="eastAsia" w:ascii="宋体" w:hAnsi="宋体" w:eastAsia="宋体" w:cs="国标宋体"/>
          <w:color w:val="000000" w:themeColor="text1"/>
          <w:sz w:val="28"/>
          <w:szCs w:val="28"/>
          <w14:textFill>
            <w14:solidFill>
              <w14:schemeClr w14:val="tx1"/>
            </w14:solidFill>
          </w14:textFill>
          <w14:ligatures w14:val="none"/>
        </w:rPr>
        <w:t xml:space="preserve">    投标文件要求及送达地点：投标供应商需将投标文件（含资质证明文件复印件及其他资料）进行密封递交到湖北省博物馆。</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八、成交原则及付款方式</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jc w:val="both"/>
        <w:textAlignment w:val="auto"/>
        <w:rPr>
          <w:rFonts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本项目为竞争性谈判采购采用二次报价，以满足条件价格最低原则确认成交供应商。项目验收合格后由采购人办理政府采购付款手续，项目款项由国库支付。</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九、联系方式</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eastAsia="宋体" w:cs="国标宋体"/>
          <w:color w:val="000000" w:themeColor="text1"/>
          <w:sz w:val="28"/>
          <w:szCs w:val="28"/>
          <w14:textFill>
            <w14:solidFill>
              <w14:schemeClr w14:val="tx1"/>
            </w14:solidFill>
          </w14:textFill>
        </w:rPr>
      </w:pPr>
      <w:r>
        <w:rPr>
          <w:rFonts w:hint="eastAsia" w:ascii="宋体" w:hAnsi="宋体" w:eastAsia="宋体" w:cs="国标宋体"/>
          <w:color w:val="000000" w:themeColor="text1"/>
          <w:sz w:val="28"/>
          <w:szCs w:val="28"/>
          <w14:textFill>
            <w14:solidFill>
              <w14:schemeClr w14:val="tx1"/>
            </w14:solidFill>
          </w14:textFill>
        </w:rPr>
        <w:t>联系人：胡涛</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eastAsia="宋体" w:cs="国标宋体"/>
          <w:color w:val="000000" w:themeColor="text1"/>
          <w:sz w:val="28"/>
          <w:szCs w:val="28"/>
          <w14:textFill>
            <w14:solidFill>
              <w14:schemeClr w14:val="tx1"/>
            </w14:solidFill>
          </w14:textFill>
        </w:rPr>
      </w:pPr>
      <w:r>
        <w:rPr>
          <w:rFonts w:hint="eastAsia" w:ascii="宋体" w:hAnsi="宋体" w:eastAsia="宋体" w:cs="国标宋体"/>
          <w:color w:val="000000" w:themeColor="text1"/>
          <w:sz w:val="28"/>
          <w:szCs w:val="28"/>
          <w14:textFill>
            <w14:solidFill>
              <w14:schemeClr w14:val="tx1"/>
            </w14:solidFill>
          </w14:textFill>
        </w:rPr>
        <w:t>电话/传真： 15002729967</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eastAsia="宋体" w:cs="国标宋体"/>
          <w:color w:val="000000" w:themeColor="text1"/>
          <w:sz w:val="28"/>
          <w:szCs w:val="28"/>
          <w14:textFill>
            <w14:solidFill>
              <w14:schemeClr w14:val="tx1"/>
            </w14:solidFill>
          </w14:textFill>
        </w:rPr>
      </w:pPr>
      <w:r>
        <w:rPr>
          <w:rFonts w:hint="eastAsia" w:ascii="宋体" w:hAnsi="宋体" w:eastAsia="宋体" w:cs="国标宋体"/>
          <w:color w:val="000000" w:themeColor="text1"/>
          <w:sz w:val="28"/>
          <w:szCs w:val="28"/>
          <w14:textFill>
            <w14:solidFill>
              <w14:schemeClr w14:val="tx1"/>
            </w14:solidFill>
          </w14:textFill>
        </w:rPr>
        <w:t>电子邮箱：</w:t>
      </w:r>
      <w:r>
        <w:rPr>
          <w:rFonts w:hint="eastAsia" w:ascii="宋体" w:hAnsi="宋体" w:eastAsia="宋体" w:cs="国标宋体"/>
          <w:color w:val="000000" w:themeColor="text1"/>
          <w:sz w:val="28"/>
          <w:szCs w:val="28"/>
          <w:lang w:val="en-US" w:eastAsia="zh-CN"/>
          <w14:textFill>
            <w14:solidFill>
              <w14:schemeClr w14:val="tx1"/>
            </w14:solidFill>
          </w14:textFill>
          <w14:ligatures w14:val="none"/>
        </w:rPr>
        <w:t>25716150</w:t>
      </w:r>
      <w:r>
        <w:rPr>
          <w:rFonts w:hint="eastAsia" w:ascii="宋体" w:hAnsi="宋体" w:eastAsia="宋体" w:cs="国标宋体"/>
          <w:color w:val="000000" w:themeColor="text1"/>
          <w:sz w:val="28"/>
          <w:szCs w:val="28"/>
          <w14:textFill>
            <w14:solidFill>
              <w14:schemeClr w14:val="tx1"/>
            </w14:solidFill>
          </w14:textFill>
        </w:rPr>
        <w:t>@qq.com</w:t>
      </w:r>
      <w:bookmarkStart w:id="3" w:name="_GoBack"/>
      <w:bookmarkEnd w:id="3"/>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国标宋体"/>
          <w:color w:val="000000" w:themeColor="text1"/>
          <w:sz w:val="28"/>
          <w:szCs w:val="28"/>
          <w14:textFill>
            <w14:solidFill>
              <w14:schemeClr w14:val="tx1"/>
            </w14:solidFill>
          </w14:textFill>
        </w:rPr>
      </w:pPr>
      <w:r>
        <w:rPr>
          <w:rFonts w:hint="eastAsia" w:ascii="宋体" w:hAnsi="宋体" w:eastAsia="宋体" w:cs="国标宋体"/>
          <w:color w:val="000000" w:themeColor="text1"/>
          <w:sz w:val="28"/>
          <w:szCs w:val="28"/>
          <w14:textFill>
            <w14:solidFill>
              <w14:schemeClr w14:val="tx1"/>
            </w14:solidFill>
          </w14:textFill>
        </w:rPr>
        <w:t>联系地址：武汉市武昌区东湖路160号</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国标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国标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国标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240" w:lineRule="auto"/>
        <w:jc w:val="right"/>
        <w:textAlignment w:val="auto"/>
        <w:rPr>
          <w:rFonts w:hint="default" w:ascii="宋体" w:hAnsi="宋体" w:eastAsia="宋体" w:cs="国标宋体"/>
          <w:color w:val="000000" w:themeColor="text1"/>
          <w:sz w:val="28"/>
          <w:szCs w:val="28"/>
          <w:lang w:val="en-US" w:eastAsia="zh-CN"/>
          <w14:textFill>
            <w14:solidFill>
              <w14:schemeClr w14:val="tx1"/>
            </w14:solidFill>
          </w14:textFill>
        </w:rPr>
      </w:pPr>
      <w:r>
        <w:rPr>
          <w:rFonts w:hint="eastAsia" w:ascii="宋体" w:hAnsi="宋体" w:eastAsia="宋体" w:cs="国标宋体"/>
          <w:color w:val="000000" w:themeColor="text1"/>
          <w:sz w:val="28"/>
          <w:szCs w:val="28"/>
          <w:lang w:val="en-US" w:eastAsia="zh-CN"/>
          <w14:textFill>
            <w14:solidFill>
              <w14:schemeClr w14:val="tx1"/>
            </w14:solidFill>
          </w14:textFill>
        </w:rPr>
        <w:t>2024年7月15日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国标宋体">
    <w:altName w:val="微软雅黑"/>
    <w:panose1 w:val="00000000000000000000"/>
    <w:charset w:val="86"/>
    <w:family w:val="auto"/>
    <w:pitch w:val="default"/>
    <w:sig w:usb0="00000000" w:usb1="00000000" w:usb2="00000000" w:usb3="00000000" w:csb0="000600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69547"/>
    <w:multiLevelType w:val="singleLevel"/>
    <w:tmpl w:val="5A169547"/>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hOGNlYjBhZWM1YzlkNzAwODI0ZTY2YTM3MGM4ODQifQ=="/>
  </w:docVars>
  <w:rsids>
    <w:rsidRoot w:val="00155B05"/>
    <w:rsid w:val="00077337"/>
    <w:rsid w:val="00155B05"/>
    <w:rsid w:val="001725D0"/>
    <w:rsid w:val="001D6410"/>
    <w:rsid w:val="00293AFB"/>
    <w:rsid w:val="002C1C26"/>
    <w:rsid w:val="002C5414"/>
    <w:rsid w:val="002E421C"/>
    <w:rsid w:val="00303677"/>
    <w:rsid w:val="00304341"/>
    <w:rsid w:val="00436AE9"/>
    <w:rsid w:val="004B4DEE"/>
    <w:rsid w:val="00526E35"/>
    <w:rsid w:val="005518AF"/>
    <w:rsid w:val="005B6B11"/>
    <w:rsid w:val="005C5D44"/>
    <w:rsid w:val="005E4F17"/>
    <w:rsid w:val="005E75E7"/>
    <w:rsid w:val="00620B0F"/>
    <w:rsid w:val="00665C79"/>
    <w:rsid w:val="006C34DF"/>
    <w:rsid w:val="00747C22"/>
    <w:rsid w:val="0075467E"/>
    <w:rsid w:val="007D3F6D"/>
    <w:rsid w:val="007D581D"/>
    <w:rsid w:val="007F741C"/>
    <w:rsid w:val="00856A75"/>
    <w:rsid w:val="00994F28"/>
    <w:rsid w:val="009D30E3"/>
    <w:rsid w:val="009D578D"/>
    <w:rsid w:val="00A96FCD"/>
    <w:rsid w:val="00AA1268"/>
    <w:rsid w:val="00D21C50"/>
    <w:rsid w:val="00D76583"/>
    <w:rsid w:val="00DE0AD1"/>
    <w:rsid w:val="00E1216B"/>
    <w:rsid w:val="00E44B22"/>
    <w:rsid w:val="00EC79FB"/>
    <w:rsid w:val="00EE4D39"/>
    <w:rsid w:val="00F02B53"/>
    <w:rsid w:val="00F51DF2"/>
    <w:rsid w:val="00FB0D79"/>
    <w:rsid w:val="285D06F9"/>
    <w:rsid w:val="2FE53A78"/>
    <w:rsid w:val="35ED72A9"/>
    <w:rsid w:val="5045646F"/>
    <w:rsid w:val="704D7786"/>
    <w:rsid w:val="75302FB2"/>
    <w:rsid w:val="7C3AC7BE"/>
    <w:rsid w:val="9FFFB434"/>
    <w:rsid w:val="DEF92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6"/>
    <w:unhideWhenUsed/>
    <w:qFormat/>
    <w:uiPriority w:val="99"/>
    <w:pPr>
      <w:tabs>
        <w:tab w:val="center" w:pos="4153"/>
        <w:tab w:val="right" w:pos="8306"/>
      </w:tabs>
      <w:snapToGrid w:val="0"/>
      <w:spacing w:line="240" w:lineRule="auto"/>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627</Words>
  <Characters>689</Characters>
  <Lines>4</Lines>
  <Paragraphs>1</Paragraphs>
  <TotalTime>92</TotalTime>
  <ScaleCrop>false</ScaleCrop>
  <LinksUpToDate>false</LinksUpToDate>
  <CharactersWithSpaces>700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2024-07-10T00:40:00Z</dcterms:created>
  <dc:creator>270483832@qq.com</dc:creator>
  <cp:lastModifiedBy>yoyo</cp:lastModifiedBy>
  <cp:lastPrinted>2024-07-12T06:58:00Z</cp:lastPrinted>
  <dcterms:modified xsi:type="dcterms:W3CDTF">2024-07-15T07:55:48Z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9D3D124EBA567CA3EC288D660143E7A3</vt:lpwstr>
  </property>
</Properties>
</file>