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rFonts w:ascii="方正小标宋简体" w:hAnsi="方正小标宋简体" w:eastAsia="方正小标宋简体" w:cs="方正小标宋简体"/>
          <w:bCs/>
          <w:szCs w:val="28"/>
        </w:rPr>
      </w:pPr>
      <w:r>
        <w:rPr>
          <w:bCs/>
          <w:sz w:val="32"/>
          <w:szCs w:val="32"/>
        </w:rPr>
        <w:t>项目名称：</w:t>
      </w:r>
      <w:r>
        <w:rPr>
          <w:rFonts w:hint="eastAsia" w:ascii="宋体" w:hAnsi="宋体" w:cs="宋体"/>
          <w:bCs/>
          <w:sz w:val="32"/>
          <w:szCs w:val="32"/>
        </w:rPr>
        <w:t>维修升级西馆及北馆地下一层仓库安防设备项目</w:t>
      </w:r>
    </w:p>
    <w:p>
      <w:pPr>
        <w:spacing w:line="480" w:lineRule="auto"/>
        <w:ind w:left="958" w:leftChars="342"/>
        <w:rPr>
          <w:rFonts w:ascii="宋体" w:hAnsi="宋体" w:cs="宋体"/>
          <w:bCs/>
          <w:sz w:val="32"/>
          <w:szCs w:val="32"/>
        </w:rPr>
      </w:pPr>
      <w:r>
        <w:rPr>
          <w:rFonts w:hint="eastAsia"/>
          <w:bCs/>
          <w:sz w:val="32"/>
          <w:szCs w:val="32"/>
        </w:rPr>
        <w:t>谈判</w:t>
      </w:r>
      <w:r>
        <w:rPr>
          <w:bCs/>
          <w:sz w:val="32"/>
          <w:szCs w:val="32"/>
        </w:rPr>
        <w:t>内容：</w:t>
      </w:r>
      <w:r>
        <w:rPr>
          <w:rFonts w:hint="eastAsia" w:ascii="宋体" w:hAnsi="宋体" w:cs="宋体"/>
          <w:bCs/>
          <w:sz w:val="32"/>
          <w:szCs w:val="32"/>
        </w:rPr>
        <w:t>维修升级西馆及北馆地下一层仓库安防设备</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sz w:val="32"/>
          <w:szCs w:val="32"/>
        </w:rPr>
        <w:t>2023</w:t>
      </w:r>
      <w:r>
        <w:rPr>
          <w:sz w:val="32"/>
          <w:szCs w:val="32"/>
        </w:rPr>
        <w:t>年</w:t>
      </w:r>
      <w:r>
        <w:rPr>
          <w:rFonts w:hint="eastAsia"/>
          <w:sz w:val="32"/>
          <w:szCs w:val="32"/>
        </w:rPr>
        <w:t>10</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80" w:lineRule="auto"/>
        <w:ind w:firstLine="480" w:firstLineChars="200"/>
        <w:rPr>
          <w:bCs/>
          <w:sz w:val="24"/>
          <w:u w:val="single"/>
        </w:rPr>
      </w:pPr>
      <w:r>
        <w:rPr>
          <w:bCs/>
          <w:sz w:val="24"/>
        </w:rPr>
        <w:t>谈判小组确定你公司为</w:t>
      </w:r>
      <w:r>
        <w:rPr>
          <w:rFonts w:hint="eastAsia"/>
          <w:sz w:val="24"/>
        </w:rPr>
        <w:t>（</w:t>
      </w:r>
      <w:r>
        <w:rPr>
          <w:rFonts w:hint="eastAsia" w:ascii="宋体" w:hAnsi="宋体" w:cs="宋体"/>
          <w:bCs/>
          <w:sz w:val="24"/>
          <w:u w:val="single"/>
        </w:rPr>
        <w:t>湖北省博物馆维修升级西馆</w:t>
      </w:r>
      <w:r>
        <w:rPr>
          <w:rFonts w:ascii="宋体" w:hAnsi="宋体" w:cs="宋体"/>
          <w:bCs/>
          <w:sz w:val="24"/>
          <w:u w:val="single"/>
        </w:rPr>
        <w:t>及北馆地下一层仓库安防设备</w:t>
      </w:r>
      <w:r>
        <w:rPr>
          <w:rFonts w:hint="eastAsia"/>
          <w:bCs/>
          <w:sz w:val="24"/>
          <w:u w:val="single"/>
        </w:rPr>
        <w:t>项目</w:t>
      </w:r>
      <w:r>
        <w:rPr>
          <w:rFonts w:hint="eastAsia"/>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80" w:lineRule="auto"/>
        <w:rPr>
          <w:bCs/>
          <w:sz w:val="24"/>
        </w:rPr>
      </w:pPr>
      <w:r>
        <w:rPr>
          <w:rFonts w:hint="eastAsia"/>
          <w:bCs/>
          <w:sz w:val="24"/>
        </w:rPr>
        <w:t xml:space="preserve">    </w:t>
      </w:r>
      <w:r>
        <w:rPr>
          <w:bCs/>
          <w:sz w:val="24"/>
        </w:rPr>
        <w:t>二、项目名称：</w:t>
      </w:r>
      <w:r>
        <w:rPr>
          <w:rFonts w:hint="eastAsia"/>
          <w:bCs/>
          <w:sz w:val="24"/>
        </w:rPr>
        <w:t>湖北省博物馆维修升级西馆及北馆地下一层仓库安防设备项目</w:t>
      </w:r>
    </w:p>
    <w:p>
      <w:pPr>
        <w:spacing w:line="440" w:lineRule="exact"/>
        <w:ind w:firstLine="480" w:firstLineChars="200"/>
        <w:rPr>
          <w:bCs/>
          <w:sz w:val="24"/>
        </w:rPr>
      </w:pPr>
      <w:r>
        <w:rPr>
          <w:bCs/>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ascii="宋体" w:hAnsi="宋体"/>
                <w:caps/>
                <w:sz w:val="24"/>
              </w:rPr>
            </w:pPr>
            <w:r>
              <w:rPr>
                <w:rFonts w:hint="eastAsia" w:ascii="宋体" w:hAnsi="宋体"/>
                <w:caps/>
                <w:sz w:val="24"/>
              </w:rPr>
              <w:t>1</w:t>
            </w:r>
          </w:p>
        </w:tc>
        <w:tc>
          <w:tcPr>
            <w:tcW w:w="5124" w:type="dxa"/>
            <w:vAlign w:val="center"/>
          </w:tcPr>
          <w:p>
            <w:pPr>
              <w:jc w:val="center"/>
              <w:rPr>
                <w:rFonts w:ascii="宋体" w:hAnsi="宋体"/>
                <w:caps/>
                <w:sz w:val="24"/>
              </w:rPr>
            </w:pPr>
            <w:r>
              <w:rPr>
                <w:rFonts w:hint="eastAsia" w:ascii="新宋体" w:hAnsi="新宋体" w:eastAsia="新宋体" w:cs="宋体"/>
                <w:kern w:val="0"/>
                <w:sz w:val="22"/>
                <w:szCs w:val="22"/>
              </w:rPr>
              <w:t>网络摄像机</w:t>
            </w:r>
          </w:p>
        </w:tc>
        <w:tc>
          <w:tcPr>
            <w:tcW w:w="2246" w:type="dxa"/>
            <w:vAlign w:val="center"/>
          </w:tcPr>
          <w:p>
            <w:pPr>
              <w:jc w:val="center"/>
              <w:rPr>
                <w:rFonts w:ascii="宋体" w:hAnsi="宋体"/>
                <w:caps/>
                <w:sz w:val="24"/>
              </w:rPr>
            </w:pPr>
            <w:r>
              <w:rPr>
                <w:rFonts w:hint="eastAsia" w:ascii="宋体" w:hAnsi="宋体"/>
                <w:caps/>
                <w:sz w:val="24"/>
              </w:rPr>
              <w:t>23台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摄像机支架</w:t>
            </w:r>
          </w:p>
        </w:tc>
        <w:tc>
          <w:tcPr>
            <w:tcW w:w="2246" w:type="dxa"/>
            <w:vAlign w:val="center"/>
          </w:tcPr>
          <w:p>
            <w:pPr>
              <w:jc w:val="center"/>
              <w:rPr>
                <w:rFonts w:hint="eastAsia" w:ascii="宋体" w:hAnsi="宋体"/>
                <w:caps/>
                <w:sz w:val="24"/>
              </w:rPr>
            </w:pPr>
            <w:r>
              <w:rPr>
                <w:rFonts w:hint="eastAsia" w:ascii="宋体" w:hAnsi="宋体"/>
                <w:caps/>
                <w:sz w:val="24"/>
              </w:rPr>
              <w:t>23个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3</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开关电源</w:t>
            </w:r>
          </w:p>
        </w:tc>
        <w:tc>
          <w:tcPr>
            <w:tcW w:w="2246" w:type="dxa"/>
            <w:vAlign w:val="center"/>
          </w:tcPr>
          <w:p>
            <w:pPr>
              <w:jc w:val="center"/>
              <w:rPr>
                <w:rFonts w:hint="eastAsia" w:ascii="宋体" w:hAnsi="宋体"/>
                <w:caps/>
                <w:sz w:val="24"/>
              </w:rPr>
            </w:pPr>
            <w:r>
              <w:rPr>
                <w:rFonts w:hint="eastAsia" w:ascii="宋体" w:hAnsi="宋体"/>
                <w:caps/>
                <w:sz w:val="24"/>
              </w:rPr>
              <w:t>8个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4</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交换机</w:t>
            </w:r>
          </w:p>
        </w:tc>
        <w:tc>
          <w:tcPr>
            <w:tcW w:w="2246" w:type="dxa"/>
            <w:vAlign w:val="center"/>
          </w:tcPr>
          <w:p>
            <w:pPr>
              <w:jc w:val="center"/>
              <w:rPr>
                <w:rFonts w:hint="eastAsia" w:ascii="宋体" w:hAnsi="宋体"/>
                <w:caps/>
                <w:sz w:val="24"/>
              </w:rPr>
            </w:pPr>
            <w:r>
              <w:rPr>
                <w:rFonts w:hint="eastAsia" w:ascii="宋体" w:hAnsi="宋体"/>
                <w:caps/>
                <w:sz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5</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光模块</w:t>
            </w:r>
          </w:p>
        </w:tc>
        <w:tc>
          <w:tcPr>
            <w:tcW w:w="2246" w:type="dxa"/>
            <w:vAlign w:val="center"/>
          </w:tcPr>
          <w:p>
            <w:pPr>
              <w:jc w:val="center"/>
              <w:rPr>
                <w:rFonts w:hint="eastAsia" w:ascii="宋体" w:hAnsi="宋体"/>
                <w:caps/>
                <w:sz w:val="24"/>
              </w:rPr>
            </w:pPr>
            <w:r>
              <w:rPr>
                <w:rFonts w:hint="eastAsia" w:ascii="宋体" w:hAnsi="宋体"/>
                <w:caps/>
                <w:sz w:val="24"/>
              </w:rPr>
              <w:t>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6</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网络存储设备</w:t>
            </w:r>
          </w:p>
        </w:tc>
        <w:tc>
          <w:tcPr>
            <w:tcW w:w="2246" w:type="dxa"/>
            <w:vAlign w:val="center"/>
          </w:tcPr>
          <w:p>
            <w:pPr>
              <w:jc w:val="center"/>
              <w:rPr>
                <w:rFonts w:hint="eastAsia" w:ascii="宋体" w:hAnsi="宋体"/>
                <w:caps/>
                <w:sz w:val="24"/>
              </w:rPr>
            </w:pPr>
            <w:r>
              <w:rPr>
                <w:rFonts w:hint="eastAsia" w:ascii="宋体" w:hAnsi="宋体"/>
                <w:caps/>
                <w:sz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7</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硬盘</w:t>
            </w:r>
          </w:p>
        </w:tc>
        <w:tc>
          <w:tcPr>
            <w:tcW w:w="2246" w:type="dxa"/>
            <w:vAlign w:val="center"/>
          </w:tcPr>
          <w:p>
            <w:pPr>
              <w:jc w:val="center"/>
              <w:rPr>
                <w:rFonts w:hint="eastAsia" w:ascii="宋体" w:hAnsi="宋体"/>
                <w:caps/>
                <w:sz w:val="24"/>
              </w:rPr>
            </w:pPr>
            <w:r>
              <w:rPr>
                <w:rFonts w:hint="eastAsia" w:ascii="宋体" w:hAnsi="宋体"/>
                <w:caps/>
                <w:sz w:val="24"/>
              </w:rPr>
              <w:t>5块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8</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门禁控制器</w:t>
            </w:r>
          </w:p>
        </w:tc>
        <w:tc>
          <w:tcPr>
            <w:tcW w:w="2246" w:type="dxa"/>
            <w:vAlign w:val="center"/>
          </w:tcPr>
          <w:p>
            <w:pPr>
              <w:jc w:val="center"/>
              <w:rPr>
                <w:rFonts w:hint="eastAsia" w:ascii="宋体" w:hAnsi="宋体"/>
                <w:caps/>
                <w:sz w:val="24"/>
              </w:rPr>
            </w:pPr>
            <w:r>
              <w:rPr>
                <w:rFonts w:hint="eastAsia" w:ascii="宋体" w:hAnsi="宋体"/>
                <w:caps/>
                <w:sz w:val="24"/>
              </w:rPr>
              <w:t>4台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9</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读卡器</w:t>
            </w:r>
          </w:p>
        </w:tc>
        <w:tc>
          <w:tcPr>
            <w:tcW w:w="2246" w:type="dxa"/>
            <w:vAlign w:val="center"/>
          </w:tcPr>
          <w:p>
            <w:pPr>
              <w:jc w:val="center"/>
              <w:rPr>
                <w:rFonts w:hint="eastAsia" w:ascii="宋体" w:hAnsi="宋体"/>
                <w:caps/>
                <w:sz w:val="24"/>
              </w:rPr>
            </w:pPr>
            <w:r>
              <w:rPr>
                <w:rFonts w:hint="eastAsia" w:ascii="宋体" w:hAnsi="宋体"/>
                <w:caps/>
                <w:sz w:val="24"/>
              </w:rPr>
              <w:t>7台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10</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双门磁力锁</w:t>
            </w:r>
          </w:p>
        </w:tc>
        <w:tc>
          <w:tcPr>
            <w:tcW w:w="2246" w:type="dxa"/>
            <w:vAlign w:val="center"/>
          </w:tcPr>
          <w:p>
            <w:pPr>
              <w:jc w:val="center"/>
              <w:rPr>
                <w:rFonts w:hint="eastAsia" w:ascii="宋体" w:hAnsi="宋体"/>
                <w:caps/>
                <w:sz w:val="24"/>
              </w:rPr>
            </w:pPr>
            <w:r>
              <w:rPr>
                <w:rFonts w:hint="eastAsia" w:ascii="宋体" w:hAnsi="宋体"/>
                <w:caps/>
                <w:sz w:val="24"/>
              </w:rPr>
              <w:t>6台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11</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网络墙柜</w:t>
            </w:r>
          </w:p>
        </w:tc>
        <w:tc>
          <w:tcPr>
            <w:tcW w:w="2246" w:type="dxa"/>
            <w:vAlign w:val="center"/>
          </w:tcPr>
          <w:p>
            <w:pPr>
              <w:jc w:val="center"/>
              <w:rPr>
                <w:rFonts w:hint="eastAsia" w:ascii="宋体" w:hAnsi="宋体"/>
                <w:caps/>
                <w:sz w:val="24"/>
              </w:rPr>
            </w:pPr>
            <w:r>
              <w:rPr>
                <w:rFonts w:hint="eastAsia" w:ascii="宋体" w:hAnsi="宋体"/>
                <w:caps/>
                <w:sz w:val="24"/>
              </w:rPr>
              <w:t>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12</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光缆</w:t>
            </w:r>
          </w:p>
        </w:tc>
        <w:tc>
          <w:tcPr>
            <w:tcW w:w="2246" w:type="dxa"/>
            <w:vAlign w:val="center"/>
          </w:tcPr>
          <w:p>
            <w:pPr>
              <w:jc w:val="center"/>
              <w:rPr>
                <w:rFonts w:hint="eastAsia" w:ascii="宋体" w:hAnsi="宋体"/>
                <w:caps/>
                <w:sz w:val="24"/>
              </w:rPr>
            </w:pPr>
            <w:r>
              <w:rPr>
                <w:rFonts w:hint="eastAsia" w:ascii="宋体" w:hAnsi="宋体"/>
                <w:caps/>
                <w:sz w:val="24"/>
              </w:rPr>
              <w:t>120米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13</w:t>
            </w:r>
          </w:p>
        </w:tc>
        <w:tc>
          <w:tcPr>
            <w:tcW w:w="5124" w:type="dxa"/>
            <w:vAlign w:val="center"/>
          </w:tcPr>
          <w:p>
            <w:pPr>
              <w:jc w:val="center"/>
              <w:rPr>
                <w:rFonts w:hint="eastAsia" w:ascii="宋体" w:hAnsi="宋体"/>
                <w:caps/>
                <w:sz w:val="24"/>
              </w:rPr>
            </w:pPr>
            <w:r>
              <w:rPr>
                <w:rFonts w:hint="eastAsia" w:ascii="新宋体" w:hAnsi="新宋体" w:eastAsia="新宋体" w:cs="宋体"/>
                <w:kern w:val="0"/>
                <w:sz w:val="22"/>
                <w:szCs w:val="22"/>
              </w:rPr>
              <w:t>熔纤盒</w:t>
            </w:r>
          </w:p>
        </w:tc>
        <w:tc>
          <w:tcPr>
            <w:tcW w:w="2246" w:type="dxa"/>
            <w:vAlign w:val="center"/>
          </w:tcPr>
          <w:p>
            <w:pPr>
              <w:jc w:val="center"/>
              <w:rPr>
                <w:rFonts w:hint="eastAsia" w:ascii="宋体" w:hAnsi="宋体"/>
                <w:caps/>
                <w:sz w:val="24"/>
              </w:rPr>
            </w:pPr>
            <w:r>
              <w:rPr>
                <w:rFonts w:hint="eastAsia" w:ascii="宋体" w:hAnsi="宋体"/>
                <w:caps/>
                <w:sz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14</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尾纤</w:t>
            </w:r>
          </w:p>
        </w:tc>
        <w:tc>
          <w:tcPr>
            <w:tcW w:w="2246" w:type="dxa"/>
            <w:vAlign w:val="center"/>
          </w:tcPr>
          <w:p>
            <w:pPr>
              <w:jc w:val="center"/>
              <w:rPr>
                <w:rFonts w:hint="eastAsia" w:ascii="宋体" w:hAnsi="宋体"/>
                <w:caps/>
                <w:sz w:val="24"/>
              </w:rPr>
            </w:pPr>
            <w:r>
              <w:rPr>
                <w:rFonts w:hint="eastAsia" w:ascii="宋体" w:hAnsi="宋体"/>
                <w:caps/>
                <w:sz w:val="24"/>
              </w:rPr>
              <w:t>16根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15</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跳纤</w:t>
            </w:r>
          </w:p>
        </w:tc>
        <w:tc>
          <w:tcPr>
            <w:tcW w:w="2246" w:type="dxa"/>
            <w:vAlign w:val="center"/>
          </w:tcPr>
          <w:p>
            <w:pPr>
              <w:jc w:val="center"/>
              <w:rPr>
                <w:rFonts w:hint="eastAsia" w:ascii="宋体" w:hAnsi="宋体"/>
                <w:caps/>
                <w:sz w:val="24"/>
              </w:rPr>
            </w:pPr>
            <w:r>
              <w:rPr>
                <w:rFonts w:hint="eastAsia" w:ascii="宋体" w:hAnsi="宋体"/>
                <w:caps/>
                <w:sz w:val="24"/>
              </w:rPr>
              <w:t>8根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16</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熔纤</w:t>
            </w:r>
          </w:p>
        </w:tc>
        <w:tc>
          <w:tcPr>
            <w:tcW w:w="2246" w:type="dxa"/>
            <w:vAlign w:val="center"/>
          </w:tcPr>
          <w:p>
            <w:pPr>
              <w:jc w:val="center"/>
              <w:rPr>
                <w:rFonts w:hint="eastAsia" w:ascii="宋体" w:hAnsi="宋体"/>
                <w:caps/>
                <w:sz w:val="24"/>
              </w:rPr>
            </w:pPr>
            <w:r>
              <w:rPr>
                <w:rFonts w:hint="eastAsia" w:ascii="宋体" w:hAnsi="宋体"/>
                <w:caps/>
                <w:sz w:val="24"/>
              </w:rPr>
              <w:t>16芯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17</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网线</w:t>
            </w:r>
          </w:p>
        </w:tc>
        <w:tc>
          <w:tcPr>
            <w:tcW w:w="2246" w:type="dxa"/>
            <w:vAlign w:val="center"/>
          </w:tcPr>
          <w:p>
            <w:pPr>
              <w:jc w:val="center"/>
              <w:rPr>
                <w:rFonts w:hint="eastAsia" w:ascii="宋体" w:hAnsi="宋体"/>
                <w:caps/>
                <w:sz w:val="24"/>
              </w:rPr>
            </w:pPr>
            <w:r>
              <w:rPr>
                <w:rFonts w:hint="eastAsia" w:ascii="宋体" w:hAnsi="宋体"/>
                <w:caps/>
                <w:sz w:val="24"/>
              </w:rPr>
              <w:t>2500米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18</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电源线</w:t>
            </w:r>
          </w:p>
        </w:tc>
        <w:tc>
          <w:tcPr>
            <w:tcW w:w="2246" w:type="dxa"/>
            <w:vAlign w:val="center"/>
          </w:tcPr>
          <w:p>
            <w:pPr>
              <w:jc w:val="center"/>
              <w:rPr>
                <w:rFonts w:hint="eastAsia" w:ascii="宋体" w:hAnsi="宋体"/>
                <w:caps/>
                <w:sz w:val="24"/>
              </w:rPr>
            </w:pPr>
            <w:r>
              <w:rPr>
                <w:rFonts w:hint="eastAsia" w:ascii="宋体" w:hAnsi="宋体"/>
                <w:caps/>
                <w:sz w:val="24"/>
              </w:rPr>
              <w:t>1200米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19</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电源线</w:t>
            </w:r>
          </w:p>
        </w:tc>
        <w:tc>
          <w:tcPr>
            <w:tcW w:w="2246" w:type="dxa"/>
            <w:vAlign w:val="center"/>
          </w:tcPr>
          <w:p>
            <w:pPr>
              <w:jc w:val="center"/>
              <w:rPr>
                <w:rFonts w:hint="eastAsia" w:ascii="宋体" w:hAnsi="宋体"/>
                <w:caps/>
                <w:sz w:val="24"/>
              </w:rPr>
            </w:pPr>
            <w:r>
              <w:rPr>
                <w:rFonts w:hint="eastAsia" w:ascii="宋体" w:hAnsi="宋体"/>
                <w:caps/>
                <w:sz w:val="24"/>
              </w:rPr>
              <w:t>400米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20</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锁线</w:t>
            </w:r>
          </w:p>
        </w:tc>
        <w:tc>
          <w:tcPr>
            <w:tcW w:w="2246" w:type="dxa"/>
            <w:vAlign w:val="center"/>
          </w:tcPr>
          <w:p>
            <w:pPr>
              <w:jc w:val="center"/>
              <w:rPr>
                <w:rFonts w:hint="eastAsia" w:ascii="宋体" w:hAnsi="宋体"/>
                <w:caps/>
                <w:sz w:val="24"/>
              </w:rPr>
            </w:pPr>
            <w:r>
              <w:rPr>
                <w:rFonts w:hint="eastAsia" w:ascii="宋体" w:hAnsi="宋体"/>
                <w:caps/>
                <w:sz w:val="24"/>
              </w:rPr>
              <w:t>2400米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21</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信号线</w:t>
            </w:r>
          </w:p>
        </w:tc>
        <w:tc>
          <w:tcPr>
            <w:tcW w:w="2246" w:type="dxa"/>
            <w:vAlign w:val="center"/>
          </w:tcPr>
          <w:p>
            <w:pPr>
              <w:jc w:val="center"/>
              <w:rPr>
                <w:rFonts w:hint="eastAsia" w:ascii="宋体" w:hAnsi="宋体"/>
                <w:caps/>
                <w:sz w:val="24"/>
              </w:rPr>
            </w:pPr>
            <w:r>
              <w:rPr>
                <w:rFonts w:hint="eastAsia" w:ascii="宋体" w:hAnsi="宋体"/>
                <w:caps/>
                <w:sz w:val="24"/>
              </w:rPr>
              <w:t>1200米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22</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金属桥架</w:t>
            </w:r>
          </w:p>
        </w:tc>
        <w:tc>
          <w:tcPr>
            <w:tcW w:w="2246" w:type="dxa"/>
            <w:vAlign w:val="center"/>
          </w:tcPr>
          <w:p>
            <w:pPr>
              <w:jc w:val="center"/>
              <w:rPr>
                <w:rFonts w:hint="eastAsia" w:ascii="宋体" w:hAnsi="宋体"/>
                <w:caps/>
                <w:sz w:val="24"/>
              </w:rPr>
            </w:pPr>
            <w:r>
              <w:rPr>
                <w:rFonts w:hint="eastAsia" w:ascii="宋体" w:hAnsi="宋体"/>
                <w:caps/>
                <w:sz w:val="24"/>
              </w:rPr>
              <w:t>66米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23</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KBG管</w:t>
            </w:r>
          </w:p>
        </w:tc>
        <w:tc>
          <w:tcPr>
            <w:tcW w:w="2246" w:type="dxa"/>
            <w:vAlign w:val="center"/>
          </w:tcPr>
          <w:p>
            <w:pPr>
              <w:jc w:val="center"/>
              <w:rPr>
                <w:rFonts w:hint="eastAsia" w:ascii="宋体" w:hAnsi="宋体"/>
                <w:caps/>
                <w:sz w:val="24"/>
              </w:rPr>
            </w:pPr>
            <w:r>
              <w:rPr>
                <w:rFonts w:hint="eastAsia" w:ascii="宋体" w:hAnsi="宋体"/>
                <w:caps/>
                <w:sz w:val="24"/>
              </w:rPr>
              <w:t>300米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24</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KBG管</w:t>
            </w:r>
          </w:p>
        </w:tc>
        <w:tc>
          <w:tcPr>
            <w:tcW w:w="2246" w:type="dxa"/>
            <w:vAlign w:val="center"/>
          </w:tcPr>
          <w:p>
            <w:pPr>
              <w:jc w:val="center"/>
              <w:rPr>
                <w:rFonts w:hint="eastAsia" w:ascii="宋体" w:hAnsi="宋体"/>
                <w:caps/>
                <w:sz w:val="24"/>
              </w:rPr>
            </w:pPr>
            <w:r>
              <w:rPr>
                <w:rFonts w:hint="eastAsia" w:ascii="宋体" w:hAnsi="宋体"/>
                <w:caps/>
                <w:sz w:val="24"/>
              </w:rPr>
              <w:t>150米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97" w:hRule="atLeast"/>
        </w:trPr>
        <w:tc>
          <w:tcPr>
            <w:tcW w:w="818" w:type="dxa"/>
            <w:vAlign w:val="center"/>
          </w:tcPr>
          <w:p>
            <w:pPr>
              <w:jc w:val="center"/>
              <w:rPr>
                <w:rFonts w:hint="eastAsia" w:ascii="宋体" w:hAnsi="宋体"/>
                <w:caps/>
                <w:sz w:val="24"/>
              </w:rPr>
            </w:pPr>
            <w:r>
              <w:rPr>
                <w:rFonts w:hint="eastAsia" w:ascii="宋体" w:hAnsi="宋体"/>
                <w:caps/>
                <w:sz w:val="24"/>
              </w:rPr>
              <w:t>25</w:t>
            </w:r>
          </w:p>
        </w:tc>
        <w:tc>
          <w:tcPr>
            <w:tcW w:w="5124"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门禁软件授权</w:t>
            </w:r>
          </w:p>
        </w:tc>
        <w:tc>
          <w:tcPr>
            <w:tcW w:w="2246" w:type="dxa"/>
            <w:vAlign w:val="center"/>
          </w:tcPr>
          <w:p>
            <w:pPr>
              <w:jc w:val="center"/>
              <w:rPr>
                <w:rFonts w:hint="eastAsia" w:ascii="宋体" w:hAnsi="宋体"/>
                <w:caps/>
                <w:sz w:val="24"/>
              </w:rPr>
            </w:pPr>
            <w:r>
              <w:rPr>
                <w:rFonts w:hint="eastAsia" w:ascii="宋体" w:hAnsi="宋体"/>
                <w:caps/>
                <w:sz w:val="24"/>
              </w:rPr>
              <w:t>100路</w:t>
            </w:r>
          </w:p>
        </w:tc>
      </w:tr>
    </w:tbl>
    <w:p>
      <w:pPr>
        <w:spacing w:line="440" w:lineRule="exact"/>
        <w:ind w:firstLine="480" w:firstLineChars="200"/>
        <w:rPr>
          <w:bCs/>
          <w:sz w:val="24"/>
        </w:rPr>
      </w:pPr>
    </w:p>
    <w:p>
      <w:pPr>
        <w:spacing w:line="440" w:lineRule="exact"/>
        <w:ind w:firstLine="480" w:firstLineChars="200"/>
        <w:rPr>
          <w:bCs/>
          <w:sz w:val="24"/>
        </w:rPr>
      </w:pPr>
      <w:r>
        <w:rPr>
          <w:bCs/>
          <w:sz w:val="24"/>
        </w:rPr>
        <w:t>四、采购预算：</w:t>
      </w:r>
      <w:r>
        <w:rPr>
          <w:rFonts w:hint="eastAsia"/>
          <w:bCs/>
          <w:sz w:val="24"/>
          <w:u w:val="single"/>
        </w:rPr>
        <w:t xml:space="preserve">       </w:t>
      </w:r>
      <w:r>
        <w:rPr>
          <w:bCs/>
          <w:sz w:val="24"/>
          <w:u w:val="single"/>
        </w:rPr>
        <w:t>195000</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rPr>
        <w:t>10</w:t>
      </w:r>
      <w:r>
        <w:rPr>
          <w:rFonts w:hint="eastAsia" w:cs="宋体"/>
          <w:sz w:val="24"/>
        </w:rPr>
        <w:t>月</w:t>
      </w:r>
      <w:r>
        <w:rPr>
          <w:rFonts w:hint="eastAsia"/>
          <w:sz w:val="24"/>
          <w:lang w:val="en-US" w:eastAsia="zh-CN"/>
        </w:rPr>
        <w:t>31</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right"/>
        <w:rPr>
          <w:sz w:val="24"/>
        </w:rPr>
      </w:pPr>
    </w:p>
    <w:p>
      <w:pPr>
        <w:spacing w:line="440" w:lineRule="exact"/>
        <w:jc w:val="right"/>
        <w:rPr>
          <w:sz w:val="24"/>
        </w:rPr>
      </w:pP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23</w:t>
      </w:r>
      <w:r>
        <w:rPr>
          <w:sz w:val="24"/>
        </w:rPr>
        <w:t>年</w:t>
      </w:r>
      <w:r>
        <w:rPr>
          <w:rFonts w:hint="eastAsia"/>
          <w:sz w:val="24"/>
        </w:rPr>
        <w:t>10</w:t>
      </w:r>
      <w:r>
        <w:rPr>
          <w:sz w:val="24"/>
        </w:rPr>
        <w:t>月</w:t>
      </w:r>
      <w:r>
        <w:rPr>
          <w:rFonts w:hint="eastAsia"/>
          <w:sz w:val="24"/>
          <w:lang w:val="en-US" w:eastAsia="zh-CN"/>
        </w:rPr>
        <w:t>30</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1" w:hRule="atLeast"/>
        </w:trPr>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spacing w:line="360" w:lineRule="auto"/>
              <w:rPr>
                <w:rFonts w:ascii="宋体" w:hAnsi="宋体" w:cs="宋体"/>
                <w:bCs/>
                <w:kern w:val="0"/>
                <w:sz w:val="24"/>
              </w:rPr>
            </w:pPr>
            <w:r>
              <w:rPr>
                <w:rFonts w:hint="eastAsia" w:ascii="宋体" w:hAnsi="宋体" w:cs="宋体"/>
                <w:bCs/>
                <w:sz w:val="24"/>
                <w:lang w:eastAsia="zh-CN"/>
              </w:rPr>
              <w:t>湖北省博物馆</w:t>
            </w:r>
            <w:r>
              <w:rPr>
                <w:rFonts w:hint="eastAsia" w:ascii="宋体" w:hAnsi="宋体" w:cs="宋体"/>
                <w:bCs/>
                <w:sz w:val="24"/>
              </w:rPr>
              <w:t>维修升级西馆及北馆地下一层仓库安防设备项目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spacing w:line="480" w:lineRule="auto"/>
              <w:rPr>
                <w:rFonts w:ascii="宋体" w:hAnsi="宋体" w:cs="宋体"/>
                <w:bCs/>
                <w:kern w:val="0"/>
                <w:sz w:val="24"/>
              </w:rPr>
            </w:pPr>
            <w:r>
              <w:rPr>
                <w:rFonts w:hint="eastAsia" w:ascii="宋体" w:hAnsi="宋体" w:cs="宋体"/>
                <w:bCs/>
                <w:sz w:val="24"/>
              </w:rPr>
              <w:t>维修升级西馆及北馆地下一层仓库安防设备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cs="宋体"/>
                <w:kern w:val="0"/>
                <w:sz w:val="24"/>
              </w:rPr>
              <w:t>19.5</w:t>
            </w:r>
            <w:r>
              <w:rPr>
                <w:rFonts w:hint="eastAsia" w:cs="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1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联系人：张玉婷</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w:t>
            </w:r>
            <w:r>
              <w:rPr>
                <w:rFonts w:cs="宋体"/>
                <w:kern w:val="0"/>
                <w:sz w:val="24"/>
              </w:rPr>
              <w:t>88992501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3</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1</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3</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val="en-US"/>
              </w:rPr>
              <w:t>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417"/>
        <w:gridCol w:w="1191"/>
        <w:gridCol w:w="56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417"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91"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67" w:type="dxa"/>
            <w:shd w:val="clear" w:color="auto" w:fill="D6DCE5"/>
            <w:vAlign w:val="top"/>
          </w:tcPr>
          <w:p>
            <w:pPr>
              <w:jc w:val="center"/>
              <w:rPr>
                <w:rFonts w:hint="eastAsia" w:ascii="宋体" w:hAnsi="宋体" w:cs="宋体"/>
                <w:sz w:val="24"/>
              </w:rPr>
            </w:pPr>
            <w:r>
              <w:rPr>
                <w:rFonts w:hint="eastAsia" w:ascii="宋体" w:hAnsi="宋体" w:cs="宋体"/>
                <w:sz w:val="24"/>
              </w:rPr>
              <w:t>单位</w:t>
            </w:r>
          </w:p>
        </w:tc>
        <w:tc>
          <w:tcPr>
            <w:tcW w:w="6102"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417" w:type="dxa"/>
            <w:vAlign w:val="center"/>
          </w:tcPr>
          <w:p>
            <w:pPr>
              <w:jc w:val="center"/>
              <w:rPr>
                <w:rFonts w:ascii="宋体" w:hAnsi="宋体"/>
                <w:caps/>
                <w:sz w:val="24"/>
              </w:rPr>
            </w:pPr>
            <w:r>
              <w:rPr>
                <w:rFonts w:hint="eastAsia" w:ascii="新宋体" w:hAnsi="新宋体" w:eastAsia="新宋体" w:cs="宋体"/>
                <w:kern w:val="0"/>
                <w:sz w:val="22"/>
                <w:szCs w:val="22"/>
              </w:rPr>
              <w:t>网络摄像机</w:t>
            </w:r>
          </w:p>
        </w:tc>
        <w:tc>
          <w:tcPr>
            <w:tcW w:w="1191" w:type="dxa"/>
            <w:vAlign w:val="center"/>
          </w:tcPr>
          <w:p>
            <w:pPr>
              <w:jc w:val="center"/>
              <w:rPr>
                <w:rFonts w:ascii="宋体" w:hAnsi="宋体"/>
                <w:caps/>
                <w:sz w:val="24"/>
              </w:rPr>
            </w:pPr>
            <w:r>
              <w:rPr>
                <w:rFonts w:hint="eastAsia" w:ascii="宋体" w:hAnsi="宋体"/>
                <w:caps/>
                <w:sz w:val="24"/>
              </w:rPr>
              <w:t>23</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最高分辨率可达3200 × 1800 @20 fps;采用高效阵列红外灯，使用寿命长，红外照射距离最远可达30 m;</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传感器类型：1/2.4" Progressive Scan CMOS</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最低照度：彩色：0.005 Lux @（F1.2，AGC ON），0 Lux with IR</w:t>
            </w:r>
          </w:p>
          <w:p>
            <w:pPr>
              <w:jc w:val="left"/>
              <w:rPr>
                <w:rFonts w:ascii="宋体" w:hAnsi="宋体"/>
                <w:caps/>
                <w:sz w:val="24"/>
              </w:rPr>
            </w:pPr>
            <w:r>
              <w:rPr>
                <w:rFonts w:hint="eastAsia" w:ascii="新宋体" w:hAnsi="新宋体" w:eastAsia="新宋体" w:cs="宋体"/>
                <w:kern w:val="0"/>
                <w:sz w:val="22"/>
                <w:szCs w:val="22"/>
              </w:rPr>
              <w:t>宽动态：120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摄像机支架</w:t>
            </w:r>
          </w:p>
        </w:tc>
        <w:tc>
          <w:tcPr>
            <w:tcW w:w="1191" w:type="dxa"/>
            <w:vAlign w:val="center"/>
          </w:tcPr>
          <w:p>
            <w:pPr>
              <w:jc w:val="center"/>
              <w:rPr>
                <w:rFonts w:hint="eastAsia" w:ascii="宋体" w:hAnsi="宋体"/>
                <w:caps/>
                <w:sz w:val="24"/>
              </w:rPr>
            </w:pPr>
            <w:r>
              <w:rPr>
                <w:rFonts w:hint="eastAsia" w:ascii="宋体" w:hAnsi="宋体"/>
                <w:caps/>
                <w:sz w:val="24"/>
              </w:rPr>
              <w:t>23</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个</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壁装支架</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外观 白</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适用范围 适合枪型、筒型、一体型摄像机壁装</w:t>
            </w:r>
          </w:p>
          <w:p>
            <w:pPr>
              <w:jc w:val="left"/>
              <w:rPr>
                <w:rFonts w:hint="eastAsia" w:ascii="宋体" w:hAnsi="宋体"/>
                <w:caps/>
                <w:sz w:val="24"/>
              </w:rPr>
            </w:pPr>
            <w:r>
              <w:rPr>
                <w:rFonts w:hint="eastAsia" w:ascii="新宋体" w:hAnsi="新宋体" w:eastAsia="新宋体" w:cs="宋体"/>
                <w:kern w:val="0"/>
                <w:sz w:val="22"/>
                <w:szCs w:val="22"/>
              </w:rPr>
              <w:t>材料 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3</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开关电源</w:t>
            </w:r>
          </w:p>
        </w:tc>
        <w:tc>
          <w:tcPr>
            <w:tcW w:w="1191" w:type="dxa"/>
            <w:vAlign w:val="center"/>
          </w:tcPr>
          <w:p>
            <w:pPr>
              <w:jc w:val="center"/>
              <w:rPr>
                <w:rFonts w:hint="eastAsia" w:ascii="宋体" w:hAnsi="宋体"/>
                <w:caps/>
                <w:sz w:val="24"/>
              </w:rPr>
            </w:pPr>
            <w:r>
              <w:rPr>
                <w:rFonts w:hint="eastAsia" w:ascii="宋体" w:hAnsi="宋体"/>
                <w:caps/>
                <w:sz w:val="24"/>
              </w:rPr>
              <w:t>8</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个</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DC12V、8A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4</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交换机</w:t>
            </w:r>
          </w:p>
        </w:tc>
        <w:tc>
          <w:tcPr>
            <w:tcW w:w="1191" w:type="dxa"/>
            <w:vAlign w:val="center"/>
          </w:tcPr>
          <w:p>
            <w:pPr>
              <w:jc w:val="center"/>
              <w:rPr>
                <w:rFonts w:hint="eastAsia" w:ascii="宋体" w:hAnsi="宋体"/>
                <w:caps/>
                <w:sz w:val="24"/>
              </w:rPr>
            </w:pPr>
            <w:r>
              <w:rPr>
                <w:rFonts w:hint="eastAsia" w:ascii="宋体" w:hAnsi="宋体"/>
                <w:caps/>
                <w:sz w:val="24"/>
              </w:rPr>
              <w:t>2</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背板带宽：336Mpps/3.36Tbps；</w:t>
            </w:r>
          </w:p>
          <w:p>
            <w:pPr>
              <w:jc w:val="left"/>
              <w:rPr>
                <w:rFonts w:hint="eastAsia" w:ascii="宋体" w:hAnsi="宋体"/>
                <w:caps/>
                <w:sz w:val="24"/>
              </w:rPr>
            </w:pPr>
            <w:r>
              <w:rPr>
                <w:rFonts w:hint="eastAsia" w:ascii="新宋体" w:hAnsi="新宋体" w:eastAsia="新宋体" w:cs="宋体"/>
                <w:kern w:val="0"/>
                <w:sz w:val="22"/>
                <w:szCs w:val="22"/>
              </w:rPr>
              <w:t>包转发率：96/108Mpps；24个10/100/1000Base-T端口，4个1000Base-X SFP端口；支持32K MAC地址、支持设置端口MAC地址学习个数。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5</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光模块</w:t>
            </w:r>
          </w:p>
        </w:tc>
        <w:tc>
          <w:tcPr>
            <w:tcW w:w="1191" w:type="dxa"/>
            <w:vAlign w:val="center"/>
          </w:tcPr>
          <w:p>
            <w:pPr>
              <w:jc w:val="center"/>
              <w:rPr>
                <w:rFonts w:hint="eastAsia" w:ascii="宋体" w:hAnsi="宋体"/>
                <w:caps/>
                <w:sz w:val="24"/>
              </w:rPr>
            </w:pPr>
            <w:r>
              <w:rPr>
                <w:rFonts w:hint="eastAsia" w:ascii="宋体" w:hAnsi="宋体"/>
                <w:caps/>
                <w:sz w:val="24"/>
              </w:rPr>
              <w:t>4</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千兆单模SFP-GE-LX-SM1310-D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6</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网络存储设备</w:t>
            </w:r>
          </w:p>
        </w:tc>
        <w:tc>
          <w:tcPr>
            <w:tcW w:w="1191" w:type="dxa"/>
            <w:vAlign w:val="center"/>
          </w:tcPr>
          <w:p>
            <w:pPr>
              <w:jc w:val="center"/>
              <w:rPr>
                <w:rFonts w:hint="eastAsia" w:ascii="宋体" w:hAnsi="宋体"/>
                <w:caps/>
                <w:sz w:val="24"/>
              </w:rPr>
            </w:pPr>
            <w:r>
              <w:rPr>
                <w:rFonts w:hint="eastAsia" w:ascii="宋体" w:hAnsi="宋体"/>
                <w:caps/>
                <w:sz w:val="24"/>
              </w:rPr>
              <w:t>1</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3U机架式20盘位网络硬盘录像机，整机采用短机箱设计，搭载1+1冗余电源</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视频接口：1个HDMI接口，1个VGA接口，1个V-DP接口网络接口：4×RJ45 2.5Gbps电口</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串行接口：1路RS-232接口</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USB接口：2×USB 2.0，4×USB 3.0</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【产品性能】</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输入带宽：1024Mbps （开启RAID后带宽为512Mbps）</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 xml:space="preserve">输出带宽：1024Mbps （开启RAID后带宽为512Mbps） </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接入能力：200路H.264、H.265格式高清码流接入</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解码能力：最大支持24×1080P</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显示能力：最大支持双4K异源输出</w:t>
            </w:r>
          </w:p>
          <w:p>
            <w:pPr>
              <w:jc w:val="left"/>
              <w:rPr>
                <w:rFonts w:hint="eastAsia" w:ascii="宋体" w:hAnsi="宋体"/>
                <w:caps/>
                <w:sz w:val="24"/>
              </w:rPr>
            </w:pPr>
            <w:r>
              <w:rPr>
                <w:rFonts w:hint="eastAsia" w:ascii="新宋体" w:hAnsi="新宋体" w:eastAsia="新宋体" w:cs="宋体"/>
                <w:kern w:val="0"/>
                <w:sz w:val="22"/>
                <w:szCs w:val="22"/>
              </w:rPr>
              <w:t>RAID模式：RAID0、RAID1、RAID5、RAID6、RAID10，支持全局热备盘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7</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硬盘</w:t>
            </w:r>
          </w:p>
        </w:tc>
        <w:tc>
          <w:tcPr>
            <w:tcW w:w="1191" w:type="dxa"/>
            <w:vAlign w:val="center"/>
          </w:tcPr>
          <w:p>
            <w:pPr>
              <w:jc w:val="center"/>
              <w:rPr>
                <w:rFonts w:hint="eastAsia" w:ascii="宋体" w:hAnsi="宋体"/>
                <w:caps/>
                <w:sz w:val="24"/>
              </w:rPr>
            </w:pPr>
            <w:r>
              <w:rPr>
                <w:rFonts w:hint="eastAsia" w:ascii="宋体" w:hAnsi="宋体"/>
                <w:caps/>
                <w:sz w:val="24"/>
              </w:rPr>
              <w:t>5</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块</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监控硬盘 希捷监控专用 3.5英寸 SATA 16TB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8</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门禁控制器</w:t>
            </w:r>
          </w:p>
        </w:tc>
        <w:tc>
          <w:tcPr>
            <w:tcW w:w="1191" w:type="dxa"/>
            <w:vAlign w:val="center"/>
          </w:tcPr>
          <w:p>
            <w:pPr>
              <w:jc w:val="center"/>
              <w:rPr>
                <w:rFonts w:hint="eastAsia" w:ascii="宋体" w:hAnsi="宋体"/>
                <w:caps/>
                <w:sz w:val="24"/>
              </w:rPr>
            </w:pPr>
            <w:r>
              <w:rPr>
                <w:rFonts w:hint="eastAsia" w:ascii="宋体" w:hAnsi="宋体"/>
                <w:caps/>
                <w:sz w:val="24"/>
              </w:rPr>
              <w:t>4</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管控门数：2门</w:t>
            </w:r>
            <w:r>
              <w:rPr>
                <w:rFonts w:hint="eastAsia" w:ascii="新宋体" w:hAnsi="新宋体" w:eastAsia="新宋体" w:cs="宋体"/>
                <w:kern w:val="0"/>
                <w:sz w:val="22"/>
                <w:szCs w:val="22"/>
              </w:rPr>
              <w:br/>
            </w:r>
            <w:r>
              <w:rPr>
                <w:rFonts w:hint="eastAsia" w:ascii="新宋体" w:hAnsi="新宋体" w:eastAsia="新宋体" w:cs="宋体"/>
                <w:kern w:val="0"/>
                <w:sz w:val="22"/>
                <w:szCs w:val="22"/>
              </w:rPr>
              <w:t>通讯方式：上行TCP/IP</w:t>
            </w:r>
            <w:r>
              <w:rPr>
                <w:rFonts w:hint="eastAsia" w:ascii="新宋体" w:hAnsi="新宋体" w:eastAsia="新宋体" w:cs="宋体"/>
                <w:kern w:val="0"/>
                <w:sz w:val="22"/>
                <w:szCs w:val="22"/>
              </w:rPr>
              <w:br/>
            </w:r>
            <w:r>
              <w:rPr>
                <w:rFonts w:hint="eastAsia" w:ascii="新宋体" w:hAnsi="新宋体" w:eastAsia="新宋体" w:cs="宋体"/>
                <w:kern w:val="0"/>
                <w:sz w:val="22"/>
                <w:szCs w:val="22"/>
              </w:rPr>
              <w:t>可接读卡器：RS485读卡器*4、Wiegand读卡器*4</w:t>
            </w:r>
            <w:r>
              <w:rPr>
                <w:rFonts w:hint="eastAsia" w:ascii="新宋体" w:hAnsi="新宋体" w:eastAsia="新宋体" w:cs="宋体"/>
                <w:kern w:val="0"/>
                <w:sz w:val="22"/>
                <w:szCs w:val="22"/>
              </w:rPr>
              <w:br/>
            </w:r>
            <w:r>
              <w:rPr>
                <w:rFonts w:hint="eastAsia" w:ascii="新宋体" w:hAnsi="新宋体" w:eastAsia="新宋体" w:cs="宋体"/>
                <w:kern w:val="0"/>
                <w:sz w:val="22"/>
                <w:szCs w:val="22"/>
              </w:rPr>
              <w:t>存储容量：10万张卡和30万记录存储</w:t>
            </w:r>
            <w:r>
              <w:rPr>
                <w:rFonts w:hint="eastAsia" w:ascii="新宋体" w:hAnsi="新宋体" w:eastAsia="新宋体" w:cs="宋体"/>
                <w:kern w:val="0"/>
                <w:sz w:val="22"/>
                <w:szCs w:val="22"/>
              </w:rPr>
              <w:br/>
            </w:r>
            <w:r>
              <w:rPr>
                <w:rFonts w:hint="eastAsia" w:ascii="新宋体" w:hAnsi="新宋体" w:eastAsia="新宋体" w:cs="宋体"/>
                <w:kern w:val="0"/>
                <w:sz w:val="22"/>
                <w:szCs w:val="22"/>
              </w:rPr>
              <w:t>门禁高级功能：支持多门互锁、跨主机反潜回、多重卡认证等</w:t>
            </w:r>
            <w:r>
              <w:rPr>
                <w:rFonts w:hint="eastAsia" w:ascii="新宋体" w:hAnsi="新宋体" w:eastAsia="新宋体" w:cs="宋体"/>
                <w:kern w:val="0"/>
                <w:sz w:val="22"/>
                <w:szCs w:val="22"/>
              </w:rPr>
              <w:br/>
            </w:r>
            <w:r>
              <w:rPr>
                <w:rFonts w:hint="eastAsia" w:ascii="新宋体" w:hAnsi="新宋体" w:eastAsia="新宋体" w:cs="宋体"/>
                <w:kern w:val="0"/>
                <w:sz w:val="22"/>
                <w:szCs w:val="22"/>
              </w:rPr>
              <w:t>输入接口：报警输入*4、门磁*2、开门按钮*2、Case输入*4、防拆*1</w:t>
            </w:r>
            <w:r>
              <w:rPr>
                <w:rFonts w:hint="eastAsia" w:ascii="新宋体" w:hAnsi="新宋体" w:eastAsia="新宋体" w:cs="宋体"/>
                <w:kern w:val="0"/>
                <w:sz w:val="22"/>
                <w:szCs w:val="22"/>
              </w:rPr>
              <w:br/>
            </w:r>
            <w:r>
              <w:rPr>
                <w:rFonts w:hint="eastAsia" w:ascii="新宋体" w:hAnsi="新宋体" w:eastAsia="新宋体" w:cs="宋体"/>
                <w:kern w:val="0"/>
                <w:sz w:val="22"/>
                <w:szCs w:val="22"/>
              </w:rPr>
              <w:t>输出接口：开门继电器*2、报警继电器*4</w:t>
            </w:r>
            <w:r>
              <w:rPr>
                <w:rFonts w:hint="eastAsia" w:ascii="新宋体" w:hAnsi="新宋体" w:eastAsia="新宋体" w:cs="宋体"/>
                <w:kern w:val="0"/>
                <w:sz w:val="22"/>
                <w:szCs w:val="22"/>
              </w:rPr>
              <w:br/>
            </w:r>
            <w:r>
              <w:rPr>
                <w:rFonts w:hint="eastAsia" w:ascii="新宋体" w:hAnsi="新宋体" w:eastAsia="新宋体" w:cs="宋体"/>
                <w:kern w:val="0"/>
                <w:sz w:val="22"/>
                <w:szCs w:val="22"/>
              </w:rPr>
              <w:t>其他功能：带消防联动继电器接口、接蓄电池功能接口</w:t>
            </w:r>
            <w:r>
              <w:rPr>
                <w:rFonts w:hint="eastAsia" w:ascii="新宋体" w:hAnsi="新宋体" w:eastAsia="新宋体" w:cs="宋体"/>
                <w:kern w:val="0"/>
                <w:sz w:val="22"/>
                <w:szCs w:val="22"/>
              </w:rPr>
              <w:br/>
            </w:r>
            <w:r>
              <w:rPr>
                <w:rFonts w:hint="eastAsia" w:ascii="新宋体" w:hAnsi="新宋体" w:eastAsia="新宋体" w:cs="宋体"/>
                <w:kern w:val="0"/>
                <w:sz w:val="22"/>
                <w:szCs w:val="22"/>
              </w:rPr>
              <w:t>工作电压：DC 12V（自带开关电源：220V输入，12V/100W输出）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9</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读卡器</w:t>
            </w:r>
          </w:p>
        </w:tc>
        <w:tc>
          <w:tcPr>
            <w:tcW w:w="1191" w:type="dxa"/>
            <w:vAlign w:val="center"/>
          </w:tcPr>
          <w:p>
            <w:pPr>
              <w:jc w:val="center"/>
              <w:rPr>
                <w:rFonts w:hint="eastAsia" w:ascii="宋体" w:hAnsi="宋体"/>
                <w:caps/>
                <w:sz w:val="24"/>
              </w:rPr>
            </w:pPr>
            <w:r>
              <w:rPr>
                <w:rFonts w:hint="eastAsia" w:ascii="宋体" w:hAnsi="宋体"/>
                <w:caps/>
                <w:sz w:val="24"/>
              </w:rPr>
              <w:t>7</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读卡频率：13.56MHz</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按键方式：无</w:t>
            </w:r>
          </w:p>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可识别卡：Mifare卡卡号、Mifare卡卡密钥、CPU卡序列号(不含加密功能)</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通讯方式：RS485+Wiegand</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工作电压：DC 12V</w:t>
            </w:r>
          </w:p>
          <w:p>
            <w:pPr>
              <w:jc w:val="left"/>
              <w:rPr>
                <w:rFonts w:hint="eastAsia" w:ascii="宋体" w:hAnsi="宋体"/>
                <w:caps/>
                <w:sz w:val="24"/>
              </w:rPr>
            </w:pPr>
            <w:r>
              <w:rPr>
                <w:rFonts w:hint="eastAsia" w:ascii="新宋体" w:hAnsi="新宋体" w:eastAsia="新宋体" w:cs="宋体"/>
                <w:kern w:val="0"/>
                <w:sz w:val="22"/>
                <w:szCs w:val="22"/>
              </w:rPr>
              <w:t>功耗：≤2W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10</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双门磁力锁</w:t>
            </w:r>
          </w:p>
        </w:tc>
        <w:tc>
          <w:tcPr>
            <w:tcW w:w="1191" w:type="dxa"/>
            <w:vAlign w:val="center"/>
          </w:tcPr>
          <w:p>
            <w:pPr>
              <w:jc w:val="center"/>
              <w:rPr>
                <w:rFonts w:hint="eastAsia" w:ascii="宋体" w:hAnsi="宋体"/>
                <w:caps/>
                <w:sz w:val="24"/>
              </w:rPr>
            </w:pPr>
            <w:r>
              <w:rPr>
                <w:rFonts w:hint="eastAsia" w:ascii="宋体" w:hAnsi="宋体"/>
                <w:caps/>
                <w:sz w:val="24"/>
              </w:rPr>
              <w:t>6</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ascii="新宋体" w:hAnsi="新宋体" w:eastAsia="新宋体" w:cs="宋体"/>
                <w:kern w:val="0"/>
                <w:sz w:val="22"/>
                <w:szCs w:val="22"/>
              </w:rPr>
            </w:pPr>
            <w:r>
              <w:rPr>
                <w:rFonts w:hint="eastAsia" w:ascii="新宋体" w:hAnsi="新宋体" w:eastAsia="新宋体" w:cs="宋体"/>
                <w:kern w:val="0"/>
                <w:sz w:val="22"/>
                <w:szCs w:val="22"/>
              </w:rPr>
              <w:t>最大拉力：280KG(600Lbs)直线拉力*2</w:t>
            </w:r>
          </w:p>
          <w:p>
            <w:pPr>
              <w:jc w:val="left"/>
              <w:rPr>
                <w:rFonts w:ascii="新宋体" w:hAnsi="新宋体" w:eastAsia="新宋体" w:cs="宋体"/>
                <w:kern w:val="0"/>
                <w:sz w:val="22"/>
                <w:szCs w:val="22"/>
              </w:rPr>
            </w:pPr>
            <w:r>
              <w:rPr>
                <w:rFonts w:hint="eastAsia" w:ascii="新宋体" w:hAnsi="新宋体" w:eastAsia="新宋体" w:cs="宋体"/>
                <w:kern w:val="0"/>
                <w:sz w:val="22"/>
                <w:szCs w:val="22"/>
              </w:rPr>
              <w:t>工作电压：DC12V</w:t>
            </w:r>
          </w:p>
          <w:p>
            <w:pPr>
              <w:jc w:val="left"/>
              <w:rPr>
                <w:rFonts w:hint="eastAsia" w:ascii="宋体" w:hAnsi="宋体"/>
                <w:caps/>
                <w:sz w:val="24"/>
              </w:rPr>
            </w:pPr>
            <w:r>
              <w:rPr>
                <w:rFonts w:hint="eastAsia" w:ascii="新宋体" w:hAnsi="新宋体" w:eastAsia="新宋体" w:cs="宋体"/>
                <w:kern w:val="0"/>
                <w:sz w:val="22"/>
                <w:szCs w:val="22"/>
              </w:rPr>
              <w:t>工作电流：420mA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11</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网络墙柜</w:t>
            </w:r>
          </w:p>
        </w:tc>
        <w:tc>
          <w:tcPr>
            <w:tcW w:w="1191" w:type="dxa"/>
            <w:vAlign w:val="center"/>
          </w:tcPr>
          <w:p>
            <w:pPr>
              <w:jc w:val="center"/>
              <w:rPr>
                <w:rFonts w:hint="eastAsia" w:ascii="宋体" w:hAnsi="宋体"/>
                <w:caps/>
                <w:sz w:val="24"/>
              </w:rPr>
            </w:pPr>
            <w:r>
              <w:rPr>
                <w:rFonts w:hint="eastAsia" w:ascii="宋体" w:hAnsi="宋体"/>
                <w:caps/>
                <w:sz w:val="24"/>
              </w:rPr>
              <w:t>3</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9U机柜，安装方式挂墙式安装，8位PDU电源1个，电源控制开关等。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12</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光缆</w:t>
            </w:r>
          </w:p>
        </w:tc>
        <w:tc>
          <w:tcPr>
            <w:tcW w:w="1191" w:type="dxa"/>
            <w:vAlign w:val="center"/>
          </w:tcPr>
          <w:p>
            <w:pPr>
              <w:jc w:val="center"/>
              <w:rPr>
                <w:rFonts w:hint="eastAsia" w:ascii="宋体" w:hAnsi="宋体"/>
                <w:caps/>
                <w:sz w:val="24"/>
              </w:rPr>
            </w:pPr>
            <w:r>
              <w:rPr>
                <w:rFonts w:hint="eastAsia" w:ascii="宋体" w:hAnsi="宋体"/>
                <w:caps/>
                <w:sz w:val="24"/>
              </w:rPr>
              <w:t>120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单模8芯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13</w:t>
            </w:r>
          </w:p>
        </w:tc>
        <w:tc>
          <w:tcPr>
            <w:tcW w:w="1417" w:type="dxa"/>
            <w:vAlign w:val="center"/>
          </w:tcPr>
          <w:p>
            <w:pPr>
              <w:jc w:val="center"/>
              <w:rPr>
                <w:rFonts w:hint="eastAsia" w:ascii="宋体" w:hAnsi="宋体"/>
                <w:caps/>
                <w:sz w:val="24"/>
              </w:rPr>
            </w:pPr>
            <w:r>
              <w:rPr>
                <w:rFonts w:hint="eastAsia" w:ascii="新宋体" w:hAnsi="新宋体" w:eastAsia="新宋体" w:cs="宋体"/>
                <w:kern w:val="0"/>
                <w:sz w:val="22"/>
                <w:szCs w:val="22"/>
              </w:rPr>
              <w:t>熔纤盒</w:t>
            </w:r>
          </w:p>
        </w:tc>
        <w:tc>
          <w:tcPr>
            <w:tcW w:w="1191" w:type="dxa"/>
            <w:vAlign w:val="center"/>
          </w:tcPr>
          <w:p>
            <w:pPr>
              <w:jc w:val="center"/>
              <w:rPr>
                <w:rFonts w:hint="eastAsia" w:ascii="宋体" w:hAnsi="宋体"/>
                <w:caps/>
                <w:sz w:val="24"/>
              </w:rPr>
            </w:pPr>
            <w:r>
              <w:rPr>
                <w:rFonts w:hint="eastAsia" w:ascii="宋体" w:hAnsi="宋体"/>
                <w:caps/>
                <w:sz w:val="24"/>
              </w:rPr>
              <w:t>2</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台</w:t>
            </w:r>
          </w:p>
        </w:tc>
        <w:tc>
          <w:tcPr>
            <w:tcW w:w="6102" w:type="dxa"/>
            <w:vAlign w:val="center"/>
          </w:tcPr>
          <w:p>
            <w:pPr>
              <w:jc w:val="left"/>
              <w:rPr>
                <w:rFonts w:hint="eastAsia" w:ascii="宋体" w:hAnsi="宋体"/>
                <w:caps/>
                <w:sz w:val="24"/>
              </w:rPr>
            </w:pPr>
            <w:r>
              <w:rPr>
                <w:rFonts w:hint="eastAsia" w:ascii="新宋体" w:hAnsi="新宋体" w:eastAsia="新宋体" w:cs="宋体"/>
                <w:kern w:val="0"/>
                <w:sz w:val="22"/>
                <w:szCs w:val="22"/>
              </w:rPr>
              <w:t>8口电信级熔纤盒，SC法兰。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14</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尾纤</w:t>
            </w:r>
          </w:p>
        </w:tc>
        <w:tc>
          <w:tcPr>
            <w:tcW w:w="1191" w:type="dxa"/>
            <w:vAlign w:val="center"/>
          </w:tcPr>
          <w:p>
            <w:pPr>
              <w:jc w:val="center"/>
              <w:rPr>
                <w:rFonts w:hint="eastAsia" w:ascii="宋体" w:hAnsi="宋体"/>
                <w:caps/>
                <w:sz w:val="24"/>
              </w:rPr>
            </w:pPr>
            <w:r>
              <w:rPr>
                <w:rFonts w:hint="eastAsia" w:ascii="宋体" w:hAnsi="宋体"/>
                <w:caps/>
                <w:sz w:val="24"/>
              </w:rPr>
              <w:t>16</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根</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15</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跳纤</w:t>
            </w:r>
          </w:p>
        </w:tc>
        <w:tc>
          <w:tcPr>
            <w:tcW w:w="1191" w:type="dxa"/>
            <w:vAlign w:val="center"/>
          </w:tcPr>
          <w:p>
            <w:pPr>
              <w:jc w:val="center"/>
              <w:rPr>
                <w:rFonts w:hint="eastAsia" w:ascii="宋体" w:hAnsi="宋体"/>
                <w:caps/>
                <w:sz w:val="24"/>
              </w:rPr>
            </w:pPr>
            <w:r>
              <w:rPr>
                <w:rFonts w:hint="eastAsia" w:ascii="宋体" w:hAnsi="宋体"/>
                <w:caps/>
                <w:sz w:val="24"/>
              </w:rPr>
              <w:t>8</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根</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SC-LC，3米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16</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熔纤</w:t>
            </w:r>
          </w:p>
        </w:tc>
        <w:tc>
          <w:tcPr>
            <w:tcW w:w="1191" w:type="dxa"/>
            <w:vAlign w:val="center"/>
          </w:tcPr>
          <w:p>
            <w:pPr>
              <w:jc w:val="center"/>
              <w:rPr>
                <w:rFonts w:hint="eastAsia" w:ascii="宋体" w:hAnsi="宋体"/>
                <w:caps/>
                <w:sz w:val="24"/>
              </w:rPr>
            </w:pPr>
            <w:r>
              <w:rPr>
                <w:rFonts w:hint="eastAsia" w:ascii="宋体" w:hAnsi="宋体"/>
                <w:caps/>
                <w:sz w:val="24"/>
              </w:rPr>
              <w:t>16</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芯</w:t>
            </w:r>
          </w:p>
        </w:tc>
        <w:tc>
          <w:tcPr>
            <w:tcW w:w="6102" w:type="dxa"/>
            <w:vAlign w:val="center"/>
          </w:tcPr>
          <w:p>
            <w:pPr>
              <w:jc w:val="left"/>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17</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网线</w:t>
            </w:r>
          </w:p>
        </w:tc>
        <w:tc>
          <w:tcPr>
            <w:tcW w:w="1191" w:type="dxa"/>
            <w:vAlign w:val="center"/>
          </w:tcPr>
          <w:p>
            <w:pPr>
              <w:jc w:val="center"/>
              <w:rPr>
                <w:rFonts w:hint="eastAsia" w:ascii="宋体" w:hAnsi="宋体"/>
                <w:caps/>
                <w:sz w:val="24"/>
              </w:rPr>
            </w:pPr>
            <w:r>
              <w:rPr>
                <w:rFonts w:hint="eastAsia" w:ascii="宋体" w:hAnsi="宋体"/>
                <w:caps/>
                <w:sz w:val="24"/>
              </w:rPr>
              <w:t>2500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超五类网线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18</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电源线</w:t>
            </w:r>
          </w:p>
        </w:tc>
        <w:tc>
          <w:tcPr>
            <w:tcW w:w="1191" w:type="dxa"/>
            <w:vAlign w:val="center"/>
          </w:tcPr>
          <w:p>
            <w:pPr>
              <w:jc w:val="center"/>
              <w:rPr>
                <w:rFonts w:hint="eastAsia" w:ascii="宋体" w:hAnsi="宋体"/>
                <w:caps/>
                <w:sz w:val="24"/>
              </w:rPr>
            </w:pPr>
            <w:r>
              <w:rPr>
                <w:rFonts w:hint="eastAsia" w:ascii="宋体" w:hAnsi="宋体"/>
                <w:caps/>
                <w:sz w:val="24"/>
              </w:rPr>
              <w:t>1200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RVV2*1.0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19</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电源线</w:t>
            </w:r>
          </w:p>
        </w:tc>
        <w:tc>
          <w:tcPr>
            <w:tcW w:w="1191" w:type="dxa"/>
            <w:vAlign w:val="center"/>
          </w:tcPr>
          <w:p>
            <w:pPr>
              <w:jc w:val="center"/>
              <w:rPr>
                <w:rFonts w:hint="eastAsia" w:ascii="宋体" w:hAnsi="宋体"/>
                <w:caps/>
                <w:sz w:val="24"/>
              </w:rPr>
            </w:pPr>
            <w:r>
              <w:rPr>
                <w:rFonts w:hint="eastAsia" w:ascii="宋体" w:hAnsi="宋体"/>
                <w:caps/>
                <w:sz w:val="24"/>
              </w:rPr>
              <w:t>400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RVV3*1.5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20</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锁线</w:t>
            </w:r>
          </w:p>
        </w:tc>
        <w:tc>
          <w:tcPr>
            <w:tcW w:w="1191" w:type="dxa"/>
            <w:vAlign w:val="center"/>
          </w:tcPr>
          <w:p>
            <w:pPr>
              <w:jc w:val="center"/>
              <w:rPr>
                <w:rFonts w:hint="eastAsia" w:ascii="宋体" w:hAnsi="宋体"/>
                <w:caps/>
                <w:sz w:val="24"/>
              </w:rPr>
            </w:pPr>
            <w:r>
              <w:rPr>
                <w:rFonts w:hint="eastAsia" w:ascii="宋体" w:hAnsi="宋体"/>
                <w:caps/>
                <w:sz w:val="24"/>
              </w:rPr>
              <w:t>2400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RVV4*1.5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21</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信号线</w:t>
            </w:r>
          </w:p>
        </w:tc>
        <w:tc>
          <w:tcPr>
            <w:tcW w:w="1191" w:type="dxa"/>
            <w:vAlign w:val="center"/>
          </w:tcPr>
          <w:p>
            <w:pPr>
              <w:jc w:val="center"/>
              <w:rPr>
                <w:rFonts w:hint="eastAsia" w:ascii="宋体" w:hAnsi="宋体"/>
                <w:caps/>
                <w:sz w:val="24"/>
              </w:rPr>
            </w:pPr>
            <w:r>
              <w:rPr>
                <w:rFonts w:hint="eastAsia" w:ascii="宋体" w:hAnsi="宋体"/>
                <w:caps/>
                <w:sz w:val="24"/>
              </w:rPr>
              <w:t>1200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RVVP6*0.75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22</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金属桥架</w:t>
            </w:r>
          </w:p>
        </w:tc>
        <w:tc>
          <w:tcPr>
            <w:tcW w:w="1191" w:type="dxa"/>
            <w:vAlign w:val="center"/>
          </w:tcPr>
          <w:p>
            <w:pPr>
              <w:jc w:val="center"/>
              <w:rPr>
                <w:rFonts w:hint="eastAsia" w:ascii="宋体" w:hAnsi="宋体"/>
                <w:caps/>
                <w:sz w:val="24"/>
              </w:rPr>
            </w:pPr>
            <w:r>
              <w:rPr>
                <w:rFonts w:hint="eastAsia" w:ascii="宋体" w:hAnsi="宋体"/>
                <w:caps/>
                <w:sz w:val="24"/>
              </w:rPr>
              <w:t>66</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200*100规格，镀锌材质，含桥架盖板、支架及吊杆。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23</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KBG管</w:t>
            </w:r>
          </w:p>
        </w:tc>
        <w:tc>
          <w:tcPr>
            <w:tcW w:w="1191" w:type="dxa"/>
            <w:vAlign w:val="center"/>
          </w:tcPr>
          <w:p>
            <w:pPr>
              <w:jc w:val="center"/>
              <w:rPr>
                <w:rFonts w:hint="eastAsia" w:ascii="宋体" w:hAnsi="宋体"/>
                <w:caps/>
                <w:sz w:val="24"/>
              </w:rPr>
            </w:pPr>
            <w:r>
              <w:rPr>
                <w:rFonts w:hint="eastAsia" w:ascii="宋体" w:hAnsi="宋体"/>
                <w:caps/>
                <w:sz w:val="24"/>
              </w:rPr>
              <w:t>300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24</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KBG管</w:t>
            </w:r>
          </w:p>
        </w:tc>
        <w:tc>
          <w:tcPr>
            <w:tcW w:w="1191" w:type="dxa"/>
            <w:vAlign w:val="center"/>
          </w:tcPr>
          <w:p>
            <w:pPr>
              <w:jc w:val="center"/>
              <w:rPr>
                <w:rFonts w:hint="eastAsia" w:ascii="宋体" w:hAnsi="宋体"/>
                <w:caps/>
                <w:sz w:val="24"/>
              </w:rPr>
            </w:pPr>
            <w:r>
              <w:rPr>
                <w:rFonts w:hint="eastAsia" w:ascii="宋体" w:hAnsi="宋体"/>
                <w:caps/>
                <w:sz w:val="24"/>
              </w:rPr>
              <w:t>150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米</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hint="eastAsia" w:ascii="宋体" w:hAnsi="宋体"/>
                <w:caps/>
                <w:sz w:val="24"/>
              </w:rPr>
            </w:pPr>
            <w:r>
              <w:rPr>
                <w:rFonts w:hint="eastAsia" w:ascii="宋体" w:hAnsi="宋体"/>
                <w:caps/>
                <w:sz w:val="24"/>
              </w:rPr>
              <w:t>25</w:t>
            </w:r>
          </w:p>
        </w:tc>
        <w:tc>
          <w:tcPr>
            <w:tcW w:w="141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门禁软件授权</w:t>
            </w:r>
          </w:p>
        </w:tc>
        <w:tc>
          <w:tcPr>
            <w:tcW w:w="1191" w:type="dxa"/>
            <w:vAlign w:val="center"/>
          </w:tcPr>
          <w:p>
            <w:pPr>
              <w:jc w:val="center"/>
              <w:rPr>
                <w:rFonts w:hint="eastAsia" w:ascii="宋体" w:hAnsi="宋体"/>
                <w:caps/>
                <w:sz w:val="24"/>
              </w:rPr>
            </w:pPr>
            <w:r>
              <w:rPr>
                <w:rFonts w:hint="eastAsia" w:ascii="宋体" w:hAnsi="宋体"/>
                <w:caps/>
                <w:sz w:val="24"/>
              </w:rPr>
              <w:t>100</w:t>
            </w:r>
          </w:p>
        </w:tc>
        <w:tc>
          <w:tcPr>
            <w:tcW w:w="567" w:type="dxa"/>
            <w:vAlign w:val="center"/>
          </w:tcPr>
          <w:p>
            <w:pPr>
              <w:jc w:val="center"/>
              <w:rPr>
                <w:rFonts w:hint="eastAsia" w:ascii="新宋体" w:hAnsi="新宋体" w:eastAsia="新宋体" w:cs="宋体"/>
                <w:kern w:val="0"/>
                <w:sz w:val="22"/>
                <w:szCs w:val="22"/>
              </w:rPr>
            </w:pPr>
            <w:r>
              <w:rPr>
                <w:rFonts w:hint="eastAsia" w:ascii="新宋体" w:hAnsi="新宋体" w:eastAsia="新宋体" w:cs="宋体"/>
                <w:kern w:val="0"/>
                <w:sz w:val="22"/>
                <w:szCs w:val="22"/>
              </w:rPr>
              <w:t>路</w:t>
            </w:r>
          </w:p>
        </w:tc>
        <w:tc>
          <w:tcPr>
            <w:tcW w:w="6102" w:type="dxa"/>
            <w:vAlign w:val="center"/>
          </w:tcPr>
          <w:p>
            <w:pPr>
              <w:jc w:val="left"/>
              <w:rPr>
                <w:rFonts w:hint="eastAsia" w:ascii="新宋体" w:hAnsi="新宋体" w:eastAsia="新宋体" w:cs="宋体"/>
                <w:kern w:val="0"/>
                <w:sz w:val="22"/>
                <w:szCs w:val="22"/>
              </w:rPr>
            </w:pPr>
            <w:r>
              <w:rPr>
                <w:rFonts w:hint="eastAsia" w:ascii="新宋体" w:hAnsi="新宋体" w:eastAsia="新宋体" w:cs="宋体"/>
                <w:kern w:val="0"/>
                <w:sz w:val="22"/>
                <w:szCs w:val="22"/>
              </w:rPr>
              <w:t>安防系统</w:t>
            </w:r>
            <w:r>
              <w:rPr>
                <w:rFonts w:ascii="新宋体" w:hAnsi="新宋体" w:eastAsia="新宋体" w:cs="宋体"/>
                <w:kern w:val="0"/>
                <w:sz w:val="22"/>
                <w:szCs w:val="22"/>
              </w:rPr>
              <w:t>（</w:t>
            </w:r>
            <w:r>
              <w:rPr>
                <w:rFonts w:hint="eastAsia" w:ascii="新宋体" w:hAnsi="新宋体" w:eastAsia="新宋体" w:cs="宋体"/>
                <w:kern w:val="0"/>
                <w:sz w:val="22"/>
                <w:szCs w:val="22"/>
              </w:rPr>
              <w:t>海康</w:t>
            </w:r>
            <w:r>
              <w:rPr>
                <w:rFonts w:ascii="新宋体" w:hAnsi="新宋体" w:eastAsia="新宋体" w:cs="宋体"/>
                <w:kern w:val="0"/>
                <w:sz w:val="22"/>
                <w:szCs w:val="22"/>
              </w:rPr>
              <w:t>）</w:t>
            </w:r>
          </w:p>
        </w:tc>
      </w:tr>
    </w:tbl>
    <w:p>
      <w:pPr>
        <w:spacing w:line="440" w:lineRule="exact"/>
        <w:ind w:firstLine="480" w:firstLineChars="200"/>
        <w:rPr>
          <w:rFonts w:ascii="宋体" w:hAnsi="宋体"/>
          <w:sz w:val="24"/>
          <w:szCs w:val="22"/>
        </w:rPr>
      </w:pPr>
      <w:r>
        <w:rPr>
          <w:rFonts w:hint="eastAsia" w:ascii="宋体" w:hAnsi="宋体"/>
          <w:sz w:val="24"/>
          <w:szCs w:val="22"/>
        </w:rPr>
        <w:t>总体要求：</w:t>
      </w:r>
    </w:p>
    <w:p>
      <w:pPr>
        <w:spacing w:line="440" w:lineRule="exact"/>
        <w:ind w:firstLine="480" w:firstLineChars="200"/>
        <w:rPr>
          <w:rFonts w:hint="eastAsia" w:ascii="宋体" w:hAnsi="宋体"/>
          <w:sz w:val="24"/>
          <w:szCs w:val="22"/>
        </w:rPr>
      </w:pPr>
      <w:r>
        <w:rPr>
          <w:rFonts w:hint="eastAsia" w:ascii="宋体" w:hAnsi="宋体"/>
          <w:sz w:val="24"/>
          <w:szCs w:val="22"/>
        </w:rPr>
        <w:t>1.维修过程中如需更换配件，必须是全新、未使用的原装产品，且在正常安装、使用和保养条件下，其使用寿命期内各项指标均达到质量要求。更换配件费用由供应商支付。</w:t>
      </w:r>
    </w:p>
    <w:p>
      <w:pPr>
        <w:spacing w:line="440" w:lineRule="exact"/>
        <w:ind w:firstLine="480" w:firstLineChars="200"/>
        <w:rPr>
          <w:rFonts w:hint="eastAsia" w:ascii="宋体" w:hAnsi="宋体"/>
          <w:sz w:val="24"/>
          <w:szCs w:val="22"/>
        </w:rPr>
      </w:pPr>
      <w:r>
        <w:rPr>
          <w:rFonts w:hint="eastAsia" w:ascii="宋体" w:hAnsi="宋体"/>
          <w:sz w:val="24"/>
          <w:szCs w:val="22"/>
        </w:rPr>
        <w:t>2.完成维修后，设备均需提供免费质保</w:t>
      </w:r>
      <w:r>
        <w:rPr>
          <w:rFonts w:ascii="宋体" w:hAnsi="宋体"/>
          <w:sz w:val="24"/>
          <w:szCs w:val="22"/>
        </w:rPr>
        <w:t>2</w:t>
      </w:r>
      <w:r>
        <w:rPr>
          <w:rFonts w:hint="eastAsia" w:ascii="宋体" w:hAnsi="宋体"/>
          <w:sz w:val="24"/>
          <w:szCs w:val="22"/>
        </w:rPr>
        <w:t>年。</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w:t>
      </w:r>
      <w:r>
        <w:rPr>
          <w:rFonts w:ascii="宋体" w:hAnsi="宋体"/>
          <w:sz w:val="24"/>
          <w:szCs w:val="22"/>
        </w:rPr>
        <w:t>30</w:t>
      </w:r>
      <w:r>
        <w:rPr>
          <w:rFonts w:hint="eastAsia" w:ascii="宋体" w:hAnsi="宋体"/>
          <w:sz w:val="24"/>
          <w:szCs w:val="22"/>
        </w:rPr>
        <w:t>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2.1.7付款方式：安防设备维修</w:t>
      </w:r>
      <w:r>
        <w:rPr>
          <w:rFonts w:ascii="宋体" w:hAnsi="宋体"/>
          <w:sz w:val="24"/>
          <w:szCs w:val="22"/>
        </w:rPr>
        <w:t>升级后正常运行工作，</w:t>
      </w:r>
      <w:r>
        <w:rPr>
          <w:rFonts w:hint="eastAsia" w:ascii="宋体" w:hAnsi="宋体"/>
          <w:sz w:val="24"/>
          <w:szCs w:val="22"/>
        </w:rPr>
        <w:t>经验收合格后，供应商提供发票后15个工作日内，，采购人按湖北省财政厅相关规定将款项从国库支付至供应商对公账户。供应商认可采购人按约定的付款时间向湖北省财政厅提出了资金支付申请，则视同采购人已履行了合同付款时间义务。供应商必须按国家有关财税规定开具发票。</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2</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rPr>
          <w:rFonts w:hint="eastAsia" w:ascii="宋体" w:hAnsi="宋体" w:cs="宋体"/>
          <w:caps/>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 xml:space="preserve"> 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adjustRightInd w:val="0"/>
        <w:snapToGrid w:val="0"/>
        <w:jc w:val="center"/>
        <w:outlineLvl w:val="0"/>
        <w:rPr>
          <w:sz w:val="36"/>
          <w:szCs w:val="36"/>
        </w:rPr>
      </w:pPr>
      <w:bookmarkStart w:id="0" w:name="_GoBack"/>
      <w:bookmarkEnd w:id="0"/>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r>
        <w:rPr>
          <w:rFonts w:hint="eastAsia"/>
          <w:sz w:val="24"/>
        </w:rPr>
        <w:t xml:space="preserve">维修升级西馆及北馆地下一层仓库安防设备 </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6</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659EF"/>
    <w:rsid w:val="000F2F0A"/>
    <w:rsid w:val="00172A27"/>
    <w:rsid w:val="001B74D7"/>
    <w:rsid w:val="00273D35"/>
    <w:rsid w:val="00481FFD"/>
    <w:rsid w:val="00516548"/>
    <w:rsid w:val="00644890"/>
    <w:rsid w:val="00725F8C"/>
    <w:rsid w:val="00791233"/>
    <w:rsid w:val="00BD5AA1"/>
    <w:rsid w:val="00C0389F"/>
    <w:rsid w:val="0B123C38"/>
    <w:rsid w:val="2960748D"/>
    <w:rsid w:val="3C060C5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1752</Words>
  <Characters>9993</Characters>
  <Lines>83</Lines>
  <Paragraphs>23</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2023-10-27T08:49:00Z</dcterms:created>
  <dc:creator>wzg</dc:creator>
  <cp:lastModifiedBy>hp</cp:lastModifiedBy>
  <cp:lastPrinted>2017-03-22T15:05:00Z</cp:lastPrinted>
  <dcterms:modified xsi:type="dcterms:W3CDTF">2023-10-30T07:43:47Z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B3115202A1104287B9A9ECA5D46E90AA_12</vt:lpwstr>
  </property>
</Properties>
</file>