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DC" w:rsidRDefault="00BA35A6"/>
    <w:tbl>
      <w:tblPr>
        <w:tblStyle w:val="a5"/>
        <w:tblW w:w="9724" w:type="dxa"/>
        <w:tblLook w:val="04A0" w:firstRow="1" w:lastRow="0" w:firstColumn="1" w:lastColumn="0" w:noHBand="0" w:noVBand="1"/>
      </w:tblPr>
      <w:tblGrid>
        <w:gridCol w:w="1994"/>
        <w:gridCol w:w="4493"/>
        <w:gridCol w:w="1276"/>
        <w:gridCol w:w="1961"/>
      </w:tblGrid>
      <w:tr w:rsidR="006C1B86" w:rsidTr="006C1B86">
        <w:tc>
          <w:tcPr>
            <w:tcW w:w="1994" w:type="dxa"/>
            <w:vAlign w:val="center"/>
          </w:tcPr>
          <w:p w:rsidR="006C1B86" w:rsidRPr="00AB0B99" w:rsidRDefault="006C1B86" w:rsidP="00BF00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B0B9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493" w:type="dxa"/>
          </w:tcPr>
          <w:p w:rsidR="006C1B86" w:rsidRDefault="006C1B86" w:rsidP="00BF00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6C1B86" w:rsidRPr="00AB0B99" w:rsidRDefault="006C1B86" w:rsidP="00BF00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B0B9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61" w:type="dxa"/>
            <w:vAlign w:val="center"/>
          </w:tcPr>
          <w:p w:rsidR="006C1B86" w:rsidRPr="00AB0B99" w:rsidRDefault="006C1B86" w:rsidP="00BF00F2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预算单价</w:t>
            </w:r>
          </w:p>
        </w:tc>
      </w:tr>
      <w:tr w:rsidR="006C1B86" w:rsidTr="00C12A62">
        <w:tc>
          <w:tcPr>
            <w:tcW w:w="1994" w:type="dxa"/>
            <w:vAlign w:val="center"/>
          </w:tcPr>
          <w:p w:rsidR="006C1B86" w:rsidRDefault="00EE6D8D" w:rsidP="00C12A62">
            <w:pPr>
              <w:spacing w:line="360" w:lineRule="auto"/>
              <w:jc w:val="center"/>
            </w:pPr>
            <w:r>
              <w:rPr>
                <w:rFonts w:hint="eastAsia"/>
              </w:rPr>
              <w:t>纤维分析</w:t>
            </w:r>
          </w:p>
        </w:tc>
        <w:tc>
          <w:tcPr>
            <w:tcW w:w="4493" w:type="dxa"/>
          </w:tcPr>
          <w:p w:rsidR="008032FC" w:rsidRDefault="008032FC" w:rsidP="008032FC">
            <w:pPr>
              <w:spacing w:line="340" w:lineRule="exact"/>
              <w:ind w:right="-1232"/>
              <w:jc w:val="left"/>
              <w:rPr>
                <w:rStyle w:val="NormalCharacter"/>
                <w:rFonts w:ascii="宋体" w:hAnsi="宋体"/>
                <w:b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b/>
                <w:kern w:val="0"/>
                <w:sz w:val="24"/>
              </w:rPr>
              <w:t>仪器主要配件</w:t>
            </w:r>
          </w:p>
          <w:p w:rsidR="008032FC" w:rsidRDefault="00EE6D8D" w:rsidP="00EE6D8D">
            <w:pPr>
              <w:spacing w:line="32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1、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全国联保品牌计算机：处理器类型: Intel 酷</w:t>
            </w:r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睿</w:t>
            </w:r>
            <w:proofErr w:type="gramEnd"/>
            <w:r w:rsidR="008032FC">
              <w:rPr>
                <w:rStyle w:val="NormalCharacter"/>
                <w:rFonts w:ascii="宋体" w:hAnsi="宋体" w:hint="eastAsia"/>
                <w:szCs w:val="21"/>
              </w:rPr>
              <w:t>11代i7 CPU；</w:t>
            </w:r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内存</w:t>
            </w:r>
            <w:r w:rsidR="008032FC">
              <w:rPr>
                <w:rFonts w:hint="eastAsia"/>
              </w:rPr>
              <w:t>内存</w:t>
            </w:r>
            <w:proofErr w:type="gramEnd"/>
            <w:r w:rsidR="008032FC">
              <w:rPr>
                <w:rFonts w:hint="eastAsia"/>
              </w:rPr>
              <w:t>≥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16G；独立显卡；</w:t>
            </w:r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硬盘</w:t>
            </w:r>
            <w:r w:rsidR="008032FC">
              <w:rPr>
                <w:rFonts w:hint="eastAsia"/>
              </w:rPr>
              <w:t>硬盘</w:t>
            </w:r>
            <w:proofErr w:type="gramEnd"/>
            <w:r w:rsidR="008032FC">
              <w:rPr>
                <w:rFonts w:hint="eastAsia"/>
              </w:rPr>
              <w:t>≥</w:t>
            </w:r>
            <w:r w:rsidR="008032FC">
              <w:rPr>
                <w:rFonts w:hint="eastAsia"/>
              </w:rPr>
              <w:t>2T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； Win10 64位操作系统；</w:t>
            </w:r>
          </w:p>
          <w:p w:rsidR="008032FC" w:rsidRDefault="00EE6D8D" w:rsidP="00EE6D8D">
            <w:pPr>
              <w:spacing w:line="32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2、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显示器：</w:t>
            </w:r>
            <w:r w:rsidR="008032FC">
              <w:rPr>
                <w:rFonts w:hint="eastAsia"/>
              </w:rPr>
              <w:t>≥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27英寸2K（2560*1440分辨率）高清液晶显示器，IPS面板，</w:t>
            </w:r>
            <w:proofErr w:type="spellStart"/>
            <w:r w:rsidR="008032FC">
              <w:rPr>
                <w:rStyle w:val="NormalCharacter"/>
                <w:rFonts w:ascii="宋体" w:hAnsi="宋体" w:hint="eastAsia"/>
                <w:szCs w:val="21"/>
              </w:rPr>
              <w:t>sRGB</w:t>
            </w:r>
            <w:proofErr w:type="spellEnd"/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色域大于</w:t>
            </w:r>
            <w:proofErr w:type="gramEnd"/>
            <w:r w:rsidR="008032FC">
              <w:rPr>
                <w:rStyle w:val="NormalCharacter"/>
                <w:rFonts w:ascii="宋体" w:hAnsi="宋体" w:hint="eastAsia"/>
                <w:szCs w:val="21"/>
              </w:rPr>
              <w:t>110%；</w:t>
            </w:r>
          </w:p>
          <w:p w:rsidR="008032FC" w:rsidRDefault="00EE6D8D" w:rsidP="00EE6D8D">
            <w:pPr>
              <w:spacing w:line="32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3、显微镜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 xml:space="preserve"> LED光源生物显微镜；[HL配三目五头XWY专用显微镜；HLB配奥林巴斯CX43，HLC配奥林巴斯BX43</w:t>
            </w:r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三</w:t>
            </w:r>
            <w:proofErr w:type="gramEnd"/>
            <w:r w:rsidR="008032FC">
              <w:rPr>
                <w:rStyle w:val="NormalCharacter"/>
                <w:rFonts w:ascii="宋体" w:hAnsi="宋体" w:hint="eastAsia"/>
                <w:szCs w:val="21"/>
              </w:rPr>
              <w:t>目五头研究级显微镜]；</w:t>
            </w:r>
          </w:p>
          <w:p w:rsidR="008032FC" w:rsidRDefault="00EE6D8D" w:rsidP="00EE6D8D">
            <w:pPr>
              <w:spacing w:line="320" w:lineRule="exac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4、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摄像机：1英寸芯片，2000</w:t>
            </w:r>
            <w:proofErr w:type="gramStart"/>
            <w:r w:rsidR="008032FC">
              <w:rPr>
                <w:rStyle w:val="NormalCharacter"/>
                <w:rFonts w:ascii="宋体" w:hAnsi="宋体" w:hint="eastAsia"/>
                <w:szCs w:val="21"/>
              </w:rPr>
              <w:t>万像</w:t>
            </w:r>
            <w:proofErr w:type="gramEnd"/>
            <w:r w:rsidR="008032FC">
              <w:rPr>
                <w:rStyle w:val="NormalCharacter"/>
                <w:rFonts w:ascii="宋体" w:hAnsi="宋体" w:hint="eastAsia"/>
                <w:szCs w:val="21"/>
              </w:rPr>
              <w:t>素（5496*3672分辨率）工业CMOS数码摄像机；</w:t>
            </w:r>
          </w:p>
          <w:p w:rsidR="00EE6D8D" w:rsidRDefault="00EE6D8D" w:rsidP="00EE6D8D">
            <w:pPr>
              <w:spacing w:line="300" w:lineRule="exact"/>
              <w:ind w:left="143"/>
              <w:jc w:val="left"/>
              <w:rPr>
                <w:rFonts w:hint="eastAsia"/>
              </w:rPr>
            </w:pPr>
            <w:r w:rsidRPr="00EE6D8D">
              <w:rPr>
                <w:rFonts w:hint="eastAsia"/>
                <w:b/>
                <w:sz w:val="30"/>
                <w:szCs w:val="30"/>
              </w:rPr>
              <w:t>软件</w:t>
            </w:r>
            <w:r>
              <w:rPr>
                <w:rFonts w:hint="eastAsia"/>
              </w:rPr>
              <w:t>：</w:t>
            </w:r>
          </w:p>
          <w:p w:rsidR="00EE6D8D" w:rsidRDefault="00EE6D8D" w:rsidP="00BA35A6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最新版本纤维测量软件、纤维图库及纤维鉴别对比软件。</w:t>
            </w:r>
            <w:bookmarkStart w:id="0" w:name="_GoBack"/>
            <w:bookmarkEnd w:id="0"/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032FC">
              <w:rPr>
                <w:rStyle w:val="NormalCharacter"/>
                <w:rFonts w:ascii="宋体" w:hAnsi="宋体"/>
                <w:szCs w:val="21"/>
              </w:rPr>
              <w:t>自动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或手动</w:t>
            </w:r>
            <w:r w:rsidR="008032FC">
              <w:rPr>
                <w:rStyle w:val="NormalCharacter"/>
                <w:rFonts w:ascii="宋体" w:hAnsi="宋体"/>
                <w:szCs w:val="21"/>
              </w:rPr>
              <w:t>测量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纤维长度</w:t>
            </w:r>
            <w:r w:rsidR="008032FC">
              <w:rPr>
                <w:rStyle w:val="NormalCharacter"/>
                <w:rFonts w:ascii="宋体" w:hAnsi="宋体"/>
                <w:szCs w:val="21"/>
              </w:rPr>
              <w:t>及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分布频率，任意分割统计长短纤维比例；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2、</w:t>
            </w:r>
            <w:r w:rsidR="008032FC">
              <w:rPr>
                <w:rStyle w:val="NormalCharacter"/>
                <w:rFonts w:ascii="宋体" w:hAnsi="宋体"/>
                <w:szCs w:val="21"/>
              </w:rPr>
              <w:t>自动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或手动</w:t>
            </w:r>
            <w:r w:rsidR="008032FC">
              <w:rPr>
                <w:rStyle w:val="NormalCharacter"/>
                <w:rFonts w:ascii="宋体" w:hAnsi="宋体"/>
                <w:szCs w:val="21"/>
              </w:rPr>
              <w:t>测量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造纸纤维宽度、纺织纤维直径及分布频率；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3、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同时自动测量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纤维长度和宽度及其分布频率；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4、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纤维细胞壁厚度</w:t>
            </w:r>
            <w:proofErr w:type="gramStart"/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及壁腔</w:t>
            </w:r>
            <w:proofErr w:type="gramEnd"/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比；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5、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纤维粗度及毫克根数；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6、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纸和纸浆中纤维组成及其配比；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7、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纤维打浆帚化率；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8、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纤维弯曲指数及纤维扭结指数；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9、</w:t>
            </w:r>
            <w:r w:rsidR="008032FC">
              <w:rPr>
                <w:rStyle w:val="NormalCharacter"/>
                <w:rFonts w:ascii="宋体" w:hAnsi="宋体" w:hint="eastAsia"/>
                <w:kern w:val="0"/>
                <w:szCs w:val="21"/>
              </w:rPr>
              <w:t>纸浆中各种纤维的面积比量及杂细胞含量；</w:t>
            </w:r>
          </w:p>
          <w:p w:rsidR="008032FC" w:rsidRDefault="00EE6D8D" w:rsidP="00EE6D8D">
            <w:pPr>
              <w:spacing w:line="300" w:lineRule="exact"/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10、</w:t>
            </w:r>
            <w:r w:rsidR="008032FC">
              <w:rPr>
                <w:rStyle w:val="NormalCharacter"/>
                <w:rFonts w:ascii="宋体" w:hAnsi="宋体" w:hint="eastAsia"/>
                <w:kern w:val="0"/>
                <w:szCs w:val="21"/>
              </w:rPr>
              <w:t>横截面法纤维当量直径、异形度；</w:t>
            </w:r>
          </w:p>
          <w:p w:rsidR="006C39E8" w:rsidRPr="00EE6D8D" w:rsidRDefault="00EE6D8D" w:rsidP="00EE6D8D">
            <w:pPr>
              <w:spacing w:line="340" w:lineRule="exact"/>
              <w:ind w:right="-1232"/>
              <w:rPr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 w:hint="eastAsia"/>
                <w:kern w:val="0"/>
                <w:szCs w:val="21"/>
              </w:rPr>
              <w:t>11、</w:t>
            </w:r>
            <w:r w:rsidR="008032FC">
              <w:rPr>
                <w:rStyle w:val="NormalCharacter"/>
                <w:rFonts w:ascii="宋体" w:hAnsi="宋体" w:hint="eastAsia"/>
                <w:kern w:val="0"/>
                <w:szCs w:val="21"/>
              </w:rPr>
              <w:t>内存</w:t>
            </w:r>
            <w:r w:rsidR="008032FC">
              <w:rPr>
                <w:rStyle w:val="NormalCharacter"/>
                <w:rFonts w:ascii="宋体" w:hAnsi="宋体"/>
                <w:szCs w:val="21"/>
              </w:rPr>
              <w:t>百余种造纸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和纺织</w:t>
            </w:r>
            <w:r w:rsidR="008032FC">
              <w:rPr>
                <w:rStyle w:val="NormalCharacter"/>
                <w:rFonts w:ascii="宋体" w:hAnsi="宋体"/>
                <w:szCs w:val="21"/>
              </w:rPr>
              <w:t>常用纤维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图谱，并</w:t>
            </w:r>
            <w:r w:rsidR="008032FC">
              <w:rPr>
                <w:rStyle w:val="NormalCharacter"/>
                <w:rFonts w:ascii="宋体" w:hAnsi="宋体" w:hint="eastAsia"/>
                <w:kern w:val="0"/>
                <w:szCs w:val="21"/>
              </w:rPr>
              <w:t>能</w:t>
            </w:r>
            <w:r w:rsidR="008032FC">
              <w:rPr>
                <w:rStyle w:val="NormalCharacter"/>
                <w:rFonts w:ascii="宋体" w:hAnsi="宋体"/>
                <w:kern w:val="0"/>
                <w:szCs w:val="21"/>
              </w:rPr>
              <w:t>同屏对比</w:t>
            </w:r>
            <w:r w:rsidR="008032FC">
              <w:rPr>
                <w:rStyle w:val="NormalCharacter"/>
                <w:rFonts w:ascii="宋体" w:hAnsi="宋体" w:hint="eastAsia"/>
                <w:kern w:val="0"/>
                <w:szCs w:val="21"/>
              </w:rPr>
              <w:t>观察图像和图谱图像；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带标准纤维图谱连接的</w:t>
            </w:r>
            <w:r w:rsidR="008032FC">
              <w:rPr>
                <w:rStyle w:val="NormalCharacter"/>
                <w:rFonts w:ascii="宋体" w:hAnsi="宋体"/>
                <w:szCs w:val="21"/>
              </w:rPr>
              <w:t>鉴别指南，</w:t>
            </w:r>
            <w:r w:rsidR="008032FC">
              <w:rPr>
                <w:rStyle w:val="NormalCharacter"/>
                <w:rFonts w:ascii="宋体" w:hAnsi="宋体" w:hint="eastAsia"/>
                <w:szCs w:val="21"/>
              </w:rPr>
              <w:t>方便鉴别、判断纸张纤维品种。</w:t>
            </w:r>
          </w:p>
          <w:p w:rsidR="006C39E8" w:rsidRPr="006C39E8" w:rsidRDefault="00EE6D8D" w:rsidP="006C39E8">
            <w:pPr>
              <w:spacing w:line="360" w:lineRule="auto"/>
            </w:pPr>
            <w:r>
              <w:rPr>
                <w:rFonts w:hint="eastAsia"/>
              </w:rPr>
              <w:t>12</w:t>
            </w:r>
            <w:r w:rsidR="006C39E8">
              <w:rPr>
                <w:rFonts w:hint="eastAsia"/>
              </w:rPr>
              <w:t>、</w:t>
            </w:r>
            <w:r w:rsidR="000626ED">
              <w:rPr>
                <w:rFonts w:hint="eastAsia"/>
              </w:rPr>
              <w:t>配备</w:t>
            </w:r>
            <w:r w:rsidR="006C39E8">
              <w:rPr>
                <w:rFonts w:hint="eastAsia"/>
              </w:rPr>
              <w:t>常用制片工具及纤维染色剂</w:t>
            </w:r>
            <w:r w:rsidR="000626ED">
              <w:rPr>
                <w:rFonts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C1B86" w:rsidRDefault="006C1B86" w:rsidP="00C12A6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1961" w:type="dxa"/>
            <w:vAlign w:val="center"/>
          </w:tcPr>
          <w:p w:rsidR="006C1B86" w:rsidRDefault="006C1B86" w:rsidP="00C12A62">
            <w:pPr>
              <w:spacing w:line="360" w:lineRule="auto"/>
              <w:jc w:val="center"/>
            </w:pPr>
            <w:r>
              <w:rPr>
                <w:rFonts w:hint="eastAsia"/>
              </w:rPr>
              <w:t>19.8</w:t>
            </w:r>
            <w:r>
              <w:rPr>
                <w:rFonts w:hint="eastAsia"/>
              </w:rPr>
              <w:t>万</w:t>
            </w:r>
          </w:p>
        </w:tc>
      </w:tr>
    </w:tbl>
    <w:p w:rsidR="005F61F6" w:rsidRDefault="005F61F6"/>
    <w:sectPr w:rsidR="005F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85" w:rsidRDefault="00CC1A85" w:rsidP="00CC1A85">
      <w:r>
        <w:separator/>
      </w:r>
    </w:p>
  </w:endnote>
  <w:endnote w:type="continuationSeparator" w:id="0">
    <w:p w:rsidR="00CC1A85" w:rsidRDefault="00CC1A85" w:rsidP="00CC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85" w:rsidRDefault="00CC1A85" w:rsidP="00CC1A85">
      <w:r>
        <w:separator/>
      </w:r>
    </w:p>
  </w:footnote>
  <w:footnote w:type="continuationSeparator" w:id="0">
    <w:p w:rsidR="00CC1A85" w:rsidRDefault="00CC1A85" w:rsidP="00CC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E27"/>
    <w:multiLevelType w:val="multilevel"/>
    <w:tmpl w:val="144B3E2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06056A"/>
    <w:multiLevelType w:val="multilevel"/>
    <w:tmpl w:val="5906056A"/>
    <w:lvl w:ilvl="0">
      <w:start w:val="1"/>
      <w:numFmt w:val="decimal"/>
      <w:lvlText w:val="%1."/>
      <w:lvlJc w:val="left"/>
      <w:pPr>
        <w:ind w:left="563" w:hanging="420"/>
      </w:pPr>
    </w:lvl>
    <w:lvl w:ilvl="1">
      <w:start w:val="1"/>
      <w:numFmt w:val="lowerLetter"/>
      <w:lvlText w:val="%2)"/>
      <w:lvlJc w:val="left"/>
      <w:pPr>
        <w:ind w:left="983" w:hanging="420"/>
      </w:pPr>
    </w:lvl>
    <w:lvl w:ilvl="2">
      <w:start w:val="1"/>
      <w:numFmt w:val="lowerRoman"/>
      <w:lvlText w:val="%3."/>
      <w:lvlJc w:val="right"/>
      <w:pPr>
        <w:ind w:left="1403" w:hanging="420"/>
      </w:pPr>
    </w:lvl>
    <w:lvl w:ilvl="3">
      <w:start w:val="1"/>
      <w:numFmt w:val="decimal"/>
      <w:lvlText w:val="%4."/>
      <w:lvlJc w:val="left"/>
      <w:pPr>
        <w:ind w:left="1823" w:hanging="420"/>
      </w:pPr>
    </w:lvl>
    <w:lvl w:ilvl="4">
      <w:start w:val="1"/>
      <w:numFmt w:val="lowerLetter"/>
      <w:lvlText w:val="%5)"/>
      <w:lvlJc w:val="left"/>
      <w:pPr>
        <w:ind w:left="2243" w:hanging="420"/>
      </w:pPr>
    </w:lvl>
    <w:lvl w:ilvl="5">
      <w:start w:val="1"/>
      <w:numFmt w:val="lowerRoman"/>
      <w:lvlText w:val="%6."/>
      <w:lvlJc w:val="right"/>
      <w:pPr>
        <w:ind w:left="2663" w:hanging="420"/>
      </w:pPr>
    </w:lvl>
    <w:lvl w:ilvl="6">
      <w:start w:val="1"/>
      <w:numFmt w:val="decimal"/>
      <w:lvlText w:val="%7."/>
      <w:lvlJc w:val="left"/>
      <w:pPr>
        <w:ind w:left="3083" w:hanging="420"/>
      </w:pPr>
    </w:lvl>
    <w:lvl w:ilvl="7">
      <w:start w:val="1"/>
      <w:numFmt w:val="lowerLetter"/>
      <w:lvlText w:val="%8)"/>
      <w:lvlJc w:val="left"/>
      <w:pPr>
        <w:ind w:left="3503" w:hanging="420"/>
      </w:pPr>
    </w:lvl>
    <w:lvl w:ilvl="8">
      <w:start w:val="1"/>
      <w:numFmt w:val="lowerRoman"/>
      <w:lvlText w:val="%9."/>
      <w:lvlJc w:val="right"/>
      <w:pPr>
        <w:ind w:left="39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38"/>
    <w:rsid w:val="00061438"/>
    <w:rsid w:val="000626ED"/>
    <w:rsid w:val="000D4200"/>
    <w:rsid w:val="002331D6"/>
    <w:rsid w:val="00456103"/>
    <w:rsid w:val="005A6C64"/>
    <w:rsid w:val="005F61F6"/>
    <w:rsid w:val="006C1B86"/>
    <w:rsid w:val="006C39E8"/>
    <w:rsid w:val="008032FC"/>
    <w:rsid w:val="00AB782D"/>
    <w:rsid w:val="00BA35A6"/>
    <w:rsid w:val="00C12A62"/>
    <w:rsid w:val="00C8155A"/>
    <w:rsid w:val="00CC1A85"/>
    <w:rsid w:val="00CF77AB"/>
    <w:rsid w:val="00D8339F"/>
    <w:rsid w:val="00E56FC9"/>
    <w:rsid w:val="00EB70C6"/>
    <w:rsid w:val="00E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85"/>
    <w:rPr>
      <w:sz w:val="18"/>
      <w:szCs w:val="18"/>
    </w:rPr>
  </w:style>
  <w:style w:type="table" w:styleId="a5">
    <w:name w:val="Table Grid"/>
    <w:basedOn w:val="a1"/>
    <w:uiPriority w:val="59"/>
    <w:rsid w:val="00CC1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rsid w:val="0080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85"/>
    <w:rPr>
      <w:sz w:val="18"/>
      <w:szCs w:val="18"/>
    </w:rPr>
  </w:style>
  <w:style w:type="table" w:styleId="a5">
    <w:name w:val="Table Grid"/>
    <w:basedOn w:val="a1"/>
    <w:uiPriority w:val="59"/>
    <w:rsid w:val="00CC1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rsid w:val="0080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2023-08-09T08:00:00Z</dcterms:created>
  <dcterms:modified xsi:type="dcterms:W3CDTF">2023-08-11T02:18:00Z</dcterms:modified>
</cp:coreProperties>
</file>