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highlight w:val="none"/>
        </w:rPr>
      </w:pPr>
    </w:p>
    <w:p>
      <w:pPr>
        <w:jc w:val="center"/>
        <w:rPr>
          <w:color w:val="auto"/>
          <w:sz w:val="44"/>
          <w:highlight w:val="none"/>
        </w:rPr>
      </w:pPr>
    </w:p>
    <w:p>
      <w:pPr>
        <w:jc w:val="center"/>
        <w:rPr>
          <w:color w:val="auto"/>
          <w:w w:val="66"/>
          <w:sz w:val="120"/>
          <w:szCs w:val="120"/>
          <w:highlight w:val="none"/>
        </w:rPr>
      </w:pPr>
      <w:r>
        <w:rPr>
          <w:bCs/>
          <w:color w:val="auto"/>
          <w:w w:val="66"/>
          <w:sz w:val="120"/>
          <w:szCs w:val="120"/>
          <w:highlight w:val="none"/>
        </w:rPr>
        <w:t>竞争性谈判文件</w:t>
      </w:r>
    </w:p>
    <w:p>
      <w:pPr>
        <w:jc w:val="center"/>
        <w:rPr>
          <w:color w:val="auto"/>
          <w:sz w:val="44"/>
          <w:highlight w:val="none"/>
        </w:rPr>
      </w:pPr>
    </w:p>
    <w:p>
      <w:pPr>
        <w:jc w:val="center"/>
        <w:rPr>
          <w:color w:val="auto"/>
          <w:sz w:val="44"/>
          <w:highlight w:val="none"/>
        </w:rPr>
      </w:pPr>
    </w:p>
    <w:p>
      <w:pPr>
        <w:ind w:firstLine="1440" w:firstLineChars="400"/>
        <w:rPr>
          <w:bCs/>
          <w:color w:val="auto"/>
          <w:sz w:val="36"/>
          <w:highlight w:val="none"/>
        </w:rPr>
      </w:pPr>
    </w:p>
    <w:p>
      <w:pPr>
        <w:spacing w:line="480" w:lineRule="auto"/>
        <w:ind w:firstLine="960" w:firstLineChars="300"/>
        <w:rPr>
          <w:bCs/>
          <w:color w:val="auto"/>
          <w:sz w:val="32"/>
          <w:szCs w:val="32"/>
          <w:highlight w:val="none"/>
        </w:rPr>
      </w:pPr>
      <w:r>
        <w:rPr>
          <w:bCs/>
          <w:color w:val="auto"/>
          <w:sz w:val="32"/>
          <w:szCs w:val="32"/>
          <w:highlight w:val="none"/>
        </w:rPr>
        <w:t>项目编号：</w:t>
      </w:r>
    </w:p>
    <w:p>
      <w:pPr>
        <w:spacing w:line="480" w:lineRule="auto"/>
        <w:ind w:left="958" w:leftChars="342"/>
        <w:rPr>
          <w:bCs/>
          <w:color w:val="auto"/>
          <w:sz w:val="32"/>
          <w:szCs w:val="32"/>
          <w:highlight w:val="none"/>
        </w:rPr>
      </w:pPr>
      <w:r>
        <w:rPr>
          <w:bCs/>
          <w:color w:val="auto"/>
          <w:sz w:val="32"/>
          <w:szCs w:val="32"/>
          <w:highlight w:val="none"/>
        </w:rPr>
        <w:t>项目名称：</w:t>
      </w:r>
      <w:r>
        <w:rPr>
          <w:rFonts w:hint="eastAsia"/>
          <w:bCs/>
          <w:color w:val="auto"/>
          <w:sz w:val="32"/>
          <w:szCs w:val="32"/>
          <w:highlight w:val="none"/>
        </w:rPr>
        <w:t>《龢钟鸣凰——春秋曾国编钟》出版项目</w:t>
      </w:r>
    </w:p>
    <w:p>
      <w:pPr>
        <w:spacing w:line="480" w:lineRule="auto"/>
        <w:ind w:left="958" w:leftChars="342"/>
        <w:rPr>
          <w:bCs/>
          <w:color w:val="auto"/>
          <w:sz w:val="32"/>
          <w:szCs w:val="32"/>
          <w:highlight w:val="none"/>
        </w:rPr>
      </w:pPr>
      <w:r>
        <w:rPr>
          <w:rFonts w:hint="eastAsia"/>
          <w:bCs/>
          <w:color w:val="auto"/>
          <w:sz w:val="32"/>
          <w:szCs w:val="32"/>
          <w:highlight w:val="none"/>
        </w:rPr>
        <w:t>谈判</w:t>
      </w:r>
      <w:r>
        <w:rPr>
          <w:bCs/>
          <w:color w:val="auto"/>
          <w:sz w:val="32"/>
          <w:szCs w:val="32"/>
          <w:highlight w:val="none"/>
        </w:rPr>
        <w:t>内容：</w:t>
      </w:r>
      <w:r>
        <w:rPr>
          <w:rFonts w:hint="eastAsia"/>
          <w:bCs/>
          <w:color w:val="auto"/>
          <w:sz w:val="32"/>
          <w:szCs w:val="32"/>
          <w:highlight w:val="none"/>
        </w:rPr>
        <w:t>《龢钟鸣凰——春秋曾国编钟》出版</w:t>
      </w:r>
    </w:p>
    <w:p>
      <w:pPr>
        <w:tabs>
          <w:tab w:val="left" w:pos="2625"/>
        </w:tabs>
        <w:spacing w:line="480" w:lineRule="auto"/>
        <w:jc w:val="center"/>
        <w:rPr>
          <w:bCs/>
          <w:color w:val="auto"/>
          <w:sz w:val="32"/>
          <w:highlight w:val="none"/>
        </w:rPr>
      </w:pPr>
    </w:p>
    <w:p>
      <w:pPr>
        <w:tabs>
          <w:tab w:val="left" w:pos="2625"/>
        </w:tabs>
        <w:spacing w:line="520" w:lineRule="exact"/>
        <w:jc w:val="center"/>
        <w:rPr>
          <w:bCs/>
          <w:color w:val="auto"/>
          <w:sz w:val="32"/>
          <w:highlight w:val="none"/>
        </w:rPr>
      </w:pPr>
    </w:p>
    <w:p>
      <w:pPr>
        <w:tabs>
          <w:tab w:val="left" w:pos="2625"/>
        </w:tabs>
        <w:spacing w:line="520" w:lineRule="exact"/>
        <w:jc w:val="center"/>
        <w:rPr>
          <w:bCs/>
          <w:color w:val="auto"/>
          <w:sz w:val="32"/>
          <w:highlight w:val="none"/>
        </w:rPr>
      </w:pPr>
    </w:p>
    <w:p>
      <w:pPr>
        <w:tabs>
          <w:tab w:val="left" w:pos="2625"/>
        </w:tabs>
        <w:spacing w:line="520" w:lineRule="exact"/>
        <w:jc w:val="center"/>
        <w:rPr>
          <w:color w:val="auto"/>
          <w:sz w:val="36"/>
          <w:highlight w:val="none"/>
        </w:rPr>
      </w:pPr>
    </w:p>
    <w:p>
      <w:pPr>
        <w:tabs>
          <w:tab w:val="left" w:pos="2625"/>
        </w:tabs>
        <w:spacing w:line="520" w:lineRule="exact"/>
        <w:jc w:val="center"/>
        <w:rPr>
          <w:color w:val="auto"/>
          <w:sz w:val="36"/>
          <w:highlight w:val="none"/>
        </w:rPr>
      </w:pPr>
    </w:p>
    <w:p>
      <w:pPr>
        <w:tabs>
          <w:tab w:val="left" w:pos="2625"/>
        </w:tabs>
        <w:spacing w:line="520" w:lineRule="exact"/>
        <w:rPr>
          <w:color w:val="auto"/>
          <w:sz w:val="36"/>
          <w:highlight w:val="none"/>
        </w:rPr>
      </w:pPr>
    </w:p>
    <w:p>
      <w:pPr>
        <w:spacing w:line="520" w:lineRule="exact"/>
        <w:jc w:val="center"/>
        <w:rPr>
          <w:bCs/>
          <w:color w:val="auto"/>
          <w:sz w:val="32"/>
          <w:szCs w:val="32"/>
          <w:highlight w:val="none"/>
        </w:rPr>
      </w:pPr>
      <w:r>
        <w:rPr>
          <w:rFonts w:hint="eastAsia"/>
          <w:bCs/>
          <w:color w:val="auto"/>
          <w:sz w:val="32"/>
          <w:szCs w:val="32"/>
          <w:highlight w:val="none"/>
        </w:rPr>
        <w:t>湖北省文物考古研究院</w:t>
      </w:r>
    </w:p>
    <w:p>
      <w:pPr>
        <w:spacing w:line="520" w:lineRule="exact"/>
        <w:jc w:val="center"/>
        <w:rPr>
          <w:color w:val="auto"/>
          <w:sz w:val="32"/>
          <w:szCs w:val="32"/>
          <w:highlight w:val="none"/>
        </w:rPr>
        <w:sectPr>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color w:val="auto"/>
          <w:sz w:val="32"/>
          <w:szCs w:val="32"/>
          <w:highlight w:val="none"/>
        </w:rPr>
        <w:t>2023</w:t>
      </w:r>
      <w:r>
        <w:rPr>
          <w:color w:val="auto"/>
          <w:sz w:val="32"/>
          <w:szCs w:val="32"/>
          <w:highlight w:val="none"/>
        </w:rPr>
        <w:t>年</w:t>
      </w:r>
      <w:r>
        <w:rPr>
          <w:rFonts w:hint="eastAsia"/>
          <w:color w:val="auto"/>
          <w:sz w:val="32"/>
          <w:szCs w:val="32"/>
          <w:highlight w:val="none"/>
          <w:lang w:val="en-US" w:eastAsia="zh-CN"/>
        </w:rPr>
        <w:t>2</w:t>
      </w:r>
      <w:r>
        <w:rPr>
          <w:color w:val="auto"/>
          <w:sz w:val="32"/>
          <w:szCs w:val="32"/>
          <w:highlight w:val="none"/>
        </w:rPr>
        <w:t>月</w:t>
      </w:r>
    </w:p>
    <w:p>
      <w:pPr>
        <w:jc w:val="center"/>
        <w:rPr>
          <w:color w:val="auto"/>
          <w:sz w:val="36"/>
          <w:szCs w:val="36"/>
          <w:highlight w:val="none"/>
        </w:rPr>
      </w:pPr>
    </w:p>
    <w:p>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pPr>
        <w:rPr>
          <w:rFonts w:eastAsia="黑体"/>
          <w:color w:val="auto"/>
          <w:sz w:val="44"/>
          <w:szCs w:val="44"/>
          <w:highlight w:val="none"/>
        </w:rPr>
      </w:pPr>
    </w:p>
    <w:p>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pPr>
        <w:spacing w:line="480" w:lineRule="auto"/>
        <w:rPr>
          <w:color w:val="auto"/>
          <w:highlight w:val="none"/>
        </w:rPr>
        <w:sectPr>
          <w:headerReference r:id="rId6" w:type="default"/>
          <w:pgSz w:w="11906" w:h="16838"/>
          <w:pgMar w:top="1440" w:right="1800" w:bottom="1440" w:left="1800" w:header="851" w:footer="992" w:gutter="0"/>
          <w:cols w:space="720"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pPr>
        <w:spacing w:line="500" w:lineRule="exact"/>
        <w:rPr>
          <w:bCs/>
          <w:color w:val="auto"/>
          <w:sz w:val="24"/>
          <w:highlight w:val="none"/>
        </w:rPr>
      </w:pPr>
    </w:p>
    <w:p>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pPr>
        <w:spacing w:line="440" w:lineRule="exact"/>
        <w:ind w:firstLine="480" w:firstLineChars="200"/>
        <w:rPr>
          <w:bCs/>
          <w:color w:val="auto"/>
          <w:sz w:val="24"/>
          <w:highlight w:val="none"/>
          <w:u w:val="single"/>
        </w:rPr>
      </w:pPr>
      <w:r>
        <w:rPr>
          <w:bCs/>
          <w:color w:val="auto"/>
          <w:sz w:val="24"/>
          <w:highlight w:val="none"/>
        </w:rPr>
        <w:t>谈判小组确定你公司为</w:t>
      </w:r>
      <w:r>
        <w:rPr>
          <w:rFonts w:hint="eastAsia"/>
          <w:color w:val="auto"/>
          <w:sz w:val="24"/>
          <w:highlight w:val="none"/>
        </w:rPr>
        <w:t>（</w:t>
      </w:r>
      <w:r>
        <w:rPr>
          <w:rFonts w:hint="eastAsia"/>
          <w:bCs/>
          <w:color w:val="auto"/>
          <w:sz w:val="24"/>
          <w:highlight w:val="none"/>
          <w:u w:val="single"/>
        </w:rPr>
        <w:t>《龢钟鸣凰——春秋曾国编钟》出版项目</w:t>
      </w:r>
      <w:r>
        <w:rPr>
          <w:rFonts w:hint="eastAsia"/>
          <w:color w:val="auto"/>
          <w:sz w:val="24"/>
          <w:highlight w:val="none"/>
        </w:rPr>
        <w:t>）</w:t>
      </w:r>
      <w:r>
        <w:rPr>
          <w:bCs/>
          <w:color w:val="auto"/>
          <w:sz w:val="24"/>
          <w:highlight w:val="none"/>
        </w:rPr>
        <w:t>的谈判供应商，现邀请你公司参加谈判。</w:t>
      </w:r>
    </w:p>
    <w:p>
      <w:pPr>
        <w:spacing w:line="440" w:lineRule="exact"/>
        <w:ind w:firstLine="480" w:firstLineChars="200"/>
        <w:rPr>
          <w:bCs/>
          <w:color w:val="auto"/>
          <w:sz w:val="24"/>
          <w:highlight w:val="none"/>
        </w:rPr>
      </w:pPr>
      <w:r>
        <w:rPr>
          <w:bCs/>
          <w:color w:val="auto"/>
          <w:sz w:val="24"/>
          <w:highlight w:val="none"/>
        </w:rPr>
        <w:t>一、项目编号：</w:t>
      </w:r>
    </w:p>
    <w:p>
      <w:pPr>
        <w:spacing w:line="440" w:lineRule="exact"/>
        <w:ind w:firstLine="480" w:firstLineChars="200"/>
        <w:rPr>
          <w:bCs/>
          <w:color w:val="auto"/>
          <w:sz w:val="24"/>
          <w:highlight w:val="none"/>
        </w:rPr>
      </w:pPr>
      <w:r>
        <w:rPr>
          <w:bCs/>
          <w:color w:val="auto"/>
          <w:sz w:val="24"/>
          <w:highlight w:val="none"/>
        </w:rPr>
        <w:t>二、项目名称：</w:t>
      </w:r>
      <w:r>
        <w:rPr>
          <w:rFonts w:hint="eastAsia"/>
          <w:bCs/>
          <w:color w:val="auto"/>
          <w:sz w:val="24"/>
          <w:highlight w:val="none"/>
        </w:rPr>
        <w:t>《龢钟鸣凰——春秋曾国编钟》出版项目</w:t>
      </w:r>
    </w:p>
    <w:p>
      <w:pPr>
        <w:spacing w:line="440" w:lineRule="exact"/>
        <w:ind w:firstLine="480" w:firstLineChars="200"/>
        <w:rPr>
          <w:bCs/>
          <w:color w:val="auto"/>
          <w:sz w:val="24"/>
          <w:highlight w:val="none"/>
        </w:rPr>
      </w:pPr>
      <w:r>
        <w:rPr>
          <w:bCs/>
          <w:color w:val="auto"/>
          <w:sz w:val="24"/>
          <w:highlight w:val="none"/>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highlight w:val="none"/>
              </w:rPr>
            </w:pPr>
            <w:r>
              <w:rPr>
                <w:rFonts w:hint="eastAsia"/>
                <w:bCs/>
                <w:color w:val="auto"/>
                <w:sz w:val="24"/>
                <w:highlight w:val="none"/>
              </w:rPr>
              <w:t>《龢钟鸣凰——春秋曾国编钟》出版项目</w:t>
            </w:r>
          </w:p>
        </w:tc>
        <w:tc>
          <w:tcPr>
            <w:tcW w:w="2246"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bl>
    <w:p>
      <w:pPr>
        <w:spacing w:line="440" w:lineRule="exact"/>
        <w:ind w:firstLine="480" w:firstLineChars="200"/>
        <w:rPr>
          <w:bCs/>
          <w:color w:val="auto"/>
          <w:sz w:val="24"/>
          <w:highlight w:val="none"/>
        </w:rPr>
      </w:pPr>
    </w:p>
    <w:p>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52</w:t>
      </w:r>
      <w:r>
        <w:rPr>
          <w:rFonts w:hint="eastAsia"/>
          <w:bCs/>
          <w:color w:val="auto"/>
          <w:sz w:val="24"/>
          <w:highlight w:val="none"/>
          <w:u w:val="single"/>
        </w:rPr>
        <w:t xml:space="preserve">    </w:t>
      </w:r>
      <w:r>
        <w:rPr>
          <w:rFonts w:hint="eastAsia"/>
          <w:bCs/>
          <w:color w:val="auto"/>
          <w:sz w:val="24"/>
          <w:highlight w:val="none"/>
        </w:rPr>
        <w:t>元</w:t>
      </w:r>
    </w:p>
    <w:p>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pPr>
        <w:spacing w:line="440" w:lineRule="exact"/>
        <w:ind w:firstLine="480"/>
        <w:outlineLvl w:val="0"/>
        <w:rPr>
          <w:color w:val="auto"/>
          <w:sz w:val="24"/>
          <w:highlight w:val="none"/>
        </w:rPr>
      </w:pPr>
      <w:r>
        <w:rPr>
          <w:rFonts w:hint="eastAsia" w:cs="宋体"/>
          <w:color w:val="auto"/>
          <w:sz w:val="24"/>
          <w:highlight w:val="none"/>
        </w:rPr>
        <w:t>六、竞争性谈判文件的获得</w:t>
      </w:r>
    </w:p>
    <w:p>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23</w:t>
      </w:r>
      <w:r>
        <w:rPr>
          <w:rFonts w:hint="eastAsia" w:cs="宋体"/>
          <w:color w:val="auto"/>
          <w:sz w:val="24"/>
          <w:highlight w:val="none"/>
        </w:rPr>
        <w:t>年</w:t>
      </w:r>
      <w:r>
        <w:rPr>
          <w:rFonts w:hint="eastAsia"/>
          <w:color w:val="auto"/>
          <w:sz w:val="24"/>
          <w:highlight w:val="none"/>
          <w:lang w:val="en-US" w:eastAsia="zh-CN"/>
        </w:rPr>
        <w:t>2</w:t>
      </w:r>
      <w:r>
        <w:rPr>
          <w:rFonts w:hint="eastAsia" w:cs="宋体"/>
          <w:color w:val="auto"/>
          <w:sz w:val="24"/>
          <w:highlight w:val="none"/>
        </w:rPr>
        <w:t>月</w:t>
      </w:r>
      <w:r>
        <w:rPr>
          <w:rFonts w:hint="eastAsia" w:cs="宋体"/>
          <w:color w:val="auto"/>
          <w:sz w:val="24"/>
          <w:highlight w:val="none"/>
          <w:lang w:val="en-US" w:eastAsia="zh-CN"/>
        </w:rPr>
        <w:t>8</w:t>
      </w:r>
      <w:r>
        <w:rPr>
          <w:rFonts w:hint="eastAsia" w:cs="宋体"/>
          <w:color w:val="auto"/>
          <w:sz w:val="24"/>
          <w:highlight w:val="none"/>
        </w:rPr>
        <w:t>日（工作时间）。</w:t>
      </w:r>
    </w:p>
    <w:p>
      <w:pPr>
        <w:spacing w:line="440" w:lineRule="exact"/>
        <w:ind w:firstLine="480"/>
        <w:rPr>
          <w:color w:val="auto"/>
          <w:sz w:val="24"/>
          <w:highlight w:val="none"/>
        </w:rPr>
      </w:pPr>
      <w:r>
        <w:rPr>
          <w:rFonts w:hint="eastAsia" w:cs="宋体"/>
          <w:color w:val="auto"/>
          <w:sz w:val="24"/>
          <w:highlight w:val="none"/>
        </w:rPr>
        <w:t>（二）领取方式：湖北省文物考古研究院官网上获取。</w:t>
      </w:r>
    </w:p>
    <w:p>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pPr>
        <w:spacing w:line="440" w:lineRule="exact"/>
        <w:ind w:firstLine="480" w:firstLineChars="200"/>
        <w:rPr>
          <w:color w:val="auto"/>
          <w:sz w:val="24"/>
          <w:highlight w:val="none"/>
        </w:rPr>
      </w:pPr>
      <w:r>
        <w:rPr>
          <w:rFonts w:hint="eastAsia" w:cs="宋体"/>
          <w:color w:val="auto"/>
          <w:sz w:val="24"/>
          <w:highlight w:val="none"/>
        </w:rPr>
        <w:t>九、联系方式：详见《供应商须知前附表》。</w:t>
      </w:r>
    </w:p>
    <w:p>
      <w:pPr>
        <w:spacing w:line="440" w:lineRule="exact"/>
        <w:jc w:val="right"/>
        <w:rPr>
          <w:color w:val="auto"/>
          <w:sz w:val="24"/>
          <w:highlight w:val="none"/>
        </w:rPr>
      </w:pPr>
    </w:p>
    <w:p>
      <w:pPr>
        <w:spacing w:line="440" w:lineRule="exact"/>
        <w:jc w:val="left"/>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文物考古研究院</w:t>
      </w:r>
    </w:p>
    <w:p>
      <w:pPr>
        <w:spacing w:line="440" w:lineRule="exact"/>
        <w:ind w:firstLine="6240" w:firstLineChars="2600"/>
        <w:outlineLvl w:val="0"/>
        <w:rPr>
          <w:color w:val="auto"/>
          <w:sz w:val="24"/>
          <w:highlight w:val="none"/>
        </w:rPr>
      </w:pPr>
      <w:r>
        <w:rPr>
          <w:color w:val="auto"/>
          <w:sz w:val="24"/>
          <w:highlight w:val="none"/>
        </w:rPr>
        <w:t>20</w:t>
      </w:r>
      <w:r>
        <w:rPr>
          <w:rFonts w:hint="eastAsia"/>
          <w:color w:val="auto"/>
          <w:sz w:val="24"/>
          <w:highlight w:val="none"/>
        </w:rPr>
        <w:t>23</w:t>
      </w:r>
      <w:r>
        <w:rPr>
          <w:color w:val="auto"/>
          <w:sz w:val="24"/>
          <w:highlight w:val="none"/>
        </w:rPr>
        <w:t>年</w:t>
      </w:r>
      <w:r>
        <w:rPr>
          <w:rFonts w:hint="eastAsia"/>
          <w:color w:val="auto"/>
          <w:sz w:val="24"/>
          <w:highlight w:val="none"/>
          <w:lang w:val="en-US" w:eastAsia="zh-CN"/>
        </w:rPr>
        <w:t>2</w:t>
      </w:r>
      <w:r>
        <w:rPr>
          <w:color w:val="auto"/>
          <w:sz w:val="24"/>
          <w:highlight w:val="none"/>
        </w:rPr>
        <w:t>月</w:t>
      </w:r>
      <w:r>
        <w:rPr>
          <w:rFonts w:hint="eastAsia"/>
          <w:color w:val="auto"/>
          <w:sz w:val="24"/>
          <w:highlight w:val="none"/>
          <w:lang w:val="en-US" w:eastAsia="zh-CN"/>
        </w:rPr>
        <w:t>6</w:t>
      </w:r>
      <w:r>
        <w:rPr>
          <w:color w:val="auto"/>
          <w:sz w:val="24"/>
          <w:highlight w:val="none"/>
        </w:rPr>
        <w:t>日</w:t>
      </w:r>
    </w:p>
    <w:p>
      <w:pPr>
        <w:widowControl/>
        <w:jc w:val="left"/>
        <w:rPr>
          <w:color w:val="auto"/>
          <w:sz w:val="24"/>
          <w:highlight w:val="none"/>
        </w:rPr>
      </w:pPr>
      <w:r>
        <w:rPr>
          <w:color w:val="auto"/>
          <w:sz w:val="24"/>
          <w:highlight w:val="none"/>
        </w:rPr>
        <w:br w:type="page"/>
      </w:r>
    </w:p>
    <w:p>
      <w:pPr>
        <w:adjustRightInd w:val="0"/>
        <w:snapToGrid w:val="0"/>
        <w:ind w:left="-146" w:leftChars="-52" w:right="-196" w:rightChars="-70" w:firstLine="1"/>
        <w:jc w:val="center"/>
        <w:outlineLvl w:val="0"/>
        <w:rPr>
          <w:b/>
          <w:bCs/>
          <w:color w:val="auto"/>
          <w:sz w:val="36"/>
          <w:szCs w:val="36"/>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pPr>
        <w:jc w:val="center"/>
        <w:rPr>
          <w:color w:val="auto"/>
          <w:szCs w:val="28"/>
          <w:highlight w:val="none"/>
        </w:rPr>
      </w:pPr>
    </w:p>
    <w:p>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vAlign w:val="center"/>
          </w:tcPr>
          <w:p>
            <w:pPr>
              <w:jc w:val="center"/>
              <w:rPr>
                <w:color w:val="auto"/>
                <w:kern w:val="0"/>
                <w:sz w:val="24"/>
                <w:highlight w:val="none"/>
              </w:rPr>
            </w:pPr>
            <w:r>
              <w:rPr>
                <w:rFonts w:hint="eastAsia" w:cs="宋体"/>
                <w:color w:val="auto"/>
                <w:kern w:val="0"/>
                <w:sz w:val="24"/>
                <w:highlight w:val="none"/>
              </w:rPr>
              <w:t>名称</w:t>
            </w:r>
          </w:p>
        </w:tc>
        <w:tc>
          <w:tcPr>
            <w:tcW w:w="6429" w:type="dxa"/>
            <w:vAlign w:val="center"/>
          </w:tcPr>
          <w:p>
            <w:pPr>
              <w:jc w:val="center"/>
              <w:rPr>
                <w:color w:val="auto"/>
                <w:kern w:val="0"/>
                <w:sz w:val="24"/>
                <w:highlight w:val="none"/>
              </w:rPr>
            </w:pPr>
            <w:r>
              <w:rPr>
                <w:rFonts w:hint="eastAsia" w:cs="宋体"/>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highlight w:val="none"/>
              </w:rPr>
            </w:pPr>
            <w:r>
              <w:rPr>
                <w:color w:val="auto"/>
                <w:kern w:val="0"/>
                <w:sz w:val="24"/>
                <w:highlight w:val="none"/>
              </w:rPr>
              <w:t>1.1</w:t>
            </w:r>
          </w:p>
        </w:tc>
        <w:tc>
          <w:tcPr>
            <w:tcW w:w="1277" w:type="dxa"/>
            <w:vAlign w:val="center"/>
          </w:tcPr>
          <w:p>
            <w:pPr>
              <w:rPr>
                <w:color w:val="auto"/>
                <w:kern w:val="0"/>
                <w:sz w:val="24"/>
                <w:highlight w:val="none"/>
              </w:rPr>
            </w:pPr>
            <w:r>
              <w:rPr>
                <w:rFonts w:hint="eastAsia" w:cs="宋体"/>
                <w:color w:val="auto"/>
                <w:kern w:val="0"/>
                <w:sz w:val="24"/>
                <w:highlight w:val="none"/>
              </w:rPr>
              <w:t>项目名称</w:t>
            </w:r>
          </w:p>
        </w:tc>
        <w:tc>
          <w:tcPr>
            <w:tcW w:w="6429" w:type="dxa"/>
            <w:vAlign w:val="center"/>
          </w:tcPr>
          <w:p>
            <w:pPr>
              <w:rPr>
                <w:bCs/>
                <w:color w:val="auto"/>
                <w:kern w:val="0"/>
                <w:sz w:val="24"/>
                <w:highlight w:val="none"/>
              </w:rPr>
            </w:pPr>
            <w:r>
              <w:rPr>
                <w:rFonts w:hint="eastAsia"/>
                <w:bCs/>
                <w:color w:val="auto"/>
                <w:kern w:val="0"/>
                <w:sz w:val="24"/>
                <w:highlight w:val="none"/>
              </w:rPr>
              <w:t>《龢钟鸣凰——春秋曾国编钟》出版项目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highlight w:val="none"/>
              </w:rPr>
            </w:pPr>
          </w:p>
        </w:tc>
        <w:tc>
          <w:tcPr>
            <w:tcW w:w="1277" w:type="dxa"/>
            <w:vAlign w:val="center"/>
          </w:tcPr>
          <w:p>
            <w:pPr>
              <w:rPr>
                <w:color w:val="auto"/>
                <w:kern w:val="0"/>
                <w:sz w:val="24"/>
                <w:highlight w:val="none"/>
              </w:rPr>
            </w:pPr>
            <w:r>
              <w:rPr>
                <w:rFonts w:hint="eastAsia" w:cs="宋体"/>
                <w:color w:val="auto"/>
                <w:kern w:val="0"/>
                <w:sz w:val="24"/>
                <w:highlight w:val="none"/>
              </w:rPr>
              <w:t>采购内容</w:t>
            </w:r>
          </w:p>
        </w:tc>
        <w:tc>
          <w:tcPr>
            <w:tcW w:w="6429" w:type="dxa"/>
            <w:vAlign w:val="center"/>
          </w:tcPr>
          <w:p>
            <w:pPr>
              <w:rPr>
                <w:bCs/>
                <w:color w:val="auto"/>
                <w:kern w:val="0"/>
                <w:sz w:val="24"/>
                <w:highlight w:val="none"/>
              </w:rPr>
            </w:pPr>
            <w:r>
              <w:rPr>
                <w:rFonts w:hint="eastAsia"/>
                <w:bCs/>
                <w:color w:val="auto"/>
                <w:kern w:val="0"/>
                <w:sz w:val="24"/>
                <w:highlight w:val="none"/>
              </w:rPr>
              <w:t>《龢钟鸣凰——春秋曾国编钟》出版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highlight w:val="none"/>
              </w:rPr>
            </w:pPr>
          </w:p>
        </w:tc>
        <w:tc>
          <w:tcPr>
            <w:tcW w:w="1277" w:type="dxa"/>
            <w:vAlign w:val="center"/>
          </w:tcPr>
          <w:p>
            <w:pPr>
              <w:rPr>
                <w:color w:val="auto"/>
                <w:kern w:val="0"/>
                <w:sz w:val="24"/>
                <w:highlight w:val="none"/>
              </w:rPr>
            </w:pPr>
            <w:r>
              <w:rPr>
                <w:rFonts w:hint="eastAsia" w:cs="宋体"/>
                <w:color w:val="auto"/>
                <w:kern w:val="0"/>
                <w:sz w:val="24"/>
                <w:highlight w:val="none"/>
              </w:rPr>
              <w:t>采购预算</w:t>
            </w:r>
          </w:p>
        </w:tc>
        <w:tc>
          <w:tcPr>
            <w:tcW w:w="6429" w:type="dxa"/>
            <w:vAlign w:val="center"/>
          </w:tcPr>
          <w:p>
            <w:pPr>
              <w:rPr>
                <w:color w:val="auto"/>
                <w:kern w:val="0"/>
                <w:sz w:val="24"/>
                <w:highlight w:val="none"/>
              </w:rPr>
            </w:pPr>
            <w:r>
              <w:rPr>
                <w:rFonts w:hint="eastAsia" w:cs="宋体"/>
                <w:color w:val="auto"/>
                <w:kern w:val="0"/>
                <w:sz w:val="24"/>
                <w:highlight w:val="none"/>
              </w:rPr>
              <w:t>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highlight w:val="none"/>
              </w:rPr>
            </w:pPr>
          </w:p>
        </w:tc>
        <w:tc>
          <w:tcPr>
            <w:tcW w:w="1277" w:type="dxa"/>
            <w:vAlign w:val="center"/>
          </w:tcPr>
          <w:p>
            <w:pPr>
              <w:rPr>
                <w:strike/>
                <w:color w:val="auto"/>
                <w:kern w:val="0"/>
                <w:sz w:val="24"/>
                <w:highlight w:val="none"/>
              </w:rPr>
            </w:pPr>
            <w:r>
              <w:rPr>
                <w:rFonts w:hint="eastAsia" w:cs="宋体"/>
                <w:color w:val="auto"/>
                <w:kern w:val="0"/>
                <w:sz w:val="24"/>
                <w:highlight w:val="none"/>
              </w:rPr>
              <w:t>采购人</w:t>
            </w:r>
          </w:p>
        </w:tc>
        <w:tc>
          <w:tcPr>
            <w:tcW w:w="6429" w:type="dxa"/>
            <w:vAlign w:val="center"/>
          </w:tcPr>
          <w:p>
            <w:pPr>
              <w:rPr>
                <w:rFonts w:cs="宋体"/>
                <w:color w:val="auto"/>
                <w:kern w:val="0"/>
                <w:sz w:val="24"/>
                <w:highlight w:val="none"/>
              </w:rPr>
            </w:pPr>
            <w:r>
              <w:rPr>
                <w:rFonts w:hint="eastAsia" w:cs="宋体"/>
                <w:color w:val="auto"/>
                <w:kern w:val="0"/>
                <w:sz w:val="24"/>
                <w:highlight w:val="none"/>
              </w:rPr>
              <w:t>名称：湖北省文物考古研究院</w:t>
            </w:r>
          </w:p>
          <w:p>
            <w:pPr>
              <w:rPr>
                <w:color w:val="auto"/>
                <w:kern w:val="0"/>
                <w:sz w:val="24"/>
                <w:highlight w:val="none"/>
              </w:rPr>
            </w:pPr>
            <w:r>
              <w:rPr>
                <w:rFonts w:hint="eastAsia" w:cs="宋体"/>
                <w:color w:val="auto"/>
                <w:kern w:val="0"/>
                <w:sz w:val="24"/>
                <w:highlight w:val="none"/>
              </w:rPr>
              <w:t>联系人：郭长江</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pPr>
              <w:rPr>
                <w:color w:val="auto"/>
                <w:kern w:val="0"/>
                <w:sz w:val="24"/>
                <w:highlight w:val="none"/>
              </w:rPr>
            </w:pPr>
            <w:r>
              <w:rPr>
                <w:rFonts w:hint="eastAsia" w:cs="宋体"/>
                <w:color w:val="auto"/>
                <w:kern w:val="0"/>
                <w:sz w:val="24"/>
                <w:highlight w:val="none"/>
              </w:rPr>
              <w:t>联系方式：</w:t>
            </w:r>
            <w:r>
              <w:rPr>
                <w:rFonts w:cs="宋体"/>
                <w:color w:val="auto"/>
                <w:kern w:val="0"/>
                <w:sz w:val="24"/>
                <w:highlight w:val="none"/>
              </w:rPr>
              <w:t>1</w:t>
            </w:r>
            <w:r>
              <w:rPr>
                <w:rFonts w:hint="eastAsia" w:cs="宋体"/>
                <w:color w:val="auto"/>
                <w:kern w:val="0"/>
                <w:sz w:val="24"/>
                <w:highlight w:val="none"/>
              </w:rPr>
              <w:t>5926415708</w:t>
            </w:r>
          </w:p>
          <w:p>
            <w:pPr>
              <w:rPr>
                <w:strike/>
                <w:color w:val="auto"/>
                <w:kern w:val="0"/>
                <w:sz w:val="24"/>
                <w:highlight w:val="none"/>
              </w:rPr>
            </w:pPr>
            <w:r>
              <w:rPr>
                <w:rFonts w:hint="eastAsia" w:cs="宋体"/>
                <w:color w:val="auto"/>
                <w:kern w:val="0"/>
                <w:sz w:val="24"/>
                <w:highlight w:val="none"/>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77" w:type="dxa"/>
            <w:vAlign w:val="center"/>
          </w:tcPr>
          <w:p>
            <w:pPr>
              <w:rPr>
                <w:color w:val="auto"/>
                <w:kern w:val="0"/>
                <w:sz w:val="24"/>
                <w:highlight w:val="none"/>
              </w:rPr>
            </w:pPr>
            <w:r>
              <w:rPr>
                <w:rFonts w:hint="eastAsia" w:cs="宋体"/>
                <w:color w:val="auto"/>
                <w:kern w:val="0"/>
                <w:sz w:val="24"/>
                <w:highlight w:val="none"/>
              </w:rPr>
              <w:t>供应商</w:t>
            </w:r>
          </w:p>
        </w:tc>
        <w:tc>
          <w:tcPr>
            <w:tcW w:w="6429" w:type="dxa"/>
            <w:vAlign w:val="center"/>
          </w:tcPr>
          <w:p>
            <w:pPr>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77" w:type="dxa"/>
            <w:vAlign w:val="center"/>
          </w:tcPr>
          <w:p>
            <w:pPr>
              <w:rPr>
                <w:color w:val="auto"/>
                <w:kern w:val="0"/>
                <w:sz w:val="24"/>
                <w:highlight w:val="none"/>
              </w:rPr>
            </w:pPr>
            <w:r>
              <w:rPr>
                <w:rFonts w:hint="eastAsia" w:cs="宋体"/>
                <w:color w:val="auto"/>
                <w:kern w:val="0"/>
                <w:sz w:val="24"/>
                <w:highlight w:val="none"/>
              </w:rPr>
              <w:t>供应商资格条件</w:t>
            </w:r>
          </w:p>
        </w:tc>
        <w:tc>
          <w:tcPr>
            <w:tcW w:w="6429" w:type="dxa"/>
            <w:vAlign w:val="center"/>
          </w:tcPr>
          <w:p>
            <w:pPr>
              <w:ind w:left="600" w:hanging="600" w:hangingChars="250"/>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pPr>
              <w:ind w:left="600" w:hanging="600" w:hangingChars="250"/>
              <w:rPr>
                <w:rFonts w:cs="宋体"/>
                <w:color w:val="auto"/>
                <w:kern w:val="0"/>
                <w:sz w:val="24"/>
                <w:highlight w:val="none"/>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3</w:t>
            </w:r>
          </w:p>
        </w:tc>
        <w:tc>
          <w:tcPr>
            <w:tcW w:w="1277" w:type="dxa"/>
            <w:vAlign w:val="center"/>
          </w:tcPr>
          <w:p>
            <w:pPr>
              <w:rPr>
                <w:color w:val="auto"/>
                <w:kern w:val="0"/>
                <w:sz w:val="24"/>
                <w:highlight w:val="none"/>
              </w:rPr>
            </w:pPr>
            <w:r>
              <w:rPr>
                <w:rFonts w:hint="eastAsia"/>
                <w:bCs/>
                <w:color w:val="auto"/>
                <w:sz w:val="24"/>
                <w:highlight w:val="none"/>
              </w:rPr>
              <w:t>其他资格证明文件及资料</w:t>
            </w:r>
          </w:p>
        </w:tc>
        <w:tc>
          <w:tcPr>
            <w:tcW w:w="6429" w:type="dxa"/>
            <w:vAlign w:val="center"/>
          </w:tcPr>
          <w:p>
            <w:pPr>
              <w:rPr>
                <w:color w:val="auto"/>
                <w:kern w:val="0"/>
                <w:sz w:val="24"/>
                <w:highlight w:val="none"/>
              </w:rPr>
            </w:pPr>
            <w:r>
              <w:rPr>
                <w:rFonts w:hint="eastAsia"/>
                <w:color w:val="auto"/>
                <w:kern w:val="0"/>
                <w:sz w:val="24"/>
                <w:highlight w:val="none"/>
              </w:rPr>
              <w:t>供应商应具备《中华人民共和国图书出版许可证》。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highlight w:val="none"/>
              </w:rPr>
            </w:pPr>
            <w:r>
              <w:rPr>
                <w:rFonts w:hint="eastAsia"/>
                <w:color w:val="auto"/>
                <w:kern w:val="0"/>
                <w:sz w:val="24"/>
                <w:highlight w:val="none"/>
              </w:rPr>
              <w:t>4</w:t>
            </w:r>
          </w:p>
        </w:tc>
        <w:tc>
          <w:tcPr>
            <w:tcW w:w="1277" w:type="dxa"/>
            <w:vAlign w:val="center"/>
          </w:tcPr>
          <w:p>
            <w:pPr>
              <w:rPr>
                <w:color w:val="auto"/>
                <w:kern w:val="0"/>
                <w:sz w:val="24"/>
                <w:highlight w:val="none"/>
              </w:rPr>
            </w:pPr>
            <w:r>
              <w:rPr>
                <w:rFonts w:hint="eastAsia" w:cs="宋体"/>
                <w:color w:val="auto"/>
                <w:kern w:val="0"/>
                <w:sz w:val="24"/>
                <w:highlight w:val="none"/>
              </w:rPr>
              <w:t>响应文件有效期</w:t>
            </w:r>
          </w:p>
        </w:tc>
        <w:tc>
          <w:tcPr>
            <w:tcW w:w="6429" w:type="dxa"/>
            <w:vAlign w:val="center"/>
          </w:tcPr>
          <w:p>
            <w:pPr>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highlight w:val="none"/>
              </w:rPr>
            </w:pPr>
            <w:r>
              <w:rPr>
                <w:rFonts w:hint="eastAsia"/>
                <w:color w:val="auto"/>
                <w:kern w:val="0"/>
                <w:sz w:val="24"/>
                <w:highlight w:val="none"/>
              </w:rPr>
              <w:t>5</w:t>
            </w:r>
          </w:p>
        </w:tc>
        <w:tc>
          <w:tcPr>
            <w:tcW w:w="1277" w:type="dxa"/>
            <w:vAlign w:val="center"/>
          </w:tcPr>
          <w:p>
            <w:pPr>
              <w:rPr>
                <w:color w:val="auto"/>
                <w:kern w:val="0"/>
                <w:sz w:val="24"/>
                <w:highlight w:val="none"/>
              </w:rPr>
            </w:pPr>
            <w:r>
              <w:rPr>
                <w:rFonts w:hint="eastAsia" w:cs="宋体"/>
                <w:color w:val="auto"/>
                <w:kern w:val="0"/>
                <w:sz w:val="24"/>
                <w:highlight w:val="none"/>
              </w:rPr>
              <w:t>报价方式</w:t>
            </w:r>
          </w:p>
        </w:tc>
        <w:tc>
          <w:tcPr>
            <w:tcW w:w="6429" w:type="dxa"/>
            <w:vAlign w:val="center"/>
          </w:tcPr>
          <w:p>
            <w:pPr>
              <w:rPr>
                <w:color w:val="auto"/>
                <w:kern w:val="0"/>
                <w:sz w:val="24"/>
                <w:highlight w:val="none"/>
              </w:rPr>
            </w:pPr>
            <w:r>
              <w:rPr>
                <w:rFonts w:hint="eastAsia" w:cs="宋体"/>
                <w:color w:val="auto"/>
                <w:kern w:val="0"/>
                <w:sz w:val="24"/>
                <w:highlight w:val="none"/>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6</w:t>
            </w:r>
          </w:p>
        </w:tc>
        <w:tc>
          <w:tcPr>
            <w:tcW w:w="1277"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429"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pPr>
              <w:pStyle w:val="82"/>
              <w:ind w:left="614" w:leftChars="5" w:hanging="600" w:hangingChars="250"/>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23</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2</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r>
              <w:rPr>
                <w:rFonts w:hint="eastAsia" w:ascii="Times New Roman" w:hAnsi="Times New Roman" w:cs="宋体"/>
                <w:color w:val="auto"/>
                <w:sz w:val="24"/>
                <w:szCs w:val="24"/>
                <w:highlight w:val="none"/>
                <w:lang w:val="en-US"/>
              </w:rPr>
              <w:t>。</w:t>
            </w:r>
          </w:p>
          <w:p>
            <w:pPr>
              <w:pStyle w:val="82"/>
              <w:spacing w:before="7"/>
              <w:ind w:left="107" w:right="95"/>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8</w:t>
            </w:r>
          </w:p>
        </w:tc>
        <w:tc>
          <w:tcPr>
            <w:tcW w:w="1277" w:type="dxa"/>
            <w:vAlign w:val="center"/>
          </w:tcPr>
          <w:p>
            <w:pPr>
              <w:pStyle w:val="82"/>
              <w:jc w:val="both"/>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23</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2</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r>
              <w:rPr>
                <w:rFonts w:hint="eastAsia" w:ascii="Times New Roman" w:hAnsi="Times New Roman" w:cs="宋体"/>
                <w:color w:val="auto"/>
                <w:sz w:val="24"/>
                <w:szCs w:val="24"/>
                <w:highlight w:val="none"/>
                <w:lang w:val="en-US"/>
              </w:rPr>
              <w:t>。</w:t>
            </w:r>
          </w:p>
          <w:p>
            <w:pPr>
              <w:pStyle w:val="82"/>
              <w:spacing w:before="7"/>
              <w:ind w:left="107" w:right="96"/>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highlight w:val="none"/>
              </w:rPr>
            </w:pPr>
            <w:r>
              <w:rPr>
                <w:rFonts w:hint="eastAsia"/>
                <w:color w:val="auto"/>
                <w:kern w:val="0"/>
                <w:sz w:val="24"/>
                <w:highlight w:val="none"/>
              </w:rPr>
              <w:t>9</w:t>
            </w:r>
          </w:p>
        </w:tc>
        <w:tc>
          <w:tcPr>
            <w:tcW w:w="1277"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highlight w:val="none"/>
              </w:rPr>
            </w:pPr>
            <w:r>
              <w:rPr>
                <w:rFonts w:hint="eastAsia"/>
                <w:color w:val="auto"/>
                <w:kern w:val="0"/>
                <w:sz w:val="24"/>
                <w:highlight w:val="none"/>
              </w:rPr>
              <w:t>10</w:t>
            </w:r>
          </w:p>
        </w:tc>
        <w:tc>
          <w:tcPr>
            <w:tcW w:w="1277" w:type="dxa"/>
            <w:vAlign w:val="center"/>
          </w:tcPr>
          <w:p>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highlight w:val="none"/>
              </w:rPr>
            </w:pPr>
            <w:r>
              <w:rPr>
                <w:rFonts w:hint="eastAsia"/>
                <w:color w:val="auto"/>
                <w:kern w:val="0"/>
                <w:sz w:val="24"/>
                <w:highlight w:val="none"/>
              </w:rPr>
              <w:t>11</w:t>
            </w:r>
          </w:p>
        </w:tc>
        <w:tc>
          <w:tcPr>
            <w:tcW w:w="1277" w:type="dxa"/>
            <w:vAlign w:val="center"/>
          </w:tcPr>
          <w:p>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湖北省文物考古研究院官网</w:t>
            </w:r>
          </w:p>
        </w:tc>
      </w:tr>
    </w:tbl>
    <w:p>
      <w:pPr>
        <w:widowControl/>
        <w:jc w:val="center"/>
        <w:rPr>
          <w:rFonts w:eastAsia="仿宋_GB2312"/>
          <w:bCs/>
          <w:color w:val="auto"/>
          <w:sz w:val="24"/>
          <w:highlight w:val="none"/>
        </w:rPr>
      </w:pPr>
      <w:r>
        <w:rPr>
          <w:rFonts w:hint="eastAsia" w:cs="宋体"/>
          <w:color w:val="auto"/>
          <w:sz w:val="30"/>
          <w:szCs w:val="30"/>
          <w:highlight w:val="none"/>
        </w:rPr>
        <w:t>二、供应商须知</w:t>
      </w:r>
    </w:p>
    <w:p>
      <w:pPr>
        <w:spacing w:line="440" w:lineRule="exact"/>
        <w:rPr>
          <w:rFonts w:eastAsia="黑体"/>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一、总　则</w:t>
      </w:r>
    </w:p>
    <w:p>
      <w:pPr>
        <w:spacing w:line="440" w:lineRule="exact"/>
        <w:ind w:left="420" w:hanging="420"/>
        <w:rPr>
          <w:bCs/>
          <w:color w:val="auto"/>
          <w:sz w:val="24"/>
          <w:highlight w:val="none"/>
        </w:rPr>
      </w:pPr>
      <w:r>
        <w:rPr>
          <w:rFonts w:hint="eastAsia"/>
          <w:bCs/>
          <w:color w:val="auto"/>
          <w:sz w:val="24"/>
          <w:highlight w:val="none"/>
        </w:rPr>
        <w:t>1.适用范围</w:t>
      </w:r>
    </w:p>
    <w:p>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pPr>
        <w:spacing w:line="440" w:lineRule="exact"/>
        <w:ind w:left="420" w:hanging="420"/>
        <w:rPr>
          <w:bCs/>
          <w:color w:val="auto"/>
          <w:sz w:val="24"/>
          <w:highlight w:val="none"/>
        </w:rPr>
      </w:pPr>
      <w:r>
        <w:rPr>
          <w:rFonts w:hint="eastAsia"/>
          <w:bCs/>
          <w:color w:val="auto"/>
          <w:sz w:val="24"/>
          <w:highlight w:val="none"/>
        </w:rPr>
        <w:t>2.定义</w:t>
      </w:r>
    </w:p>
    <w:p>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pPr>
        <w:spacing w:line="440" w:lineRule="exact"/>
        <w:ind w:left="420" w:hanging="420"/>
        <w:rPr>
          <w:bCs/>
          <w:color w:val="auto"/>
          <w:sz w:val="24"/>
          <w:highlight w:val="none"/>
        </w:rPr>
      </w:pPr>
      <w:r>
        <w:rPr>
          <w:rFonts w:hint="eastAsia"/>
          <w:bCs/>
          <w:color w:val="auto"/>
          <w:sz w:val="24"/>
          <w:highlight w:val="none"/>
        </w:rPr>
        <w:t>4. 费用</w:t>
      </w:r>
    </w:p>
    <w:p>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二、响应文件的编制</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w:t>
      </w:r>
      <w:r>
        <w:rPr>
          <w:bCs/>
          <w:color w:val="auto"/>
          <w:sz w:val="24"/>
          <w:highlight w:val="none"/>
        </w:rPr>
        <w:t>9</w:t>
      </w:r>
      <w:r>
        <w:rPr>
          <w:rFonts w:hint="eastAsia"/>
          <w:bCs/>
          <w:color w:val="auto"/>
          <w:sz w:val="24"/>
          <w:highlight w:val="none"/>
        </w:rPr>
        <w:t>)；</w:t>
      </w:r>
    </w:p>
    <w:p>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pPr>
        <w:spacing w:line="440" w:lineRule="exact"/>
        <w:rPr>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highlight w:val="none"/>
        </w:rPr>
      </w:pPr>
    </w:p>
    <w:p>
      <w:pPr>
        <w:spacing w:line="440" w:lineRule="exact"/>
        <w:outlineLvl w:val="0"/>
        <w:rPr>
          <w:rFonts w:eastAsia="黑体"/>
          <w:color w:val="auto"/>
          <w:sz w:val="24"/>
          <w:highlight w:val="none"/>
        </w:rPr>
      </w:pPr>
      <w:r>
        <w:rPr>
          <w:rFonts w:eastAsia="黑体"/>
          <w:color w:val="auto"/>
          <w:sz w:val="24"/>
          <w:highlight w:val="none"/>
        </w:rPr>
        <w:t>四、报价要求</w:t>
      </w:r>
    </w:p>
    <w:p>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pPr>
        <w:spacing w:line="440" w:lineRule="exact"/>
        <w:ind w:left="420" w:hanging="420"/>
        <w:rPr>
          <w:bCs/>
          <w:color w:val="auto"/>
          <w:sz w:val="24"/>
          <w:highlight w:val="none"/>
        </w:rPr>
      </w:pPr>
    </w:p>
    <w:p>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pPr>
        <w:spacing w:line="440" w:lineRule="exact"/>
        <w:rPr>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六、谈判小组的组成</w:t>
      </w:r>
    </w:p>
    <w:p>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pPr>
        <w:spacing w:line="440" w:lineRule="exact"/>
        <w:rPr>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七、谈判的步骤</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bookmarkStart w:id="0" w:name="_GoBack"/>
      <w:bookmarkEnd w:id="0"/>
    </w:p>
    <w:p>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pPr>
        <w:spacing w:line="440" w:lineRule="exact"/>
        <w:rPr>
          <w:rFonts w:eastAsia="黑体"/>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八、确定成交供应商</w:t>
      </w:r>
    </w:p>
    <w:p>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pPr>
        <w:spacing w:line="440" w:lineRule="exact"/>
        <w:ind w:left="360" w:hanging="360" w:hangingChars="150"/>
        <w:rPr>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九、发布成交公告</w:t>
      </w:r>
    </w:p>
    <w:p>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pPr>
        <w:spacing w:line="440" w:lineRule="exact"/>
        <w:ind w:left="363" w:leftChars="1" w:hanging="360" w:hangingChars="150"/>
        <w:rPr>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rPr>
          <w:rFonts w:eastAsia="黑体"/>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十、签订合同</w:t>
      </w:r>
    </w:p>
    <w:p>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pPr>
        <w:spacing w:line="440" w:lineRule="exact"/>
        <w:rPr>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十一、适用法律</w:t>
      </w:r>
    </w:p>
    <w:p>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highlight w:val="none"/>
        </w:rPr>
        <w:sectPr>
          <w:headerReference r:id="rId7"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w:t>
      </w:r>
      <w:r>
        <w:rPr>
          <w:color w:val="auto"/>
          <w:sz w:val="36"/>
          <w:szCs w:val="36"/>
          <w:highlight w:val="none"/>
        </w:rPr>
        <w:t>采购货物（服务）技术规格、参数及要求</w:t>
      </w:r>
    </w:p>
    <w:p>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50" w:type="dxa"/>
            <w:shd w:val="clear" w:color="auto" w:fill="D6DCE5"/>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6847" w:type="dxa"/>
            <w:shd w:val="clear" w:color="auto" w:fill="D6DCE5"/>
            <w:vAlign w:val="center"/>
          </w:tcPr>
          <w:p>
            <w:pPr>
              <w:jc w:val="center"/>
              <w:rPr>
                <w:rFonts w:ascii="宋体" w:hAnsi="宋体" w:cs="宋体"/>
                <w:color w:val="auto"/>
                <w:sz w:val="24"/>
                <w:highlight w:val="none"/>
              </w:rPr>
            </w:pPr>
            <w:r>
              <w:rPr>
                <w:rFonts w:hint="eastAsia" w:ascii="宋体" w:hAnsi="宋体" w:cs="宋体"/>
                <w:color w:val="auto"/>
                <w:sz w:val="24"/>
                <w:highlight w:val="none"/>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color w:val="auto"/>
                <w:sz w:val="24"/>
                <w:highlight w:val="none"/>
              </w:rPr>
            </w:pPr>
            <w:r>
              <w:rPr>
                <w:rFonts w:hint="eastAsia" w:ascii="宋体" w:hAnsi="宋体"/>
                <w:caps/>
                <w:color w:val="auto"/>
                <w:sz w:val="24"/>
                <w:highlight w:val="none"/>
              </w:rPr>
              <w:t>1</w:t>
            </w:r>
          </w:p>
        </w:tc>
        <w:tc>
          <w:tcPr>
            <w:tcW w:w="1750" w:type="dxa"/>
            <w:vAlign w:val="center"/>
          </w:tcPr>
          <w:p>
            <w:pPr>
              <w:jc w:val="center"/>
              <w:rPr>
                <w:rFonts w:ascii="宋体" w:hAnsi="宋体"/>
                <w:caps/>
                <w:color w:val="auto"/>
                <w:sz w:val="24"/>
                <w:highlight w:val="none"/>
              </w:rPr>
            </w:pPr>
            <w:r>
              <w:rPr>
                <w:rFonts w:hint="eastAsia" w:ascii="宋体" w:hAnsi="宋体"/>
                <w:caps/>
                <w:color w:val="auto"/>
                <w:sz w:val="24"/>
                <w:highlight w:val="none"/>
              </w:rPr>
              <w:t>数量</w:t>
            </w:r>
          </w:p>
        </w:tc>
        <w:tc>
          <w:tcPr>
            <w:tcW w:w="6847" w:type="dxa"/>
            <w:vAlign w:val="center"/>
          </w:tcPr>
          <w:p>
            <w:pPr>
              <w:jc w:val="left"/>
              <w:rPr>
                <w:rFonts w:ascii="宋体" w:hAnsi="宋体"/>
                <w:caps/>
                <w:color w:val="auto"/>
                <w:sz w:val="24"/>
                <w:highlight w:val="none"/>
              </w:rPr>
            </w:pPr>
            <w:r>
              <w:rPr>
                <w:rFonts w:hint="eastAsia" w:ascii="宋体" w:hAnsi="宋体"/>
                <w:caps/>
                <w:color w:val="auto"/>
                <w:sz w:val="24"/>
                <w:highlight w:val="none"/>
              </w:rPr>
              <w:t>1</w:t>
            </w:r>
            <w:r>
              <w:rPr>
                <w:rFonts w:ascii="宋体" w:hAnsi="宋体"/>
                <w:caps/>
                <w:color w:val="auto"/>
                <w:sz w:val="24"/>
                <w:highlight w:val="none"/>
              </w:rPr>
              <w:t>500</w:t>
            </w:r>
            <w:r>
              <w:rPr>
                <w:rFonts w:hint="eastAsia" w:ascii="宋体" w:hAnsi="宋体"/>
                <w:caps/>
                <w:color w:val="auto"/>
                <w:sz w:val="24"/>
                <w:highlight w:val="none"/>
              </w:rPr>
              <w:t>套，每套分上下册，共3</w:t>
            </w:r>
            <w:r>
              <w:rPr>
                <w:rFonts w:ascii="宋体" w:hAnsi="宋体"/>
                <w:caps/>
                <w:color w:val="auto"/>
                <w:sz w:val="24"/>
                <w:highlight w:val="none"/>
              </w:rPr>
              <w:t>000</w:t>
            </w:r>
            <w:r>
              <w:rPr>
                <w:rFonts w:hint="eastAsia" w:ascii="宋体" w:hAnsi="宋体"/>
                <w:caps/>
                <w:color w:val="auto"/>
                <w:sz w:val="24"/>
                <w:highlight w:val="none"/>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highlight w:val="none"/>
              </w:rPr>
            </w:pPr>
            <w:r>
              <w:rPr>
                <w:rFonts w:hint="eastAsia" w:ascii="宋体" w:hAnsi="宋体"/>
                <w:caps/>
                <w:color w:val="auto"/>
                <w:sz w:val="24"/>
                <w:highlight w:val="none"/>
              </w:rPr>
              <w:t>2</w:t>
            </w:r>
          </w:p>
        </w:tc>
        <w:tc>
          <w:tcPr>
            <w:tcW w:w="17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内页</w:t>
            </w:r>
          </w:p>
        </w:tc>
        <w:tc>
          <w:tcPr>
            <w:tcW w:w="6847" w:type="dxa"/>
            <w:vAlign w:val="center"/>
          </w:tcPr>
          <w:p>
            <w:pPr>
              <w:jc w:val="left"/>
              <w:rPr>
                <w:rFonts w:ascii="宋体" w:hAnsi="宋体"/>
                <w:caps/>
                <w:color w:val="auto"/>
                <w:sz w:val="24"/>
                <w:highlight w:val="none"/>
              </w:rPr>
            </w:pPr>
            <w:r>
              <w:rPr>
                <w:rFonts w:hint="eastAsia" w:ascii="宋体" w:hAnsi="宋体" w:cs="宋体"/>
                <w:color w:val="auto"/>
                <w:sz w:val="24"/>
                <w:highlight w:val="none"/>
              </w:rPr>
              <w:t>文字、线图、彩色照（底）片合计460面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highlight w:val="none"/>
              </w:rPr>
            </w:pPr>
            <w:r>
              <w:rPr>
                <w:rFonts w:hint="eastAsia" w:ascii="宋体" w:hAnsi="宋体"/>
                <w:caps/>
                <w:color w:val="auto"/>
                <w:sz w:val="24"/>
                <w:highlight w:val="none"/>
              </w:rPr>
              <w:t>3</w:t>
            </w:r>
          </w:p>
        </w:tc>
        <w:tc>
          <w:tcPr>
            <w:tcW w:w="1750" w:type="dxa"/>
            <w:vAlign w:val="center"/>
          </w:tcPr>
          <w:p>
            <w:pPr>
              <w:ind w:left="240" w:hanging="240" w:hangingChars="100"/>
              <w:jc w:val="center"/>
              <w:rPr>
                <w:rFonts w:ascii="宋体" w:hAnsi="宋体"/>
                <w:caps/>
                <w:color w:val="auto"/>
                <w:sz w:val="24"/>
                <w:highlight w:val="none"/>
              </w:rPr>
            </w:pPr>
            <w:r>
              <w:rPr>
                <w:rFonts w:hint="eastAsia" w:ascii="宋体" w:hAnsi="宋体"/>
                <w:caps/>
                <w:color w:val="auto"/>
                <w:sz w:val="24"/>
                <w:highlight w:val="none"/>
              </w:rPr>
              <w:t>尺寸</w:t>
            </w:r>
          </w:p>
        </w:tc>
        <w:tc>
          <w:tcPr>
            <w:tcW w:w="6847" w:type="dxa"/>
            <w:vAlign w:val="center"/>
          </w:tcPr>
          <w:p>
            <w:pPr>
              <w:jc w:val="left"/>
              <w:rPr>
                <w:rFonts w:ascii="宋体" w:hAnsi="宋体"/>
                <w:caps/>
                <w:color w:val="auto"/>
                <w:sz w:val="24"/>
                <w:highlight w:val="none"/>
              </w:rPr>
            </w:pPr>
            <w:r>
              <w:rPr>
                <w:rFonts w:hint="eastAsia" w:ascii="宋体" w:hAnsi="宋体"/>
                <w:caps/>
                <w:color w:val="auto"/>
                <w:sz w:val="24"/>
                <w:highlight w:val="none"/>
              </w:rPr>
              <w:t>大16 开（285厘米× 21</w:t>
            </w:r>
            <w:r>
              <w:rPr>
                <w:rFonts w:ascii="宋体" w:hAnsi="宋体"/>
                <w:caps/>
                <w:color w:val="auto"/>
                <w:sz w:val="24"/>
                <w:highlight w:val="none"/>
              </w:rPr>
              <w:t>5</w:t>
            </w:r>
            <w:r>
              <w:rPr>
                <w:rFonts w:hint="eastAsia" w:ascii="宋体" w:hAnsi="宋体"/>
                <w:caps/>
                <w:color w:val="auto"/>
                <w:sz w:val="24"/>
                <w:highlight w:val="none"/>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highlight w:val="none"/>
              </w:rPr>
            </w:pPr>
            <w:r>
              <w:rPr>
                <w:rFonts w:hint="eastAsia" w:ascii="宋体" w:hAnsi="宋体"/>
                <w:caps/>
                <w:color w:val="auto"/>
                <w:sz w:val="24"/>
                <w:highlight w:val="none"/>
              </w:rPr>
              <w:t>4</w:t>
            </w:r>
          </w:p>
        </w:tc>
        <w:tc>
          <w:tcPr>
            <w:tcW w:w="1750" w:type="dxa"/>
            <w:vAlign w:val="center"/>
          </w:tcPr>
          <w:p>
            <w:pPr>
              <w:jc w:val="center"/>
              <w:rPr>
                <w:rFonts w:ascii="宋体" w:hAnsi="宋体"/>
                <w:caps/>
                <w:color w:val="auto"/>
                <w:sz w:val="24"/>
                <w:highlight w:val="none"/>
              </w:rPr>
            </w:pPr>
            <w:r>
              <w:rPr>
                <w:rFonts w:hint="eastAsia" w:ascii="宋体" w:hAnsi="宋体"/>
                <w:caps/>
                <w:color w:val="auto"/>
                <w:sz w:val="24"/>
                <w:highlight w:val="none"/>
              </w:rPr>
              <w:t>印刷</w:t>
            </w:r>
          </w:p>
        </w:tc>
        <w:tc>
          <w:tcPr>
            <w:tcW w:w="6847" w:type="dxa"/>
            <w:vAlign w:val="center"/>
          </w:tcPr>
          <w:p>
            <w:pPr>
              <w:jc w:val="left"/>
              <w:rPr>
                <w:rFonts w:ascii="宋体" w:hAnsi="宋体"/>
                <w:caps/>
                <w:color w:val="auto"/>
                <w:sz w:val="24"/>
                <w:highlight w:val="none"/>
              </w:rPr>
            </w:pPr>
            <w:r>
              <w:rPr>
                <w:rFonts w:hint="eastAsia" w:ascii="宋体" w:hAnsi="宋体"/>
                <w:caps/>
                <w:color w:val="auto"/>
                <w:sz w:val="24"/>
                <w:highlight w:val="none"/>
              </w:rPr>
              <w:t>四色印刷、过油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highlight w:val="none"/>
              </w:rPr>
            </w:pPr>
            <w:r>
              <w:rPr>
                <w:rFonts w:hint="eastAsia" w:ascii="宋体" w:hAnsi="宋体"/>
                <w:caps/>
                <w:color w:val="auto"/>
                <w:sz w:val="24"/>
                <w:highlight w:val="none"/>
              </w:rPr>
              <w:t>5</w:t>
            </w:r>
          </w:p>
        </w:tc>
        <w:tc>
          <w:tcPr>
            <w:tcW w:w="1750" w:type="dxa"/>
            <w:vAlign w:val="center"/>
          </w:tcPr>
          <w:p>
            <w:pPr>
              <w:ind w:left="240" w:hanging="240" w:hangingChars="100"/>
              <w:jc w:val="center"/>
              <w:rPr>
                <w:rFonts w:ascii="宋体" w:hAnsi="宋体"/>
                <w:caps/>
                <w:color w:val="auto"/>
                <w:sz w:val="24"/>
                <w:highlight w:val="none"/>
              </w:rPr>
            </w:pPr>
            <w:r>
              <w:rPr>
                <w:rFonts w:hint="eastAsia" w:ascii="宋体" w:hAnsi="宋体"/>
                <w:caps/>
                <w:color w:val="auto"/>
                <w:sz w:val="24"/>
                <w:highlight w:val="none"/>
              </w:rPr>
              <w:t>装帧</w:t>
            </w:r>
          </w:p>
        </w:tc>
        <w:tc>
          <w:tcPr>
            <w:tcW w:w="6847" w:type="dxa"/>
            <w:vAlign w:val="center"/>
          </w:tcPr>
          <w:p>
            <w:pPr>
              <w:jc w:val="left"/>
              <w:rPr>
                <w:rFonts w:ascii="宋体" w:hAnsi="宋体"/>
                <w:caps/>
                <w:color w:val="auto"/>
                <w:sz w:val="24"/>
                <w:highlight w:val="none"/>
              </w:rPr>
            </w:pPr>
            <w:r>
              <w:rPr>
                <w:rFonts w:hint="eastAsia" w:ascii="宋体" w:hAnsi="宋体"/>
                <w:caps/>
                <w:color w:val="auto"/>
                <w:sz w:val="24"/>
                <w:highlight w:val="none"/>
              </w:rPr>
              <w:t>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highlight w:val="none"/>
              </w:rPr>
            </w:pPr>
            <w:r>
              <w:rPr>
                <w:rFonts w:hint="eastAsia" w:ascii="宋体" w:hAnsi="宋体"/>
                <w:caps/>
                <w:color w:val="auto"/>
                <w:sz w:val="24"/>
                <w:highlight w:val="none"/>
              </w:rPr>
              <w:t>6</w:t>
            </w:r>
          </w:p>
        </w:tc>
        <w:tc>
          <w:tcPr>
            <w:tcW w:w="1750" w:type="dxa"/>
            <w:vAlign w:val="center"/>
          </w:tcPr>
          <w:p>
            <w:pPr>
              <w:ind w:left="240" w:hanging="240" w:hangingChars="100"/>
              <w:jc w:val="center"/>
              <w:rPr>
                <w:rFonts w:ascii="宋体" w:hAnsi="宋体"/>
                <w:caps/>
                <w:color w:val="auto"/>
                <w:sz w:val="24"/>
                <w:highlight w:val="none"/>
              </w:rPr>
            </w:pPr>
            <w:r>
              <w:rPr>
                <w:rFonts w:hint="eastAsia" w:ascii="宋体" w:hAnsi="宋体"/>
                <w:caps/>
                <w:color w:val="auto"/>
                <w:sz w:val="24"/>
                <w:highlight w:val="none"/>
              </w:rPr>
              <w:t>材料</w:t>
            </w:r>
          </w:p>
        </w:tc>
        <w:tc>
          <w:tcPr>
            <w:tcW w:w="6847" w:type="dxa"/>
            <w:vAlign w:val="center"/>
          </w:tcPr>
          <w:p>
            <w:pPr>
              <w:jc w:val="left"/>
              <w:rPr>
                <w:rFonts w:ascii="宋体" w:hAnsi="宋体"/>
                <w:caps/>
                <w:color w:val="auto"/>
                <w:sz w:val="24"/>
                <w:highlight w:val="none"/>
              </w:rPr>
            </w:pPr>
            <w:r>
              <w:rPr>
                <w:rFonts w:hint="eastAsia" w:ascii="宋体" w:hAnsi="宋体"/>
                <w:caps/>
                <w:color w:val="auto"/>
                <w:sz w:val="24"/>
                <w:highlight w:val="none"/>
              </w:rPr>
              <w:t>157 克进口哑粉铜版纸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highlight w:val="none"/>
              </w:rPr>
            </w:pPr>
            <w:r>
              <w:rPr>
                <w:rFonts w:hint="eastAsia" w:ascii="宋体" w:hAnsi="宋体"/>
                <w:caps/>
                <w:color w:val="auto"/>
                <w:sz w:val="24"/>
                <w:highlight w:val="none"/>
              </w:rPr>
              <w:t>7</w:t>
            </w:r>
          </w:p>
        </w:tc>
        <w:tc>
          <w:tcPr>
            <w:tcW w:w="1750" w:type="dxa"/>
            <w:vAlign w:val="center"/>
          </w:tcPr>
          <w:p>
            <w:pPr>
              <w:ind w:left="240" w:hanging="240" w:hangingChars="100"/>
              <w:jc w:val="center"/>
              <w:rPr>
                <w:rFonts w:ascii="宋体" w:hAnsi="宋体"/>
                <w:caps/>
                <w:color w:val="auto"/>
                <w:sz w:val="24"/>
                <w:highlight w:val="none"/>
              </w:rPr>
            </w:pPr>
            <w:r>
              <w:rPr>
                <w:rFonts w:hint="eastAsia" w:ascii="宋体" w:hAnsi="宋体"/>
                <w:caps/>
                <w:color w:val="auto"/>
                <w:sz w:val="24"/>
                <w:highlight w:val="none"/>
              </w:rPr>
              <w:t>出版服务</w:t>
            </w:r>
          </w:p>
        </w:tc>
        <w:tc>
          <w:tcPr>
            <w:tcW w:w="6847" w:type="dxa"/>
            <w:vAlign w:val="center"/>
          </w:tcPr>
          <w:p>
            <w:pPr>
              <w:rPr>
                <w:rFonts w:ascii="宋体" w:hAnsi="宋体"/>
                <w:caps/>
                <w:color w:val="auto"/>
                <w:sz w:val="24"/>
                <w:highlight w:val="none"/>
              </w:rPr>
            </w:pPr>
            <w:r>
              <w:rPr>
                <w:rFonts w:ascii="宋体" w:hAnsi="宋体"/>
                <w:bCs/>
                <w:caps/>
                <w:color w:val="auto"/>
                <w:sz w:val="24"/>
                <w:highlight w:val="none"/>
              </w:rPr>
              <w:t>承担该书出版的责任编辑须熟悉图书出版业务且为考古学专业，并且其中有取得副编审及以上职称者</w:t>
            </w:r>
            <w:r>
              <w:rPr>
                <w:rFonts w:hint="eastAsia" w:ascii="宋体" w:hAnsi="宋体"/>
                <w:caps/>
                <w:color w:val="auto"/>
                <w:sz w:val="24"/>
                <w:highlight w:val="none"/>
              </w:rPr>
              <w:t>；须提供审稿、编辑、排版、校对、审读、封面设计、印制、送货等完整服务，相关环节产生的全部费用均由供应商负责；设计要求创意新颖，精确制版，根据采购人的要求进行修改。</w:t>
            </w:r>
          </w:p>
        </w:tc>
      </w:tr>
    </w:tbl>
    <w:p>
      <w:pPr>
        <w:spacing w:line="440" w:lineRule="exact"/>
        <w:rPr>
          <w:rFonts w:ascii="宋体" w:hAnsi="宋体"/>
          <w:color w:val="auto"/>
          <w:sz w:val="24"/>
          <w:szCs w:val="22"/>
          <w:highlight w:val="none"/>
        </w:rPr>
      </w:pPr>
    </w:p>
    <w:p>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二、合同草案条款</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2.1交付需求：</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w:t>
      </w:r>
      <w:r>
        <w:rPr>
          <w:rFonts w:ascii="宋体" w:hAnsi="宋体"/>
          <w:color w:val="auto"/>
          <w:sz w:val="24"/>
          <w:szCs w:val="22"/>
          <w:highlight w:val="none"/>
        </w:rPr>
        <w:t>6</w:t>
      </w:r>
      <w:r>
        <w:rPr>
          <w:rFonts w:hint="eastAsia" w:ascii="宋体" w:hAnsi="宋体"/>
          <w:color w:val="auto"/>
          <w:sz w:val="24"/>
          <w:szCs w:val="22"/>
          <w:highlight w:val="none"/>
        </w:rPr>
        <w:t>个月</w:t>
      </w:r>
      <w:r>
        <w:rPr>
          <w:rFonts w:hint="eastAsia" w:ascii="宋体" w:hAnsi="宋体"/>
          <w:color w:val="auto"/>
          <w:sz w:val="24"/>
          <w:szCs w:val="22"/>
          <w:highlight w:val="none"/>
        </w:rPr>
        <w:t>内实施完毕。</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2.1.2交货地点：湖北省博物馆(或采购人指定的地点) 。</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w:t>
      </w:r>
      <w:r>
        <w:rPr>
          <w:rFonts w:hint="eastAsia" w:ascii="宋体" w:hAnsi="宋体"/>
          <w:color w:val="auto"/>
          <w:sz w:val="24"/>
          <w:szCs w:val="22"/>
          <w:highlight w:val="none"/>
        </w:rPr>
        <w:t>生产、运输</w:t>
      </w:r>
      <w:r>
        <w:rPr>
          <w:rFonts w:hint="eastAsia" w:ascii="宋体" w:hAnsi="宋体"/>
          <w:color w:val="auto"/>
          <w:sz w:val="24"/>
          <w:szCs w:val="22"/>
          <w:highlight w:val="none"/>
        </w:rPr>
        <w:t>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w:t>
      </w:r>
      <w:r>
        <w:rPr>
          <w:rFonts w:hint="eastAsia" w:ascii="宋体" w:hAnsi="宋体"/>
          <w:color w:val="auto"/>
          <w:sz w:val="24"/>
          <w:szCs w:val="22"/>
          <w:highlight w:val="none"/>
        </w:rPr>
        <w:t>签收</w:t>
      </w:r>
      <w:r>
        <w:rPr>
          <w:rFonts w:hint="eastAsia" w:ascii="宋体" w:hAnsi="宋体"/>
          <w:color w:val="auto"/>
          <w:sz w:val="24"/>
          <w:szCs w:val="22"/>
          <w:highlight w:val="none"/>
        </w:rPr>
        <w:t>完毕，经采购人验收签字认可。</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2.1.7付款方式：签订合同、供应商提供发票后15个工作日内支付全款。</w:t>
      </w:r>
    </w:p>
    <w:p>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w:t>
      </w:r>
      <w:r>
        <w:rPr>
          <w:rFonts w:ascii="宋体" w:hAnsi="宋体"/>
          <w:color w:val="auto"/>
          <w:sz w:val="24"/>
          <w:szCs w:val="22"/>
          <w:highlight w:val="none"/>
        </w:rPr>
        <w:t>成交供应商向采购单位提供的书籍必须是全新、表面无刮伤、无瑕疵，书籍质量出现问题，成交供应商应负责三包（包修、包换、包退），费用由成交供应商负担。</w:t>
      </w:r>
      <w:r>
        <w:rPr>
          <w:rFonts w:hint="eastAsia" w:ascii="宋体" w:hAnsi="宋体"/>
          <w:color w:val="auto"/>
          <w:sz w:val="24"/>
          <w:szCs w:val="22"/>
          <w:highlight w:val="none"/>
        </w:rPr>
        <w:t>送货3</w:t>
      </w:r>
      <w:r>
        <w:rPr>
          <w:rFonts w:ascii="宋体" w:hAnsi="宋体"/>
          <w:color w:val="auto"/>
          <w:sz w:val="24"/>
          <w:szCs w:val="22"/>
          <w:highlight w:val="none"/>
        </w:rPr>
        <w:t>0</w:t>
      </w:r>
      <w:r>
        <w:rPr>
          <w:rFonts w:hint="eastAsia" w:ascii="宋体" w:hAnsi="宋体"/>
          <w:color w:val="auto"/>
          <w:sz w:val="24"/>
          <w:szCs w:val="22"/>
          <w:highlight w:val="none"/>
        </w:rPr>
        <w:t>天内接到质量问题通知后24小时内进行处理，7天内免费更换有质量问题的图书。</w:t>
      </w:r>
    </w:p>
    <w:p>
      <w:pPr>
        <w:spacing w:line="360" w:lineRule="auto"/>
        <w:ind w:left="566" w:leftChars="202"/>
        <w:rPr>
          <w:rFonts w:ascii="宋体" w:hAnsi="宋体"/>
          <w:b/>
          <w:color w:val="auto"/>
          <w:sz w:val="24"/>
          <w:highlight w:val="none"/>
        </w:rPr>
      </w:pPr>
    </w:p>
    <w:p>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pPr>
        <w:shd w:val="clear" w:color="auto" w:fill="FFFFFF"/>
        <w:spacing w:line="360" w:lineRule="auto"/>
        <w:ind w:firstLine="240" w:firstLineChars="100"/>
        <w:rPr>
          <w:rFonts w:ascii="宋体" w:hAnsi="宋体" w:cs="宋体"/>
          <w:caps/>
          <w:color w:val="auto"/>
          <w:sz w:val="24"/>
          <w:highlight w:val="none"/>
        </w:rPr>
      </w:pPr>
      <w:r>
        <w:rPr>
          <w:rFonts w:hint="eastAsia" w:ascii="宋体" w:hAnsi="宋体" w:cs="宋体"/>
          <w:caps/>
          <w:color w:val="auto"/>
          <w:sz w:val="24"/>
          <w:highlight w:val="none"/>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olor w:val="auto"/>
          <w:sz w:val="24"/>
          <w:highlight w:val="none"/>
        </w:rPr>
      </w:pPr>
    </w:p>
    <w:p>
      <w:pPr>
        <w:shd w:val="clear" w:color="auto" w:fill="FFFFFF"/>
        <w:spacing w:line="360" w:lineRule="auto"/>
        <w:rPr>
          <w:rFonts w:ascii="宋体" w:hAnsi="宋体" w:cs="宋体"/>
          <w:color w:val="auto"/>
          <w:sz w:val="24"/>
          <w:highlight w:val="none"/>
        </w:rPr>
      </w:pPr>
    </w:p>
    <w:p>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pPr>
        <w:spacing w:line="440" w:lineRule="exact"/>
        <w:jc w:val="center"/>
        <w:rPr>
          <w:rFonts w:eastAsia="仿宋_GB2312"/>
          <w:b/>
          <w:color w:val="auto"/>
          <w:sz w:val="44"/>
          <w:szCs w:val="44"/>
          <w:highlight w:val="none"/>
        </w:rPr>
      </w:pPr>
    </w:p>
    <w:p>
      <w:pPr>
        <w:spacing w:line="300" w:lineRule="auto"/>
        <w:ind w:firstLine="480" w:firstLineChars="200"/>
        <w:rPr>
          <w:color w:val="auto"/>
          <w:sz w:val="24"/>
          <w:highlight w:val="none"/>
        </w:rPr>
      </w:pPr>
      <w:r>
        <w:rPr>
          <w:color w:val="auto"/>
          <w:sz w:val="24"/>
          <w:highlight w:val="none"/>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highlight w:val="none"/>
        </w:rPr>
      </w:pPr>
    </w:p>
    <w:p>
      <w:pPr>
        <w:spacing w:line="500" w:lineRule="exact"/>
        <w:ind w:firstLine="540"/>
        <w:jc w:val="center"/>
        <w:rPr>
          <w:b/>
          <w:color w:val="auto"/>
          <w:kern w:val="0"/>
          <w:sz w:val="36"/>
          <w:szCs w:val="36"/>
          <w:highlight w:val="none"/>
        </w:rPr>
      </w:pPr>
      <w:r>
        <w:rPr>
          <w:b/>
          <w:color w:val="auto"/>
          <w:kern w:val="0"/>
          <w:sz w:val="36"/>
          <w:szCs w:val="36"/>
          <w:highlight w:val="none"/>
        </w:rPr>
        <w:t>合同书</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r>
        <w:rPr>
          <w:rFonts w:hint="eastAsia"/>
          <w:color w:val="auto"/>
          <w:kern w:val="0"/>
          <w:sz w:val="24"/>
          <w:szCs w:val="20"/>
          <w:highlight w:val="none"/>
        </w:rPr>
        <w:t>《龢钟鸣凰——春秋曾国编钟》出版</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rFonts w:hint="eastAsia"/>
          <w:color w:val="auto"/>
          <w:kern w:val="0"/>
          <w:sz w:val="24"/>
          <w:szCs w:val="20"/>
          <w:highlight w:val="none"/>
        </w:rPr>
        <w:t>湖北省文物考古研究院</w:t>
      </w:r>
      <w:r>
        <w:rPr>
          <w:color w:val="auto"/>
          <w:kern w:val="0"/>
          <w:sz w:val="24"/>
          <w:szCs w:val="20"/>
          <w:highlight w:val="none"/>
        </w:rPr>
        <w:tab/>
      </w:r>
      <w:r>
        <w:rPr>
          <w:color w:val="auto"/>
          <w:kern w:val="0"/>
          <w:sz w:val="24"/>
          <w:szCs w:val="20"/>
          <w:highlight w:val="none"/>
        </w:rPr>
        <w:t>供　　方：</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rFonts w:hint="eastAsia"/>
          <w:color w:val="auto"/>
          <w:kern w:val="0"/>
          <w:sz w:val="24"/>
          <w:szCs w:val="20"/>
          <w:highlight w:val="none"/>
        </w:rPr>
        <w:t>湖北省武汉市东湖路160号</w:t>
      </w:r>
      <w:r>
        <w:rPr>
          <w:color w:val="auto"/>
          <w:kern w:val="0"/>
          <w:sz w:val="24"/>
          <w:szCs w:val="20"/>
          <w:highlight w:val="none"/>
        </w:rPr>
        <w:tab/>
      </w:r>
      <w:r>
        <w:rPr>
          <w:color w:val="auto"/>
          <w:kern w:val="0"/>
          <w:sz w:val="24"/>
          <w:szCs w:val="20"/>
          <w:highlight w:val="none"/>
        </w:rPr>
        <w:t>单位地址：</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rFonts w:hint="eastAsia"/>
          <w:color w:val="auto"/>
          <w:kern w:val="0"/>
          <w:sz w:val="24"/>
          <w:szCs w:val="20"/>
          <w:highlight w:val="none"/>
        </w:rPr>
        <w:t>郭长江</w:t>
      </w:r>
      <w:r>
        <w:rPr>
          <w:color w:val="auto"/>
          <w:kern w:val="0"/>
          <w:sz w:val="24"/>
          <w:szCs w:val="20"/>
          <w:highlight w:val="none"/>
        </w:rPr>
        <w:tab/>
      </w:r>
      <w:r>
        <w:rPr>
          <w:color w:val="auto"/>
          <w:kern w:val="0"/>
          <w:sz w:val="24"/>
          <w:szCs w:val="20"/>
          <w:highlight w:val="none"/>
        </w:rPr>
        <w:t>联系人：</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rFonts w:cs="宋体"/>
          <w:color w:val="auto"/>
          <w:kern w:val="0"/>
          <w:sz w:val="24"/>
          <w:highlight w:val="none"/>
        </w:rPr>
        <w:t>1</w:t>
      </w:r>
      <w:r>
        <w:rPr>
          <w:rFonts w:hint="eastAsia" w:cs="宋体"/>
          <w:color w:val="auto"/>
          <w:kern w:val="0"/>
          <w:sz w:val="24"/>
          <w:highlight w:val="none"/>
        </w:rPr>
        <w:t>5926415708</w:t>
      </w:r>
      <w:r>
        <w:rPr>
          <w:color w:val="auto"/>
          <w:kern w:val="0"/>
          <w:sz w:val="24"/>
          <w:szCs w:val="20"/>
          <w:highlight w:val="none"/>
        </w:rPr>
        <w:tab/>
      </w:r>
      <w:r>
        <w:rPr>
          <w:color w:val="auto"/>
          <w:kern w:val="0"/>
          <w:sz w:val="24"/>
          <w:szCs w:val="20"/>
          <w:highlight w:val="none"/>
        </w:rPr>
        <w:t>电　　话：</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rFonts w:hint="eastAsia"/>
          <w:color w:val="auto"/>
          <w:kern w:val="0"/>
          <w:sz w:val="24"/>
          <w:szCs w:val="20"/>
          <w:highlight w:val="none"/>
        </w:rPr>
        <w:t>027-86783122</w:t>
      </w:r>
      <w:r>
        <w:rPr>
          <w:color w:val="auto"/>
          <w:kern w:val="0"/>
          <w:sz w:val="24"/>
          <w:szCs w:val="20"/>
          <w:highlight w:val="none"/>
        </w:rPr>
        <w:tab/>
      </w:r>
      <w:r>
        <w:rPr>
          <w:color w:val="auto"/>
          <w:kern w:val="0"/>
          <w:sz w:val="24"/>
          <w:szCs w:val="20"/>
          <w:highlight w:val="none"/>
        </w:rPr>
        <w:t>传　　真：</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rFonts w:hint="eastAsia"/>
          <w:color w:val="auto"/>
          <w:kern w:val="0"/>
          <w:sz w:val="24"/>
          <w:szCs w:val="20"/>
          <w:highlight w:val="none"/>
        </w:rPr>
        <w:t>430062</w:t>
      </w:r>
      <w:r>
        <w:rPr>
          <w:color w:val="auto"/>
          <w:kern w:val="0"/>
          <w:sz w:val="24"/>
          <w:szCs w:val="20"/>
          <w:highlight w:val="none"/>
        </w:rPr>
        <w:tab/>
      </w:r>
      <w:r>
        <w:rPr>
          <w:color w:val="auto"/>
          <w:kern w:val="0"/>
          <w:sz w:val="24"/>
          <w:szCs w:val="20"/>
          <w:highlight w:val="none"/>
        </w:rPr>
        <w:t>邮政编码：</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rFonts w:hint="eastAsia"/>
          <w:color w:val="auto"/>
          <w:kern w:val="0"/>
          <w:sz w:val="24"/>
          <w:szCs w:val="20"/>
          <w:highlight w:val="none"/>
        </w:rPr>
        <w:t>农行武汉梅岭支行</w:t>
      </w:r>
      <w:r>
        <w:rPr>
          <w:color w:val="auto"/>
          <w:kern w:val="0"/>
          <w:sz w:val="24"/>
          <w:szCs w:val="20"/>
          <w:highlight w:val="none"/>
        </w:rPr>
        <w:tab/>
      </w:r>
      <w:r>
        <w:rPr>
          <w:color w:val="auto"/>
          <w:kern w:val="0"/>
          <w:sz w:val="24"/>
          <w:szCs w:val="20"/>
          <w:highlight w:val="none"/>
        </w:rPr>
        <w:t>开户银行：</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rFonts w:hint="eastAsia"/>
          <w:color w:val="auto"/>
          <w:kern w:val="0"/>
          <w:sz w:val="24"/>
          <w:szCs w:val="20"/>
          <w:highlight w:val="none"/>
        </w:rPr>
        <w:t>17053401040013084</w:t>
      </w:r>
      <w:r>
        <w:rPr>
          <w:color w:val="auto"/>
          <w:kern w:val="0"/>
          <w:sz w:val="24"/>
          <w:szCs w:val="20"/>
          <w:highlight w:val="none"/>
        </w:rPr>
        <w:tab/>
      </w:r>
      <w:r>
        <w:rPr>
          <w:color w:val="auto"/>
          <w:kern w:val="0"/>
          <w:sz w:val="24"/>
          <w:szCs w:val="20"/>
          <w:highlight w:val="none"/>
        </w:rPr>
        <w:t>帐　　号：</w:t>
      </w:r>
    </w:p>
    <w:p>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12420000MB1P87323F        </w:t>
      </w:r>
      <w:r>
        <w:rPr>
          <w:color w:val="auto"/>
          <w:kern w:val="0"/>
          <w:sz w:val="24"/>
          <w:szCs w:val="20"/>
          <w:highlight w:val="none"/>
        </w:rPr>
        <w:t>税　　号：</w:t>
      </w:r>
    </w:p>
    <w:p>
      <w:pPr>
        <w:adjustRightInd w:val="0"/>
        <w:snapToGrid w:val="0"/>
        <w:jc w:val="center"/>
        <w:outlineLvl w:val="0"/>
        <w:rPr>
          <w:color w:val="auto"/>
          <w:sz w:val="36"/>
          <w:szCs w:val="36"/>
          <w:highlight w:val="none"/>
        </w:rPr>
      </w:pPr>
    </w:p>
    <w:p>
      <w:pPr>
        <w:adjustRightInd w:val="0"/>
        <w:snapToGrid w:val="0"/>
        <w:jc w:val="center"/>
        <w:outlineLvl w:val="0"/>
        <w:rPr>
          <w:color w:val="auto"/>
          <w:sz w:val="36"/>
          <w:szCs w:val="36"/>
          <w:highlight w:val="none"/>
        </w:rPr>
      </w:pPr>
    </w:p>
    <w:p>
      <w:pPr>
        <w:adjustRightInd w:val="0"/>
        <w:snapToGrid w:val="0"/>
        <w:jc w:val="center"/>
        <w:outlineLvl w:val="0"/>
        <w:rPr>
          <w:color w:val="auto"/>
          <w:sz w:val="36"/>
          <w:szCs w:val="36"/>
          <w:highlight w:val="none"/>
        </w:rPr>
      </w:pPr>
    </w:p>
    <w:p>
      <w:pPr>
        <w:adjustRightInd w:val="0"/>
        <w:snapToGrid w:val="0"/>
        <w:jc w:val="center"/>
        <w:outlineLvl w:val="0"/>
        <w:rPr>
          <w:color w:val="auto"/>
          <w:sz w:val="36"/>
          <w:szCs w:val="36"/>
          <w:highlight w:val="none"/>
        </w:rPr>
      </w:pPr>
    </w:p>
    <w:p>
      <w:pPr>
        <w:adjustRightInd w:val="0"/>
        <w:snapToGrid w:val="0"/>
        <w:jc w:val="center"/>
        <w:outlineLvl w:val="0"/>
        <w:rPr>
          <w:color w:val="auto"/>
          <w:sz w:val="36"/>
          <w:szCs w:val="36"/>
          <w:highlight w:val="none"/>
        </w:rPr>
      </w:pPr>
    </w:p>
    <w:p>
      <w:pPr>
        <w:adjustRightInd w:val="0"/>
        <w:snapToGrid w:val="0"/>
        <w:jc w:val="center"/>
        <w:outlineLvl w:val="0"/>
        <w:rPr>
          <w:color w:val="auto"/>
          <w:sz w:val="36"/>
          <w:szCs w:val="36"/>
          <w:highlight w:val="none"/>
        </w:rPr>
      </w:pPr>
    </w:p>
    <w:p>
      <w:pPr>
        <w:adjustRightInd w:val="0"/>
        <w:snapToGrid w:val="0"/>
        <w:jc w:val="center"/>
        <w:outlineLvl w:val="0"/>
        <w:rPr>
          <w:color w:val="auto"/>
          <w:sz w:val="36"/>
          <w:szCs w:val="36"/>
          <w:highlight w:val="none"/>
        </w:rPr>
      </w:pPr>
    </w:p>
    <w:p>
      <w:pPr>
        <w:adjustRightInd w:val="0"/>
        <w:snapToGrid w:val="0"/>
        <w:jc w:val="center"/>
        <w:outlineLvl w:val="0"/>
        <w:rPr>
          <w:color w:val="auto"/>
          <w:sz w:val="36"/>
          <w:szCs w:val="36"/>
          <w:highlight w:val="none"/>
        </w:rPr>
      </w:pPr>
    </w:p>
    <w:p>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pPr>
        <w:adjustRightInd w:val="0"/>
        <w:snapToGrid w:val="0"/>
        <w:jc w:val="center"/>
        <w:outlineLvl w:val="0"/>
        <w:rPr>
          <w:b/>
          <w:color w:val="auto"/>
          <w:sz w:val="18"/>
          <w:szCs w:val="18"/>
          <w:highlight w:val="none"/>
        </w:rPr>
      </w:pPr>
    </w:p>
    <w:p>
      <w:pPr>
        <w:adjustRightInd w:val="0"/>
        <w:snapToGrid w:val="0"/>
        <w:outlineLvl w:val="0"/>
        <w:rPr>
          <w:color w:val="auto"/>
          <w:szCs w:val="28"/>
          <w:highlight w:val="none"/>
        </w:rPr>
      </w:pPr>
      <w:r>
        <w:rPr>
          <w:color w:val="auto"/>
          <w:szCs w:val="28"/>
          <w:highlight w:val="none"/>
        </w:rPr>
        <w:t>封面：</w:t>
      </w:r>
    </w:p>
    <w:p>
      <w:pPr>
        <w:pStyle w:val="19"/>
        <w:tabs>
          <w:tab w:val="left" w:pos="1260"/>
        </w:tabs>
        <w:jc w:val="center"/>
        <w:rPr>
          <w:rFonts w:ascii="Times New Roman" w:hAnsi="Times New Roman" w:cs="Times New Roman"/>
          <w:bCs/>
          <w:color w:val="auto"/>
          <w:spacing w:val="100"/>
          <w:w w:val="110"/>
          <w:kern w:val="0"/>
          <w:sz w:val="52"/>
          <w:szCs w:val="52"/>
          <w:highlight w:val="none"/>
        </w:rPr>
      </w:pPr>
    </w:p>
    <w:p>
      <w:pPr>
        <w:pStyle w:val="19"/>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pPr>
        <w:pStyle w:val="19"/>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pPr>
        <w:pStyle w:val="19"/>
        <w:jc w:val="center"/>
        <w:rPr>
          <w:rFonts w:ascii="Times New Roman" w:hAnsi="Times New Roman" w:cs="Times New Roman"/>
          <w:color w:val="auto"/>
          <w:sz w:val="44"/>
          <w:highlight w:val="none"/>
        </w:rPr>
      </w:pPr>
    </w:p>
    <w:p>
      <w:pPr>
        <w:pStyle w:val="19"/>
        <w:jc w:val="center"/>
        <w:rPr>
          <w:rFonts w:ascii="Times New Roman" w:hAnsi="Times New Roman" w:cs="Times New Roman"/>
          <w:color w:val="auto"/>
          <w:sz w:val="44"/>
          <w:highlight w:val="none"/>
        </w:rPr>
      </w:pPr>
    </w:p>
    <w:p>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pPr>
        <w:pStyle w:val="17"/>
        <w:spacing w:line="360" w:lineRule="auto"/>
        <w:ind w:firstLine="1280" w:firstLineChars="400"/>
        <w:rPr>
          <w:color w:val="auto"/>
          <w:szCs w:val="32"/>
          <w:highlight w:val="none"/>
          <w:u w:val="single"/>
        </w:rPr>
      </w:pPr>
      <w:r>
        <w:rPr>
          <w:color w:val="auto"/>
          <w:szCs w:val="32"/>
          <w:highlight w:val="none"/>
        </w:rPr>
        <w:t>项目名称：</w:t>
      </w:r>
    </w:p>
    <w:p>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pPr>
        <w:jc w:val="center"/>
        <w:rPr>
          <w:rFonts w:ascii="宋体" w:hAnsi="宋体"/>
          <w:color w:val="auto"/>
          <w:sz w:val="32"/>
          <w:szCs w:val="32"/>
          <w:highlight w:val="none"/>
        </w:rPr>
      </w:pPr>
      <w:r>
        <w:rPr>
          <w:rFonts w:ascii="宋体" w:hAnsi="宋体"/>
          <w:color w:val="auto"/>
          <w:sz w:val="32"/>
          <w:szCs w:val="32"/>
          <w:highlight w:val="none"/>
        </w:rPr>
        <w:t>年  月  日</w:t>
      </w:r>
    </w:p>
    <w:p>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pPr>
        <w:adjustRightInd w:val="0"/>
        <w:snapToGrid w:val="0"/>
        <w:jc w:val="center"/>
        <w:outlineLvl w:val="0"/>
        <w:rPr>
          <w:color w:val="auto"/>
          <w:sz w:val="32"/>
          <w:szCs w:val="32"/>
          <w:highlight w:val="none"/>
        </w:rPr>
      </w:pPr>
      <w:r>
        <w:rPr>
          <w:color w:val="auto"/>
          <w:sz w:val="32"/>
          <w:szCs w:val="32"/>
          <w:highlight w:val="none"/>
        </w:rPr>
        <w:t>谈判书</w:t>
      </w:r>
    </w:p>
    <w:p>
      <w:pPr>
        <w:spacing w:line="500" w:lineRule="exact"/>
        <w:ind w:left="-118" w:leftChars="-42"/>
        <w:rPr>
          <w:rFonts w:eastAsia="仿宋_GB2312"/>
          <w:color w:val="auto"/>
          <w:szCs w:val="28"/>
          <w:highlight w:val="none"/>
        </w:rPr>
      </w:pPr>
    </w:p>
    <w:p>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湖北省博物馆/湖北省文物考古研究所</w:t>
      </w:r>
      <w:r>
        <w:rPr>
          <w:rFonts w:ascii="Times New Roman" w:hAnsi="Times New Roman" w:cs="Times New Roman"/>
          <w:color w:val="auto"/>
          <w:sz w:val="24"/>
          <w:highlight w:val="none"/>
          <w:u w:val="single"/>
        </w:rPr>
        <w:t>)</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pPr>
        <w:pStyle w:val="19"/>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pPr>
        <w:pStyle w:val="19"/>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pPr>
        <w:pStyle w:val="19"/>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pPr>
        <w:ind w:firstLine="3040" w:firstLineChars="950"/>
        <w:rPr>
          <w:color w:val="auto"/>
          <w:sz w:val="32"/>
          <w:szCs w:val="32"/>
          <w:highlight w:val="none"/>
        </w:rPr>
      </w:pPr>
      <w:r>
        <w:rPr>
          <w:color w:val="auto"/>
          <w:sz w:val="32"/>
          <w:szCs w:val="32"/>
          <w:highlight w:val="none"/>
        </w:rPr>
        <w:t>报价组成情况表</w:t>
      </w:r>
    </w:p>
    <w:p>
      <w:pPr>
        <w:spacing w:line="500" w:lineRule="exact"/>
        <w:rPr>
          <w:rFonts w:eastAsia="仿宋_GB2312"/>
          <w:color w:val="auto"/>
          <w:highlight w:val="none"/>
        </w:rPr>
      </w:pPr>
    </w:p>
    <w:p>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pPr>
        <w:spacing w:line="240" w:lineRule="atLeast"/>
        <w:rPr>
          <w:rFonts w:eastAsia="仿宋_GB2312"/>
          <w:color w:val="auto"/>
          <w:sz w:val="24"/>
          <w:highlight w:val="none"/>
          <w:u w:val="single"/>
        </w:rPr>
      </w:pPr>
      <w:r>
        <w:rPr>
          <w:color w:val="auto"/>
          <w:sz w:val="24"/>
          <w:highlight w:val="none"/>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highlight w:val="none"/>
              </w:rPr>
            </w:pPr>
            <w:r>
              <w:rPr>
                <w:color w:val="auto"/>
                <w:sz w:val="24"/>
                <w:highlight w:val="none"/>
              </w:rPr>
              <w:t>序号</w:t>
            </w:r>
          </w:p>
        </w:tc>
        <w:tc>
          <w:tcPr>
            <w:tcW w:w="1868" w:type="dxa"/>
            <w:vAlign w:val="center"/>
          </w:tcPr>
          <w:p>
            <w:pPr>
              <w:adjustRightInd w:val="0"/>
              <w:snapToGrid w:val="0"/>
              <w:ind w:left="-118" w:leftChars="-42"/>
              <w:jc w:val="center"/>
              <w:rPr>
                <w:color w:val="auto"/>
                <w:sz w:val="24"/>
                <w:highlight w:val="none"/>
              </w:rPr>
            </w:pPr>
            <w:r>
              <w:rPr>
                <w:color w:val="auto"/>
                <w:sz w:val="24"/>
                <w:highlight w:val="none"/>
              </w:rPr>
              <w:t>名称</w:t>
            </w:r>
            <w:r>
              <w:rPr>
                <w:rFonts w:hint="eastAsia"/>
                <w:color w:val="auto"/>
                <w:sz w:val="24"/>
                <w:highlight w:val="none"/>
              </w:rPr>
              <w:t>（服务）</w:t>
            </w:r>
          </w:p>
        </w:tc>
        <w:tc>
          <w:tcPr>
            <w:tcW w:w="1236" w:type="dxa"/>
            <w:vAlign w:val="center"/>
          </w:tcPr>
          <w:p>
            <w:pPr>
              <w:adjustRightInd w:val="0"/>
              <w:snapToGrid w:val="0"/>
              <w:jc w:val="center"/>
              <w:rPr>
                <w:color w:val="auto"/>
                <w:sz w:val="24"/>
                <w:highlight w:val="none"/>
              </w:rPr>
            </w:pPr>
            <w:r>
              <w:rPr>
                <w:rFonts w:hint="eastAsia"/>
                <w:color w:val="auto"/>
                <w:sz w:val="24"/>
                <w:highlight w:val="none"/>
              </w:rPr>
              <w:t>服务内容</w:t>
            </w:r>
          </w:p>
        </w:tc>
        <w:tc>
          <w:tcPr>
            <w:tcW w:w="805" w:type="dxa"/>
            <w:vAlign w:val="center"/>
          </w:tcPr>
          <w:p>
            <w:pPr>
              <w:adjustRightInd w:val="0"/>
              <w:snapToGrid w:val="0"/>
              <w:jc w:val="center"/>
              <w:rPr>
                <w:color w:val="auto"/>
                <w:sz w:val="24"/>
                <w:highlight w:val="none"/>
              </w:rPr>
            </w:pPr>
            <w:r>
              <w:rPr>
                <w:color w:val="auto"/>
                <w:sz w:val="24"/>
                <w:highlight w:val="none"/>
              </w:rPr>
              <w:t>数量</w:t>
            </w:r>
          </w:p>
        </w:tc>
        <w:tc>
          <w:tcPr>
            <w:tcW w:w="1653" w:type="dxa"/>
            <w:vAlign w:val="center"/>
          </w:tcPr>
          <w:p>
            <w:pPr>
              <w:adjustRightInd w:val="0"/>
              <w:snapToGrid w:val="0"/>
              <w:jc w:val="center"/>
              <w:rPr>
                <w:color w:val="auto"/>
                <w:sz w:val="24"/>
                <w:highlight w:val="none"/>
              </w:rPr>
            </w:pPr>
            <w:r>
              <w:rPr>
                <w:rFonts w:hint="eastAsia"/>
                <w:color w:val="auto"/>
                <w:sz w:val="24"/>
                <w:highlight w:val="none"/>
              </w:rPr>
              <w:t>单价</w:t>
            </w:r>
          </w:p>
        </w:tc>
        <w:tc>
          <w:tcPr>
            <w:tcW w:w="912" w:type="dxa"/>
            <w:vAlign w:val="center"/>
          </w:tcPr>
          <w:p>
            <w:pPr>
              <w:adjustRightInd w:val="0"/>
              <w:snapToGrid w:val="0"/>
              <w:jc w:val="center"/>
              <w:rPr>
                <w:color w:val="auto"/>
                <w:sz w:val="24"/>
                <w:highlight w:val="none"/>
              </w:rPr>
            </w:pPr>
            <w:r>
              <w:rPr>
                <w:rFonts w:hint="eastAsia"/>
                <w:color w:val="auto"/>
                <w:sz w:val="24"/>
                <w:highlight w:val="none"/>
              </w:rPr>
              <w:t>总价</w:t>
            </w:r>
          </w:p>
        </w:tc>
        <w:tc>
          <w:tcPr>
            <w:tcW w:w="1136" w:type="dxa"/>
            <w:vAlign w:val="center"/>
          </w:tcPr>
          <w:p>
            <w:pPr>
              <w:adjustRightInd w:val="0"/>
              <w:snapToGrid w:val="0"/>
              <w:jc w:val="center"/>
              <w:rPr>
                <w:color w:val="auto"/>
                <w:sz w:val="24"/>
                <w:highlight w:val="none"/>
              </w:rPr>
            </w:pPr>
            <w:r>
              <w:rPr>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highlight w:val="none"/>
              </w:rPr>
            </w:pPr>
            <w:r>
              <w:rPr>
                <w:color w:val="auto"/>
                <w:sz w:val="24"/>
                <w:highlight w:val="none"/>
              </w:rPr>
              <w:t>1</w:t>
            </w:r>
          </w:p>
        </w:tc>
        <w:tc>
          <w:tcPr>
            <w:tcW w:w="1868" w:type="dxa"/>
            <w:vAlign w:val="center"/>
          </w:tcPr>
          <w:p>
            <w:pPr>
              <w:adjustRightInd w:val="0"/>
              <w:snapToGrid w:val="0"/>
              <w:ind w:left="-118" w:leftChars="-42"/>
              <w:jc w:val="center"/>
              <w:rPr>
                <w:color w:val="auto"/>
                <w:sz w:val="24"/>
                <w:highlight w:val="none"/>
              </w:rPr>
            </w:pPr>
          </w:p>
        </w:tc>
        <w:tc>
          <w:tcPr>
            <w:tcW w:w="1236" w:type="dxa"/>
            <w:vAlign w:val="center"/>
          </w:tcPr>
          <w:p>
            <w:pPr>
              <w:adjustRightInd w:val="0"/>
              <w:snapToGrid w:val="0"/>
              <w:jc w:val="center"/>
              <w:rPr>
                <w:color w:val="auto"/>
                <w:sz w:val="24"/>
                <w:highlight w:val="none"/>
              </w:rPr>
            </w:pPr>
          </w:p>
        </w:tc>
        <w:tc>
          <w:tcPr>
            <w:tcW w:w="805" w:type="dxa"/>
            <w:vAlign w:val="center"/>
          </w:tcPr>
          <w:p>
            <w:pPr>
              <w:adjustRightInd w:val="0"/>
              <w:snapToGrid w:val="0"/>
              <w:jc w:val="center"/>
              <w:rPr>
                <w:color w:val="auto"/>
                <w:sz w:val="24"/>
                <w:highlight w:val="none"/>
              </w:rPr>
            </w:pPr>
          </w:p>
        </w:tc>
        <w:tc>
          <w:tcPr>
            <w:tcW w:w="1653" w:type="dxa"/>
            <w:vAlign w:val="center"/>
          </w:tcPr>
          <w:p>
            <w:pPr>
              <w:adjustRightInd w:val="0"/>
              <w:snapToGrid w:val="0"/>
              <w:jc w:val="center"/>
              <w:rPr>
                <w:color w:val="auto"/>
                <w:sz w:val="24"/>
                <w:highlight w:val="none"/>
              </w:rPr>
            </w:pPr>
          </w:p>
        </w:tc>
        <w:tc>
          <w:tcPr>
            <w:tcW w:w="912" w:type="dxa"/>
            <w:vAlign w:val="center"/>
          </w:tcPr>
          <w:p>
            <w:pPr>
              <w:adjustRightInd w:val="0"/>
              <w:snapToGrid w:val="0"/>
              <w:jc w:val="center"/>
              <w:rPr>
                <w:color w:val="auto"/>
                <w:sz w:val="24"/>
                <w:highlight w:val="none"/>
              </w:rPr>
            </w:pPr>
          </w:p>
        </w:tc>
        <w:tc>
          <w:tcPr>
            <w:tcW w:w="1136"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highlight w:val="none"/>
              </w:rPr>
            </w:pPr>
            <w:r>
              <w:rPr>
                <w:color w:val="auto"/>
                <w:sz w:val="24"/>
                <w:highlight w:val="none"/>
              </w:rPr>
              <w:t>2</w:t>
            </w:r>
          </w:p>
        </w:tc>
        <w:tc>
          <w:tcPr>
            <w:tcW w:w="1868" w:type="dxa"/>
            <w:vAlign w:val="center"/>
          </w:tcPr>
          <w:p>
            <w:pPr>
              <w:adjustRightInd w:val="0"/>
              <w:snapToGrid w:val="0"/>
              <w:ind w:left="-118" w:leftChars="-42"/>
              <w:jc w:val="center"/>
              <w:rPr>
                <w:color w:val="auto"/>
                <w:sz w:val="24"/>
                <w:highlight w:val="none"/>
              </w:rPr>
            </w:pPr>
          </w:p>
        </w:tc>
        <w:tc>
          <w:tcPr>
            <w:tcW w:w="1236" w:type="dxa"/>
            <w:vAlign w:val="center"/>
          </w:tcPr>
          <w:p>
            <w:pPr>
              <w:adjustRightInd w:val="0"/>
              <w:snapToGrid w:val="0"/>
              <w:jc w:val="center"/>
              <w:rPr>
                <w:color w:val="auto"/>
                <w:sz w:val="24"/>
                <w:highlight w:val="none"/>
              </w:rPr>
            </w:pPr>
          </w:p>
        </w:tc>
        <w:tc>
          <w:tcPr>
            <w:tcW w:w="805" w:type="dxa"/>
            <w:vAlign w:val="center"/>
          </w:tcPr>
          <w:p>
            <w:pPr>
              <w:adjustRightInd w:val="0"/>
              <w:snapToGrid w:val="0"/>
              <w:jc w:val="center"/>
              <w:rPr>
                <w:color w:val="auto"/>
                <w:sz w:val="24"/>
                <w:highlight w:val="none"/>
              </w:rPr>
            </w:pPr>
          </w:p>
        </w:tc>
        <w:tc>
          <w:tcPr>
            <w:tcW w:w="1653" w:type="dxa"/>
            <w:vAlign w:val="center"/>
          </w:tcPr>
          <w:p>
            <w:pPr>
              <w:adjustRightInd w:val="0"/>
              <w:snapToGrid w:val="0"/>
              <w:jc w:val="center"/>
              <w:rPr>
                <w:color w:val="auto"/>
                <w:sz w:val="24"/>
                <w:highlight w:val="none"/>
              </w:rPr>
            </w:pPr>
          </w:p>
        </w:tc>
        <w:tc>
          <w:tcPr>
            <w:tcW w:w="912" w:type="dxa"/>
            <w:vAlign w:val="center"/>
          </w:tcPr>
          <w:p>
            <w:pPr>
              <w:adjustRightInd w:val="0"/>
              <w:snapToGrid w:val="0"/>
              <w:jc w:val="center"/>
              <w:rPr>
                <w:color w:val="auto"/>
                <w:sz w:val="24"/>
                <w:highlight w:val="none"/>
              </w:rPr>
            </w:pPr>
          </w:p>
        </w:tc>
        <w:tc>
          <w:tcPr>
            <w:tcW w:w="1136"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highlight w:val="none"/>
              </w:rPr>
            </w:pPr>
            <w:r>
              <w:rPr>
                <w:color w:val="auto"/>
                <w:sz w:val="24"/>
                <w:highlight w:val="none"/>
              </w:rPr>
              <w:t>3</w:t>
            </w:r>
          </w:p>
        </w:tc>
        <w:tc>
          <w:tcPr>
            <w:tcW w:w="1868" w:type="dxa"/>
            <w:vAlign w:val="center"/>
          </w:tcPr>
          <w:p>
            <w:pPr>
              <w:adjustRightInd w:val="0"/>
              <w:snapToGrid w:val="0"/>
              <w:ind w:left="-118" w:leftChars="-42"/>
              <w:jc w:val="center"/>
              <w:rPr>
                <w:color w:val="auto"/>
                <w:sz w:val="24"/>
                <w:highlight w:val="none"/>
              </w:rPr>
            </w:pPr>
          </w:p>
        </w:tc>
        <w:tc>
          <w:tcPr>
            <w:tcW w:w="1236" w:type="dxa"/>
            <w:vAlign w:val="center"/>
          </w:tcPr>
          <w:p>
            <w:pPr>
              <w:adjustRightInd w:val="0"/>
              <w:snapToGrid w:val="0"/>
              <w:jc w:val="center"/>
              <w:rPr>
                <w:color w:val="auto"/>
                <w:sz w:val="24"/>
                <w:highlight w:val="none"/>
              </w:rPr>
            </w:pPr>
          </w:p>
        </w:tc>
        <w:tc>
          <w:tcPr>
            <w:tcW w:w="805" w:type="dxa"/>
            <w:vAlign w:val="center"/>
          </w:tcPr>
          <w:p>
            <w:pPr>
              <w:adjustRightInd w:val="0"/>
              <w:snapToGrid w:val="0"/>
              <w:jc w:val="center"/>
              <w:rPr>
                <w:color w:val="auto"/>
                <w:sz w:val="24"/>
                <w:highlight w:val="none"/>
              </w:rPr>
            </w:pPr>
          </w:p>
        </w:tc>
        <w:tc>
          <w:tcPr>
            <w:tcW w:w="1653" w:type="dxa"/>
            <w:vAlign w:val="center"/>
          </w:tcPr>
          <w:p>
            <w:pPr>
              <w:adjustRightInd w:val="0"/>
              <w:snapToGrid w:val="0"/>
              <w:jc w:val="center"/>
              <w:rPr>
                <w:color w:val="auto"/>
                <w:sz w:val="24"/>
                <w:highlight w:val="none"/>
              </w:rPr>
            </w:pPr>
          </w:p>
        </w:tc>
        <w:tc>
          <w:tcPr>
            <w:tcW w:w="912" w:type="dxa"/>
            <w:vAlign w:val="center"/>
          </w:tcPr>
          <w:p>
            <w:pPr>
              <w:adjustRightInd w:val="0"/>
              <w:snapToGrid w:val="0"/>
              <w:jc w:val="center"/>
              <w:rPr>
                <w:color w:val="auto"/>
                <w:sz w:val="24"/>
                <w:highlight w:val="none"/>
              </w:rPr>
            </w:pPr>
          </w:p>
        </w:tc>
        <w:tc>
          <w:tcPr>
            <w:tcW w:w="1136"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highlight w:val="none"/>
              </w:rPr>
            </w:pPr>
            <w:r>
              <w:rPr>
                <w:color w:val="auto"/>
                <w:sz w:val="24"/>
                <w:highlight w:val="none"/>
              </w:rPr>
              <w:t>4</w:t>
            </w:r>
          </w:p>
        </w:tc>
        <w:tc>
          <w:tcPr>
            <w:tcW w:w="1868" w:type="dxa"/>
            <w:vAlign w:val="center"/>
          </w:tcPr>
          <w:p>
            <w:pPr>
              <w:adjustRightInd w:val="0"/>
              <w:snapToGrid w:val="0"/>
              <w:ind w:left="-118" w:leftChars="-42"/>
              <w:jc w:val="center"/>
              <w:rPr>
                <w:color w:val="auto"/>
                <w:sz w:val="24"/>
                <w:highlight w:val="none"/>
              </w:rPr>
            </w:pPr>
          </w:p>
        </w:tc>
        <w:tc>
          <w:tcPr>
            <w:tcW w:w="1236" w:type="dxa"/>
            <w:vAlign w:val="center"/>
          </w:tcPr>
          <w:p>
            <w:pPr>
              <w:adjustRightInd w:val="0"/>
              <w:snapToGrid w:val="0"/>
              <w:jc w:val="center"/>
              <w:rPr>
                <w:color w:val="auto"/>
                <w:sz w:val="24"/>
                <w:highlight w:val="none"/>
              </w:rPr>
            </w:pPr>
          </w:p>
        </w:tc>
        <w:tc>
          <w:tcPr>
            <w:tcW w:w="805" w:type="dxa"/>
            <w:vAlign w:val="center"/>
          </w:tcPr>
          <w:p>
            <w:pPr>
              <w:adjustRightInd w:val="0"/>
              <w:snapToGrid w:val="0"/>
              <w:jc w:val="center"/>
              <w:rPr>
                <w:color w:val="auto"/>
                <w:sz w:val="24"/>
                <w:highlight w:val="none"/>
              </w:rPr>
            </w:pPr>
          </w:p>
        </w:tc>
        <w:tc>
          <w:tcPr>
            <w:tcW w:w="1653" w:type="dxa"/>
            <w:vAlign w:val="center"/>
          </w:tcPr>
          <w:p>
            <w:pPr>
              <w:adjustRightInd w:val="0"/>
              <w:snapToGrid w:val="0"/>
              <w:jc w:val="center"/>
              <w:rPr>
                <w:color w:val="auto"/>
                <w:sz w:val="24"/>
                <w:highlight w:val="none"/>
              </w:rPr>
            </w:pPr>
          </w:p>
        </w:tc>
        <w:tc>
          <w:tcPr>
            <w:tcW w:w="912" w:type="dxa"/>
            <w:vAlign w:val="center"/>
          </w:tcPr>
          <w:p>
            <w:pPr>
              <w:adjustRightInd w:val="0"/>
              <w:snapToGrid w:val="0"/>
              <w:jc w:val="center"/>
              <w:rPr>
                <w:color w:val="auto"/>
                <w:sz w:val="24"/>
                <w:highlight w:val="none"/>
              </w:rPr>
            </w:pPr>
          </w:p>
        </w:tc>
        <w:tc>
          <w:tcPr>
            <w:tcW w:w="1136"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highlight w:val="none"/>
              </w:rPr>
            </w:pPr>
            <w:r>
              <w:rPr>
                <w:color w:val="auto"/>
                <w:sz w:val="24"/>
                <w:highlight w:val="none"/>
              </w:rPr>
              <w:t>5</w:t>
            </w:r>
          </w:p>
        </w:tc>
        <w:tc>
          <w:tcPr>
            <w:tcW w:w="1868" w:type="dxa"/>
            <w:vAlign w:val="center"/>
          </w:tcPr>
          <w:p>
            <w:pPr>
              <w:adjustRightInd w:val="0"/>
              <w:snapToGrid w:val="0"/>
              <w:ind w:left="-118" w:leftChars="-42"/>
              <w:jc w:val="center"/>
              <w:rPr>
                <w:color w:val="auto"/>
                <w:sz w:val="24"/>
                <w:highlight w:val="none"/>
              </w:rPr>
            </w:pPr>
            <w:r>
              <w:rPr>
                <w:color w:val="auto"/>
                <w:sz w:val="24"/>
                <w:highlight w:val="none"/>
              </w:rPr>
              <w:t>…</w:t>
            </w:r>
          </w:p>
        </w:tc>
        <w:tc>
          <w:tcPr>
            <w:tcW w:w="1236" w:type="dxa"/>
            <w:vAlign w:val="center"/>
          </w:tcPr>
          <w:p>
            <w:pPr>
              <w:adjustRightInd w:val="0"/>
              <w:snapToGrid w:val="0"/>
              <w:jc w:val="center"/>
              <w:rPr>
                <w:color w:val="auto"/>
                <w:sz w:val="24"/>
                <w:highlight w:val="none"/>
              </w:rPr>
            </w:pPr>
          </w:p>
        </w:tc>
        <w:tc>
          <w:tcPr>
            <w:tcW w:w="805" w:type="dxa"/>
            <w:vAlign w:val="center"/>
          </w:tcPr>
          <w:p>
            <w:pPr>
              <w:adjustRightInd w:val="0"/>
              <w:snapToGrid w:val="0"/>
              <w:jc w:val="center"/>
              <w:rPr>
                <w:color w:val="auto"/>
                <w:sz w:val="24"/>
                <w:highlight w:val="none"/>
              </w:rPr>
            </w:pPr>
          </w:p>
        </w:tc>
        <w:tc>
          <w:tcPr>
            <w:tcW w:w="1653" w:type="dxa"/>
            <w:vAlign w:val="center"/>
          </w:tcPr>
          <w:p>
            <w:pPr>
              <w:adjustRightInd w:val="0"/>
              <w:snapToGrid w:val="0"/>
              <w:jc w:val="center"/>
              <w:rPr>
                <w:color w:val="auto"/>
                <w:sz w:val="24"/>
                <w:highlight w:val="none"/>
              </w:rPr>
            </w:pPr>
          </w:p>
        </w:tc>
        <w:tc>
          <w:tcPr>
            <w:tcW w:w="912" w:type="dxa"/>
            <w:vAlign w:val="center"/>
          </w:tcPr>
          <w:p>
            <w:pPr>
              <w:adjustRightInd w:val="0"/>
              <w:snapToGrid w:val="0"/>
              <w:jc w:val="center"/>
              <w:rPr>
                <w:color w:val="auto"/>
                <w:sz w:val="24"/>
                <w:highlight w:val="none"/>
              </w:rPr>
            </w:pPr>
          </w:p>
        </w:tc>
        <w:tc>
          <w:tcPr>
            <w:tcW w:w="1136"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highlight w:val="none"/>
              </w:rPr>
            </w:pPr>
            <w:r>
              <w:rPr>
                <w:color w:val="auto"/>
                <w:sz w:val="24"/>
                <w:highlight w:val="none"/>
              </w:rPr>
              <w:t>6</w:t>
            </w:r>
          </w:p>
        </w:tc>
        <w:tc>
          <w:tcPr>
            <w:tcW w:w="1868" w:type="dxa"/>
            <w:vAlign w:val="center"/>
          </w:tcPr>
          <w:p>
            <w:pPr>
              <w:adjustRightInd w:val="0"/>
              <w:snapToGrid w:val="0"/>
              <w:ind w:left="-118" w:leftChars="-42"/>
              <w:jc w:val="center"/>
              <w:rPr>
                <w:color w:val="auto"/>
                <w:sz w:val="24"/>
                <w:highlight w:val="none"/>
              </w:rPr>
            </w:pPr>
            <w:r>
              <w:rPr>
                <w:color w:val="auto"/>
                <w:sz w:val="24"/>
                <w:highlight w:val="none"/>
              </w:rPr>
              <w:t>其它</w:t>
            </w:r>
          </w:p>
        </w:tc>
        <w:tc>
          <w:tcPr>
            <w:tcW w:w="1236" w:type="dxa"/>
            <w:vAlign w:val="center"/>
          </w:tcPr>
          <w:p>
            <w:pPr>
              <w:adjustRightInd w:val="0"/>
              <w:snapToGrid w:val="0"/>
              <w:jc w:val="center"/>
              <w:rPr>
                <w:color w:val="auto"/>
                <w:sz w:val="24"/>
                <w:highlight w:val="none"/>
              </w:rPr>
            </w:pPr>
          </w:p>
        </w:tc>
        <w:tc>
          <w:tcPr>
            <w:tcW w:w="805" w:type="dxa"/>
            <w:vAlign w:val="center"/>
          </w:tcPr>
          <w:p>
            <w:pPr>
              <w:adjustRightInd w:val="0"/>
              <w:snapToGrid w:val="0"/>
              <w:jc w:val="center"/>
              <w:rPr>
                <w:color w:val="auto"/>
                <w:sz w:val="24"/>
                <w:highlight w:val="none"/>
              </w:rPr>
            </w:pPr>
          </w:p>
        </w:tc>
        <w:tc>
          <w:tcPr>
            <w:tcW w:w="1653" w:type="dxa"/>
            <w:vAlign w:val="center"/>
          </w:tcPr>
          <w:p>
            <w:pPr>
              <w:adjustRightInd w:val="0"/>
              <w:snapToGrid w:val="0"/>
              <w:jc w:val="center"/>
              <w:rPr>
                <w:color w:val="auto"/>
                <w:sz w:val="24"/>
                <w:highlight w:val="none"/>
              </w:rPr>
            </w:pPr>
          </w:p>
        </w:tc>
        <w:tc>
          <w:tcPr>
            <w:tcW w:w="912" w:type="dxa"/>
            <w:vAlign w:val="center"/>
          </w:tcPr>
          <w:p>
            <w:pPr>
              <w:adjustRightInd w:val="0"/>
              <w:snapToGrid w:val="0"/>
              <w:jc w:val="center"/>
              <w:rPr>
                <w:color w:val="auto"/>
                <w:sz w:val="24"/>
                <w:highlight w:val="none"/>
              </w:rPr>
            </w:pPr>
          </w:p>
        </w:tc>
        <w:tc>
          <w:tcPr>
            <w:tcW w:w="1136"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highlight w:val="none"/>
              </w:rPr>
            </w:pPr>
            <w:r>
              <w:rPr>
                <w:color w:val="auto"/>
                <w:sz w:val="24"/>
                <w:highlight w:val="none"/>
              </w:rPr>
              <w:t>总计</w:t>
            </w:r>
          </w:p>
        </w:tc>
        <w:tc>
          <w:tcPr>
            <w:tcW w:w="2048" w:type="dxa"/>
            <w:gridSpan w:val="2"/>
            <w:vAlign w:val="center"/>
          </w:tcPr>
          <w:p>
            <w:pPr>
              <w:adjustRightInd w:val="0"/>
              <w:snapToGrid w:val="0"/>
              <w:jc w:val="center"/>
              <w:rPr>
                <w:color w:val="auto"/>
                <w:sz w:val="24"/>
                <w:highlight w:val="none"/>
              </w:rPr>
            </w:pPr>
          </w:p>
        </w:tc>
      </w:tr>
    </w:tbl>
    <w:p>
      <w:pPr>
        <w:spacing w:line="240" w:lineRule="atLeast"/>
        <w:ind w:firstLine="360" w:firstLineChars="150"/>
        <w:rPr>
          <w:color w:val="auto"/>
          <w:highlight w:val="none"/>
        </w:rPr>
      </w:pPr>
      <w:r>
        <w:rPr>
          <w:color w:val="auto"/>
          <w:sz w:val="24"/>
          <w:highlight w:val="none"/>
        </w:rPr>
        <w:t>注：本表仅作为谈判小组了解报价组成情况，不作为</w:t>
      </w:r>
      <w:r>
        <w:rPr>
          <w:rFonts w:hint="eastAsia"/>
          <w:color w:val="auto"/>
          <w:sz w:val="24"/>
          <w:highlight w:val="none"/>
        </w:rPr>
        <w:t>最终</w:t>
      </w:r>
      <w:r>
        <w:rPr>
          <w:color w:val="auto"/>
          <w:sz w:val="24"/>
          <w:highlight w:val="none"/>
        </w:rPr>
        <w:t>成交报价。</w:t>
      </w:r>
    </w:p>
    <w:p>
      <w:pPr>
        <w:pStyle w:val="19"/>
        <w:spacing w:line="500" w:lineRule="exact"/>
        <w:rPr>
          <w:rFonts w:ascii="Times New Roman" w:hAnsi="Times New Roman" w:cs="Times New Roman"/>
          <w:color w:val="auto"/>
          <w:sz w:val="24"/>
          <w:szCs w:val="24"/>
          <w:highlight w:val="none"/>
        </w:rPr>
      </w:pP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highlight w:val="none"/>
        </w:rPr>
      </w:pPr>
      <w:r>
        <w:rPr>
          <w:color w:val="auto"/>
          <w:sz w:val="24"/>
          <w:highlight w:val="none"/>
        </w:rPr>
        <w:t>时间：</w:t>
      </w:r>
    </w:p>
    <w:p>
      <w:pPr>
        <w:pStyle w:val="19"/>
        <w:spacing w:line="440" w:lineRule="exact"/>
        <w:ind w:firstLine="840"/>
        <w:rPr>
          <w:rFonts w:ascii="Times New Roman" w:hAnsi="Times New Roman" w:eastAsia="仿宋_GB2312" w:cs="Times New Roman"/>
          <w:color w:val="auto"/>
          <w:highlight w:val="none"/>
        </w:rPr>
      </w:pPr>
    </w:p>
    <w:p>
      <w:pPr>
        <w:spacing w:line="480" w:lineRule="auto"/>
        <w:jc w:val="center"/>
        <w:rPr>
          <w:rFonts w:eastAsia="仿宋_GB2312"/>
          <w:color w:val="auto"/>
          <w:highlight w:val="none"/>
        </w:rPr>
      </w:pPr>
    </w:p>
    <w:p>
      <w:pPr>
        <w:pStyle w:val="19"/>
        <w:spacing w:line="440" w:lineRule="exact"/>
        <w:ind w:firstLine="840"/>
        <w:rPr>
          <w:bCs/>
          <w:color w:val="auto"/>
          <w:sz w:val="24"/>
          <w:highlight w:val="none"/>
        </w:rPr>
      </w:pPr>
      <w:r>
        <w:rPr>
          <w:bCs/>
          <w:color w:val="auto"/>
          <w:sz w:val="24"/>
          <w:highlight w:val="none"/>
        </w:rPr>
        <w:br w:type="page"/>
      </w:r>
      <w:r>
        <w:rPr>
          <w:bCs/>
          <w:color w:val="auto"/>
          <w:sz w:val="24"/>
          <w:highlight w:val="none"/>
        </w:rPr>
        <w:t>附件3</w:t>
      </w:r>
    </w:p>
    <w:p>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pPr>
        <w:spacing w:line="240" w:lineRule="atLeast"/>
        <w:rPr>
          <w:color w:val="auto"/>
          <w:sz w:val="24"/>
          <w:highlight w:val="none"/>
        </w:rPr>
      </w:pPr>
    </w:p>
    <w:p>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pPr>
        <w:rPr>
          <w:b/>
          <w:bCs/>
          <w:color w:val="auto"/>
          <w:sz w:val="32"/>
          <w:szCs w:val="32"/>
          <w:highlight w:val="none"/>
        </w:rPr>
      </w:pPr>
      <w:r>
        <w:rPr>
          <w:color w:val="auto"/>
          <w:sz w:val="24"/>
          <w:highlight w:val="none"/>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pPr>
              <w:adjustRightInd w:val="0"/>
              <w:snapToGrid w:val="0"/>
              <w:jc w:val="center"/>
              <w:rPr>
                <w:color w:val="auto"/>
                <w:sz w:val="24"/>
                <w:highlight w:val="none"/>
              </w:rPr>
            </w:pPr>
            <w:r>
              <w:rPr>
                <w:color w:val="auto"/>
                <w:sz w:val="24"/>
                <w:highlight w:val="none"/>
              </w:rPr>
              <w:t>生产地</w:t>
            </w:r>
          </w:p>
        </w:tc>
        <w:tc>
          <w:tcPr>
            <w:tcW w:w="1701" w:type="dxa"/>
            <w:vAlign w:val="center"/>
          </w:tcPr>
          <w:p>
            <w:pPr>
              <w:adjustRightInd w:val="0"/>
              <w:snapToGrid w:val="0"/>
              <w:jc w:val="center"/>
              <w:rPr>
                <w:color w:val="auto"/>
                <w:sz w:val="24"/>
                <w:highlight w:val="none"/>
              </w:rPr>
            </w:pPr>
            <w:r>
              <w:rPr>
                <w:color w:val="auto"/>
                <w:sz w:val="24"/>
                <w:highlight w:val="none"/>
              </w:rPr>
              <w:t>规格型号</w:t>
            </w:r>
          </w:p>
        </w:tc>
        <w:tc>
          <w:tcPr>
            <w:tcW w:w="1134" w:type="dxa"/>
            <w:vAlign w:val="center"/>
          </w:tcPr>
          <w:p>
            <w:pPr>
              <w:adjustRightInd w:val="0"/>
              <w:snapToGrid w:val="0"/>
              <w:jc w:val="center"/>
              <w:rPr>
                <w:color w:val="auto"/>
                <w:sz w:val="24"/>
                <w:highlight w:val="none"/>
              </w:rPr>
            </w:pPr>
            <w:r>
              <w:rPr>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bl>
    <w:p>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pPr>
        <w:spacing w:line="500" w:lineRule="exact"/>
        <w:rPr>
          <w:rFonts w:eastAsia="仿宋_GB2312"/>
          <w:color w:val="auto"/>
          <w:sz w:val="24"/>
          <w:highlight w:val="none"/>
        </w:rPr>
      </w:pP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highlight w:val="none"/>
        </w:rPr>
      </w:pPr>
      <w:r>
        <w:rPr>
          <w:color w:val="auto"/>
          <w:sz w:val="24"/>
          <w:highlight w:val="none"/>
        </w:rPr>
        <w:t>时间：</w:t>
      </w:r>
    </w:p>
    <w:p>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pPr>
        <w:spacing w:line="480" w:lineRule="auto"/>
        <w:jc w:val="center"/>
        <w:rPr>
          <w:color w:val="auto"/>
          <w:sz w:val="32"/>
          <w:szCs w:val="32"/>
          <w:highlight w:val="none"/>
        </w:rPr>
      </w:pPr>
      <w:r>
        <w:rPr>
          <w:rFonts w:hint="eastAsia"/>
          <w:color w:val="auto"/>
          <w:sz w:val="32"/>
          <w:szCs w:val="32"/>
          <w:highlight w:val="none"/>
        </w:rPr>
        <w:t>资格性符合性检查对照表</w:t>
      </w:r>
    </w:p>
    <w:p>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pPr>
        <w:rPr>
          <w:color w:val="auto"/>
          <w:sz w:val="24"/>
          <w:highlight w:val="none"/>
        </w:rPr>
      </w:pPr>
      <w:r>
        <w:rPr>
          <w:color w:val="auto"/>
          <w:sz w:val="24"/>
          <w:highlight w:val="none"/>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ind w:left="-20" w:leftChars="-50" w:hanging="120" w:hangingChars="50"/>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pPr>
              <w:rPr>
                <w:rFonts w:ascii="Calibri" w:hAnsi="Calibri"/>
                <w:color w:val="auto"/>
                <w:kern w:val="0"/>
                <w:sz w:val="24"/>
                <w:szCs w:val="20"/>
                <w:highlight w:val="none"/>
              </w:rPr>
            </w:pPr>
          </w:p>
        </w:tc>
        <w:tc>
          <w:tcPr>
            <w:tcW w:w="1265" w:type="dxa"/>
            <w:vAlign w:val="top"/>
          </w:tcPr>
          <w:p>
            <w:pPr>
              <w:jc w:val="left"/>
              <w:rPr>
                <w:rFonts w:ascii="Calibri" w:hAnsi="Calibri"/>
                <w:color w:val="auto"/>
                <w:kern w:val="0"/>
                <w:sz w:val="24"/>
                <w:szCs w:val="20"/>
                <w:highlight w:val="none"/>
              </w:rPr>
            </w:pPr>
          </w:p>
        </w:tc>
        <w:tc>
          <w:tcPr>
            <w:tcW w:w="1096" w:type="dxa"/>
            <w:vAlign w:val="top"/>
          </w:tcPr>
          <w:p>
            <w:pPr>
              <w:jc w:val="left"/>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pPr>
              <w:rPr>
                <w:rFonts w:ascii="Calibri" w:hAnsi="Calibri"/>
                <w:color w:val="auto"/>
                <w:kern w:val="0"/>
                <w:sz w:val="24"/>
                <w:szCs w:val="20"/>
                <w:highlight w:val="none"/>
              </w:rPr>
            </w:pPr>
          </w:p>
        </w:tc>
        <w:tc>
          <w:tcPr>
            <w:tcW w:w="1265" w:type="dxa"/>
            <w:vAlign w:val="top"/>
          </w:tcPr>
          <w:p>
            <w:pPr>
              <w:jc w:val="left"/>
              <w:rPr>
                <w:rFonts w:ascii="Calibri" w:hAnsi="Calibri"/>
                <w:color w:val="auto"/>
                <w:kern w:val="0"/>
                <w:sz w:val="24"/>
                <w:szCs w:val="20"/>
                <w:highlight w:val="none"/>
              </w:rPr>
            </w:pPr>
          </w:p>
        </w:tc>
        <w:tc>
          <w:tcPr>
            <w:tcW w:w="1096" w:type="dxa"/>
            <w:vAlign w:val="top"/>
          </w:tcPr>
          <w:p>
            <w:pPr>
              <w:jc w:val="left"/>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bl>
    <w:p>
      <w:pPr>
        <w:spacing w:line="240" w:lineRule="atLeast"/>
        <w:rPr>
          <w:color w:val="auto"/>
          <w:sz w:val="24"/>
          <w:highlight w:val="none"/>
        </w:rPr>
      </w:pPr>
      <w:r>
        <w:rPr>
          <w:color w:val="auto"/>
          <w:sz w:val="24"/>
          <w:highlight w:val="none"/>
        </w:rPr>
        <w:t>说明：</w:t>
      </w:r>
    </w:p>
    <w:p>
      <w:pPr>
        <w:spacing w:line="240" w:lineRule="atLeast"/>
        <w:ind w:firstLine="480" w:firstLineChars="200"/>
        <w:rPr>
          <w:color w:val="auto"/>
          <w:sz w:val="24"/>
          <w:highlight w:val="none"/>
        </w:rPr>
      </w:pPr>
      <w:r>
        <w:rPr>
          <w:color w:val="auto"/>
          <w:sz w:val="24"/>
          <w:highlight w:val="none"/>
        </w:rPr>
        <w:t>1. 备注栏中应提供相关内容在响应文件中的页码。</w:t>
      </w:r>
    </w:p>
    <w:p>
      <w:pPr>
        <w:spacing w:line="240" w:lineRule="atLeast"/>
        <w:ind w:firstLine="480" w:firstLineChars="200"/>
        <w:rPr>
          <w:color w:val="auto"/>
          <w:sz w:val="24"/>
          <w:highlight w:val="none"/>
        </w:rPr>
      </w:pPr>
      <w:r>
        <w:rPr>
          <w:color w:val="auto"/>
          <w:sz w:val="24"/>
          <w:highlight w:val="none"/>
        </w:rPr>
        <w:t xml:space="preserve">2. </w:t>
      </w:r>
      <w:r>
        <w:rPr>
          <w:rFonts w:hint="eastAsia"/>
          <w:color w:val="auto"/>
          <w:sz w:val="24"/>
          <w:highlight w:val="none"/>
        </w:rPr>
        <w:t>供应商应根据自身的承诺，对照谈判文件要求，在“偏离说明”中注明“正偏离”、“负偏离”或者“无偏离”。既不属于“正偏离”也不属于“负偏离”即为“无偏离”。</w:t>
      </w:r>
    </w:p>
    <w:p>
      <w:pPr>
        <w:spacing w:line="240" w:lineRule="atLeast"/>
        <w:ind w:firstLine="480" w:firstLineChars="200"/>
        <w:rPr>
          <w:color w:val="auto"/>
          <w:sz w:val="24"/>
          <w:highlight w:val="none"/>
        </w:rPr>
      </w:pP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u w:val="single"/>
        </w:rPr>
      </w:pPr>
      <w:r>
        <w:rPr>
          <w:color w:val="auto"/>
          <w:sz w:val="24"/>
          <w:highlight w:val="none"/>
        </w:rPr>
        <w:t>供应商名称（公章）：</w:t>
      </w:r>
    </w:p>
    <w:p>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pPr>
        <w:spacing w:line="440" w:lineRule="exact"/>
        <w:rPr>
          <w:color w:val="auto"/>
          <w:sz w:val="24"/>
          <w:highlight w:val="none"/>
        </w:rPr>
      </w:pPr>
      <w:r>
        <w:rPr>
          <w:color w:val="auto"/>
          <w:sz w:val="24"/>
          <w:highlight w:val="none"/>
        </w:rPr>
        <w:t>时间：</w:t>
      </w:r>
    </w:p>
    <w:p>
      <w:pPr>
        <w:widowControl/>
        <w:jc w:val="left"/>
        <w:rPr>
          <w:bCs/>
          <w:color w:val="auto"/>
          <w:sz w:val="24"/>
          <w:highlight w:val="none"/>
        </w:rPr>
      </w:pPr>
    </w:p>
    <w:p>
      <w:pPr>
        <w:widowControl/>
        <w:jc w:val="left"/>
        <w:rPr>
          <w:bCs/>
          <w:color w:val="auto"/>
          <w:sz w:val="24"/>
          <w:highlight w:val="none"/>
        </w:rPr>
      </w:pPr>
      <w:r>
        <w:rPr>
          <w:bCs/>
          <w:color w:val="auto"/>
          <w:sz w:val="24"/>
          <w:highlight w:val="none"/>
        </w:rPr>
        <w:br w:type="page"/>
      </w:r>
    </w:p>
    <w:p>
      <w:pPr>
        <w:spacing w:line="480" w:lineRule="auto"/>
        <w:rPr>
          <w:bCs/>
          <w:color w:val="auto"/>
          <w:sz w:val="24"/>
          <w:highlight w:val="none"/>
        </w:rPr>
      </w:pPr>
      <w:r>
        <w:rPr>
          <w:rFonts w:hint="eastAsia"/>
          <w:bCs/>
          <w:color w:val="auto"/>
          <w:sz w:val="24"/>
          <w:highlight w:val="none"/>
        </w:rPr>
        <w:t>附件5</w:t>
      </w:r>
    </w:p>
    <w:p>
      <w:pPr>
        <w:jc w:val="center"/>
        <w:rPr>
          <w:bCs/>
          <w:color w:val="auto"/>
          <w:sz w:val="32"/>
          <w:szCs w:val="32"/>
          <w:highlight w:val="none"/>
        </w:rPr>
      </w:pPr>
      <w:r>
        <w:rPr>
          <w:bCs/>
          <w:color w:val="auto"/>
          <w:sz w:val="32"/>
          <w:szCs w:val="32"/>
          <w:highlight w:val="none"/>
        </w:rPr>
        <w:t>技术响应、偏离情况说明表</w:t>
      </w:r>
    </w:p>
    <w:p>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pPr>
        <w:rPr>
          <w:bCs/>
          <w:color w:val="auto"/>
          <w:sz w:val="24"/>
          <w:highlight w:val="none"/>
        </w:rPr>
      </w:pPr>
      <w:r>
        <w:rPr>
          <w:bCs/>
          <w:color w:val="auto"/>
          <w:sz w:val="24"/>
          <w:highlight w:val="none"/>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highlight w:val="none"/>
              </w:rPr>
            </w:pPr>
            <w:r>
              <w:rPr>
                <w:bCs/>
                <w:color w:val="auto"/>
                <w:sz w:val="24"/>
                <w:highlight w:val="none"/>
              </w:rPr>
              <w:t>序号</w:t>
            </w:r>
          </w:p>
        </w:tc>
        <w:tc>
          <w:tcPr>
            <w:tcW w:w="2204" w:type="dxa"/>
            <w:vAlign w:val="center"/>
          </w:tcPr>
          <w:p>
            <w:pPr>
              <w:rPr>
                <w:bCs/>
                <w:color w:val="auto"/>
                <w:sz w:val="24"/>
                <w:highlight w:val="none"/>
              </w:rPr>
            </w:pPr>
            <w:r>
              <w:rPr>
                <w:bCs/>
                <w:color w:val="auto"/>
                <w:sz w:val="24"/>
                <w:highlight w:val="none"/>
              </w:rPr>
              <w:t>谈判文件要求部分</w:t>
            </w:r>
          </w:p>
        </w:tc>
        <w:tc>
          <w:tcPr>
            <w:tcW w:w="2269" w:type="dxa"/>
            <w:vAlign w:val="center"/>
          </w:tcPr>
          <w:p>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pPr>
              <w:jc w:val="center"/>
              <w:rPr>
                <w:bCs/>
                <w:color w:val="auto"/>
                <w:sz w:val="24"/>
                <w:highlight w:val="none"/>
              </w:rPr>
            </w:pPr>
            <w:r>
              <w:rPr>
                <w:bCs/>
                <w:color w:val="auto"/>
                <w:sz w:val="24"/>
                <w:highlight w:val="none"/>
              </w:rPr>
              <w:t>偏离说明</w:t>
            </w:r>
          </w:p>
        </w:tc>
        <w:tc>
          <w:tcPr>
            <w:tcW w:w="2315" w:type="dxa"/>
            <w:vAlign w:val="center"/>
          </w:tcPr>
          <w:p>
            <w:pPr>
              <w:jc w:val="center"/>
              <w:rPr>
                <w:bCs/>
                <w:color w:val="auto"/>
                <w:sz w:val="24"/>
                <w:highlight w:val="none"/>
              </w:rPr>
            </w:pPr>
            <w:r>
              <w:rPr>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1</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2</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3</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4</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5</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6</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7</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8</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bl>
    <w:p>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pPr>
        <w:spacing w:line="300" w:lineRule="auto"/>
        <w:ind w:firstLine="480" w:firstLineChars="200"/>
        <w:rPr>
          <w:color w:val="auto"/>
          <w:sz w:val="24"/>
          <w:highlight w:val="none"/>
        </w:rPr>
      </w:pPr>
      <w:r>
        <w:rPr>
          <w:color w:val="auto"/>
          <w:sz w:val="24"/>
          <w:highlight w:val="none"/>
        </w:rPr>
        <w:t>1. 备注栏中应提供相关内容在响应文件中的页码。</w:t>
      </w:r>
    </w:p>
    <w:p>
      <w:pPr>
        <w:adjustRightInd w:val="0"/>
        <w:snapToGrid w:val="0"/>
        <w:ind w:firstLine="480" w:firstLineChars="200"/>
        <w:rPr>
          <w:color w:val="auto"/>
          <w:sz w:val="24"/>
          <w:highlight w:val="none"/>
        </w:rPr>
      </w:pPr>
      <w:r>
        <w:rPr>
          <w:color w:val="auto"/>
          <w:sz w:val="24"/>
          <w:highlight w:val="none"/>
        </w:rPr>
        <w:t xml:space="preserve">2. </w:t>
      </w:r>
      <w:r>
        <w:rPr>
          <w:rFonts w:hint="eastAsia"/>
          <w:color w:val="auto"/>
          <w:sz w:val="24"/>
          <w:highlight w:val="none"/>
        </w:rPr>
        <w:t>供应商应根据自身的承诺，对照谈判文件要求，在“偏离说明”中注明“正偏离”、“负偏离”或者“无偏离”。既不属于“正偏离”也不属于“负偏离”即为“无偏离”。</w:t>
      </w:r>
    </w:p>
    <w:p>
      <w:pPr>
        <w:adjustRightInd w:val="0"/>
        <w:snapToGrid w:val="0"/>
        <w:ind w:firstLine="480" w:firstLineChars="200"/>
        <w:rPr>
          <w:rFonts w:ascii="宋体" w:hAnsi="宋体"/>
          <w:color w:val="auto"/>
          <w:sz w:val="24"/>
          <w:highlight w:val="none"/>
        </w:rPr>
      </w:pPr>
    </w:p>
    <w:p>
      <w:pPr>
        <w:rPr>
          <w:bCs/>
          <w:color w:val="auto"/>
          <w:szCs w:val="28"/>
          <w:highlight w:val="none"/>
        </w:rPr>
      </w:pP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sz w:val="24"/>
          <w:highlight w:val="none"/>
          <w:u w:val="single"/>
        </w:rPr>
      </w:pPr>
      <w:r>
        <w:rPr>
          <w:color w:val="auto"/>
          <w:sz w:val="24"/>
          <w:highlight w:val="none"/>
        </w:rPr>
        <w:t>时间：</w:t>
      </w:r>
    </w:p>
    <w:p>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pPr>
        <w:jc w:val="center"/>
        <w:rPr>
          <w:bCs/>
          <w:color w:val="auto"/>
          <w:sz w:val="32"/>
          <w:szCs w:val="32"/>
          <w:highlight w:val="none"/>
        </w:rPr>
      </w:pPr>
      <w:r>
        <w:rPr>
          <w:bCs/>
          <w:color w:val="auto"/>
          <w:sz w:val="32"/>
          <w:szCs w:val="32"/>
          <w:highlight w:val="none"/>
        </w:rPr>
        <w:t>合同草案条款响应、偏离情况说明表</w:t>
      </w:r>
    </w:p>
    <w:p>
      <w:pPr>
        <w:rPr>
          <w:bCs/>
          <w:color w:val="auto"/>
          <w:sz w:val="24"/>
          <w:highlight w:val="none"/>
        </w:rPr>
      </w:pPr>
      <w:r>
        <w:rPr>
          <w:bCs/>
          <w:color w:val="auto"/>
          <w:sz w:val="24"/>
          <w:highlight w:val="none"/>
        </w:rPr>
        <w:t>项目名称：</w:t>
      </w:r>
    </w:p>
    <w:p>
      <w:pPr>
        <w:rPr>
          <w:bCs/>
          <w:color w:val="auto"/>
          <w:sz w:val="24"/>
          <w:highlight w:val="none"/>
        </w:rPr>
      </w:pPr>
      <w:r>
        <w:rPr>
          <w:bCs/>
          <w:color w:val="auto"/>
          <w:sz w:val="24"/>
          <w:highlight w:val="none"/>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highlight w:val="none"/>
              </w:rPr>
            </w:pPr>
            <w:r>
              <w:rPr>
                <w:bCs/>
                <w:color w:val="auto"/>
                <w:sz w:val="24"/>
                <w:highlight w:val="none"/>
              </w:rPr>
              <w:t>序号</w:t>
            </w:r>
          </w:p>
        </w:tc>
        <w:tc>
          <w:tcPr>
            <w:tcW w:w="2061" w:type="dxa"/>
            <w:vAlign w:val="center"/>
          </w:tcPr>
          <w:p>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pPr>
              <w:jc w:val="center"/>
              <w:rPr>
                <w:bCs/>
                <w:color w:val="auto"/>
                <w:sz w:val="24"/>
                <w:highlight w:val="none"/>
              </w:rPr>
            </w:pPr>
            <w:r>
              <w:rPr>
                <w:bCs/>
                <w:color w:val="auto"/>
                <w:sz w:val="24"/>
                <w:highlight w:val="none"/>
              </w:rPr>
              <w:t>偏离说明</w:t>
            </w:r>
          </w:p>
        </w:tc>
        <w:tc>
          <w:tcPr>
            <w:tcW w:w="2459" w:type="dxa"/>
            <w:vAlign w:val="center"/>
          </w:tcPr>
          <w:p>
            <w:pPr>
              <w:jc w:val="center"/>
              <w:rPr>
                <w:bCs/>
                <w:color w:val="auto"/>
                <w:sz w:val="24"/>
                <w:highlight w:val="none"/>
              </w:rPr>
            </w:pPr>
            <w:r>
              <w:rPr>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1</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2</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3</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4</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5</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6</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7</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8</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bl>
    <w:p>
      <w:pPr>
        <w:pStyle w:val="17"/>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pPr>
        <w:spacing w:line="300" w:lineRule="auto"/>
        <w:ind w:firstLine="480" w:firstLineChars="200"/>
        <w:rPr>
          <w:color w:val="auto"/>
          <w:sz w:val="24"/>
          <w:highlight w:val="none"/>
        </w:rPr>
      </w:pPr>
      <w:r>
        <w:rPr>
          <w:color w:val="auto"/>
          <w:sz w:val="24"/>
          <w:highlight w:val="none"/>
        </w:rPr>
        <w:t>1. 备注栏中应提供相关内容在响应文件中的页码。</w:t>
      </w:r>
    </w:p>
    <w:p>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pPr>
        <w:spacing w:line="440" w:lineRule="exact"/>
        <w:rPr>
          <w:color w:val="auto"/>
          <w:sz w:val="24"/>
          <w:highlight w:val="none"/>
        </w:rPr>
      </w:pPr>
    </w:p>
    <w:p>
      <w:pPr>
        <w:spacing w:line="440" w:lineRule="exact"/>
        <w:rPr>
          <w:color w:val="auto"/>
          <w:sz w:val="24"/>
          <w:highlight w:val="none"/>
          <w:u w:val="single"/>
        </w:rPr>
      </w:pPr>
      <w:r>
        <w:rPr>
          <w:color w:val="auto"/>
          <w:sz w:val="24"/>
          <w:highlight w:val="none"/>
        </w:rPr>
        <w:t>供应商名称（公章）：</w:t>
      </w:r>
    </w:p>
    <w:p>
      <w:pPr>
        <w:spacing w:line="440" w:lineRule="exact"/>
        <w:rPr>
          <w:color w:val="auto"/>
          <w:sz w:val="24"/>
          <w:highlight w:val="none"/>
        </w:rPr>
      </w:pPr>
      <w:r>
        <w:rPr>
          <w:color w:val="auto"/>
          <w:sz w:val="24"/>
          <w:highlight w:val="none"/>
        </w:rPr>
        <w:t>授权代表（签字）：</w:t>
      </w:r>
    </w:p>
    <w:p>
      <w:pPr>
        <w:spacing w:line="440" w:lineRule="exact"/>
        <w:rPr>
          <w:color w:val="auto"/>
          <w:sz w:val="24"/>
          <w:highlight w:val="none"/>
        </w:rPr>
      </w:pPr>
      <w:r>
        <w:rPr>
          <w:color w:val="auto"/>
          <w:sz w:val="24"/>
          <w:highlight w:val="none"/>
        </w:rPr>
        <w:t>时间：</w:t>
      </w:r>
    </w:p>
    <w:p>
      <w:pPr>
        <w:ind w:firstLine="480" w:firstLineChars="200"/>
        <w:rPr>
          <w:rFonts w:ascii="宋体" w:hAnsi="宋体"/>
          <w:color w:val="auto"/>
          <w:sz w:val="24"/>
          <w:highlight w:val="none"/>
        </w:rPr>
      </w:pPr>
    </w:p>
    <w:p>
      <w:pPr>
        <w:pStyle w:val="19"/>
        <w:spacing w:line="500" w:lineRule="exact"/>
        <w:rPr>
          <w:rFonts w:ascii="Times New Roman" w:hAnsi="Times New Roman" w:cs="Times New Roman"/>
          <w:color w:val="auto"/>
          <w:sz w:val="24"/>
          <w:szCs w:val="24"/>
          <w:highlight w:val="none"/>
        </w:rPr>
      </w:pPr>
    </w:p>
    <w:p>
      <w:pPr>
        <w:rPr>
          <w:bCs/>
          <w:color w:val="auto"/>
          <w:sz w:val="24"/>
          <w:highlight w:val="none"/>
        </w:rPr>
      </w:pPr>
      <w:r>
        <w:rPr>
          <w:bCs/>
          <w:color w:val="auto"/>
          <w:sz w:val="24"/>
          <w:highlight w:val="none"/>
        </w:rPr>
        <w:t>附件</w:t>
      </w:r>
      <w:r>
        <w:rPr>
          <w:rFonts w:hint="eastAsia"/>
          <w:bCs/>
          <w:color w:val="auto"/>
          <w:sz w:val="24"/>
          <w:highlight w:val="none"/>
        </w:rPr>
        <w:t>7</w:t>
      </w:r>
    </w:p>
    <w:p>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pPr>
        <w:spacing w:before="156" w:beforeLines="50" w:after="312" w:afterLines="100"/>
        <w:rPr>
          <w:bCs/>
          <w:color w:val="auto"/>
          <w:sz w:val="24"/>
          <w:highlight w:val="none"/>
        </w:rPr>
      </w:pPr>
    </w:p>
    <w:p>
      <w:pPr>
        <w:spacing w:before="156" w:beforeLines="50" w:after="312"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pPr>
        <w:spacing w:line="440" w:lineRule="exact"/>
        <w:ind w:firstLine="480" w:firstLineChars="200"/>
        <w:rPr>
          <w:bCs/>
          <w:color w:val="auto"/>
          <w:sz w:val="24"/>
          <w:highlight w:val="none"/>
        </w:rPr>
      </w:pPr>
      <w:r>
        <w:rPr>
          <w:bCs/>
          <w:color w:val="auto"/>
          <w:sz w:val="24"/>
          <w:highlight w:val="none"/>
        </w:rPr>
        <w:t>特此声明。</w:t>
      </w:r>
    </w:p>
    <w:p>
      <w:pPr>
        <w:spacing w:before="156" w:beforeLines="50" w:after="312" w:afterLines="100" w:line="440" w:lineRule="exact"/>
        <w:rPr>
          <w:bCs/>
          <w:color w:val="auto"/>
          <w:sz w:val="24"/>
          <w:highlight w:val="none"/>
        </w:rPr>
      </w:pPr>
    </w:p>
    <w:p>
      <w:pPr>
        <w:spacing w:before="312"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pPr>
        <w:spacing w:before="312"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pPr>
        <w:spacing w:before="312" w:beforeLines="100" w:after="100" w:afterAutospacing="1"/>
        <w:ind w:firstLine="480" w:firstLineChars="200"/>
        <w:rPr>
          <w:bCs/>
          <w:color w:val="auto"/>
          <w:sz w:val="24"/>
          <w:highlight w:val="none"/>
          <w:u w:val="single"/>
        </w:rPr>
      </w:pPr>
      <w:r>
        <w:rPr>
          <w:bCs/>
          <w:color w:val="auto"/>
          <w:sz w:val="24"/>
          <w:highlight w:val="none"/>
        </w:rPr>
        <w:t>电话：电话（手机）：</w:t>
      </w:r>
    </w:p>
    <w:p>
      <w:pPr>
        <w:spacing w:before="312" w:beforeLines="100" w:after="100" w:afterAutospacing="1"/>
        <w:ind w:firstLine="480" w:firstLineChars="200"/>
        <w:rPr>
          <w:bCs/>
          <w:color w:val="auto"/>
          <w:sz w:val="24"/>
          <w:highlight w:val="none"/>
          <w:u w:val="single"/>
        </w:rPr>
      </w:pPr>
      <w:r>
        <w:rPr>
          <w:bCs/>
          <w:color w:val="auto"/>
          <w:sz w:val="24"/>
          <w:highlight w:val="none"/>
        </w:rPr>
        <w:t>传真：办公电话/传真：</w:t>
      </w:r>
    </w:p>
    <w:p>
      <w:pPr>
        <w:spacing w:before="156" w:beforeLines="50" w:after="312" w:afterLines="100"/>
        <w:rPr>
          <w:bCs/>
          <w:color w:val="auto"/>
          <w:sz w:val="24"/>
          <w:highlight w:val="none"/>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156" w:beforeLines="50" w:after="312" w:afterLines="100"/>
              <w:rPr>
                <w:bCs/>
                <w:color w:val="auto"/>
                <w:sz w:val="24"/>
                <w:highlight w:val="none"/>
              </w:rPr>
            </w:pPr>
            <w:r>
              <w:rPr>
                <w:bCs/>
                <w:color w:val="auto"/>
                <w:sz w:val="24"/>
                <w:highlight w:val="none"/>
              </w:rPr>
              <w:t>粘贴被授权人身份证（复印件）</w:t>
            </w:r>
          </w:p>
        </w:tc>
      </w:tr>
    </w:tbl>
    <w:p>
      <w:pPr>
        <w:spacing w:before="156" w:beforeLines="50" w:after="312" w:afterLines="100"/>
        <w:rPr>
          <w:bCs/>
          <w:color w:val="auto"/>
          <w:sz w:val="24"/>
          <w:highlight w:val="none"/>
        </w:rPr>
      </w:pPr>
    </w:p>
    <w:p>
      <w:pPr>
        <w:spacing w:before="156" w:beforeLines="50" w:after="312"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pPr>
        <w:rPr>
          <w:rFonts w:eastAsia="仿宋_GB2312"/>
          <w:bCs/>
          <w:color w:val="auto"/>
          <w:szCs w:val="28"/>
          <w:highlight w:val="none"/>
        </w:rPr>
      </w:pPr>
    </w:p>
    <w:p>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pPr>
        <w:spacing w:line="440" w:lineRule="exact"/>
        <w:ind w:left="360" w:hanging="360" w:hangingChars="150"/>
        <w:rPr>
          <w:bCs/>
          <w:color w:val="auto"/>
          <w:sz w:val="24"/>
          <w:highlight w:val="none"/>
        </w:rPr>
      </w:pPr>
    </w:p>
    <w:p>
      <w:pPr>
        <w:widowControl/>
        <w:jc w:val="left"/>
        <w:rPr>
          <w:bCs/>
          <w:color w:val="auto"/>
          <w:sz w:val="24"/>
          <w:highlight w:val="none"/>
        </w:rPr>
      </w:pPr>
      <w:r>
        <w:rPr>
          <w:bCs/>
          <w:color w:val="auto"/>
          <w:sz w:val="24"/>
          <w:highlight w:val="none"/>
        </w:rPr>
        <w:br w:type="page"/>
      </w:r>
    </w:p>
    <w:p>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pPr>
        <w:spacing w:line="440" w:lineRule="exact"/>
        <w:ind w:left="3" w:leftChars="1" w:firstLine="480" w:firstLineChars="200"/>
        <w:rPr>
          <w:bCs/>
          <w:color w:val="auto"/>
          <w:sz w:val="24"/>
          <w:highlight w:val="none"/>
        </w:rPr>
      </w:pPr>
    </w:p>
    <w:p>
      <w:pPr>
        <w:widowControl/>
        <w:jc w:val="left"/>
        <w:rPr>
          <w:bCs/>
          <w:color w:val="auto"/>
          <w:sz w:val="24"/>
          <w:highlight w:val="none"/>
        </w:rPr>
      </w:pPr>
    </w:p>
    <w:p>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pPr>
        <w:spacing w:line="440" w:lineRule="exact"/>
        <w:jc w:val="center"/>
        <w:rPr>
          <w:rFonts w:ascii="宋体" w:hAnsi="宋体"/>
          <w:bCs/>
          <w:color w:val="auto"/>
          <w:sz w:val="32"/>
          <w:szCs w:val="32"/>
          <w:highlight w:val="none"/>
        </w:rPr>
      </w:pPr>
    </w:p>
    <w:p>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pPr>
        <w:widowControl/>
        <w:jc w:val="left"/>
        <w:rPr>
          <w:color w:val="auto"/>
          <w:sz w:val="24"/>
          <w:highlight w:val="none"/>
        </w:rPr>
      </w:pPr>
      <w:r>
        <w:rPr>
          <w:color w:val="auto"/>
          <w:sz w:val="24"/>
          <w:highlight w:val="none"/>
        </w:rPr>
        <w:br w:type="page"/>
      </w:r>
    </w:p>
    <w:p>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WViNzUwMTYxNDQwYTIzM2IwOWU3N2M2NDEwYTBkYjMifQ=="/>
  </w:docVars>
  <w:rsids>
    <w:rsidRoot w:val="00B10CEE"/>
    <w:rsid w:val="00005FFD"/>
    <w:rsid w:val="00011C41"/>
    <w:rsid w:val="000177F1"/>
    <w:rsid w:val="0002385B"/>
    <w:rsid w:val="00024E1A"/>
    <w:rsid w:val="00026127"/>
    <w:rsid w:val="00027B5C"/>
    <w:rsid w:val="000320DE"/>
    <w:rsid w:val="00032919"/>
    <w:rsid w:val="00033E8D"/>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1773"/>
    <w:rsid w:val="000F3592"/>
    <w:rsid w:val="000F5347"/>
    <w:rsid w:val="001014B4"/>
    <w:rsid w:val="001048F7"/>
    <w:rsid w:val="00107AFB"/>
    <w:rsid w:val="001135E5"/>
    <w:rsid w:val="00117677"/>
    <w:rsid w:val="00121998"/>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48B"/>
    <w:rsid w:val="002A5A29"/>
    <w:rsid w:val="002A6568"/>
    <w:rsid w:val="002B43FE"/>
    <w:rsid w:val="002B78B6"/>
    <w:rsid w:val="002E77B5"/>
    <w:rsid w:val="002F057F"/>
    <w:rsid w:val="002F22C6"/>
    <w:rsid w:val="002F2C4C"/>
    <w:rsid w:val="002F4450"/>
    <w:rsid w:val="00301514"/>
    <w:rsid w:val="003036A3"/>
    <w:rsid w:val="00315079"/>
    <w:rsid w:val="00322166"/>
    <w:rsid w:val="00327AB0"/>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2134"/>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26F"/>
    <w:rsid w:val="004845E2"/>
    <w:rsid w:val="00487B68"/>
    <w:rsid w:val="00491219"/>
    <w:rsid w:val="00493214"/>
    <w:rsid w:val="004A466B"/>
    <w:rsid w:val="004A4C07"/>
    <w:rsid w:val="004B1581"/>
    <w:rsid w:val="004B30C5"/>
    <w:rsid w:val="004B6F6A"/>
    <w:rsid w:val="004C4C24"/>
    <w:rsid w:val="004E01E8"/>
    <w:rsid w:val="004E0CD3"/>
    <w:rsid w:val="004F12D5"/>
    <w:rsid w:val="004F434D"/>
    <w:rsid w:val="004F6151"/>
    <w:rsid w:val="00503AF4"/>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8725C"/>
    <w:rsid w:val="0079176F"/>
    <w:rsid w:val="007A0A46"/>
    <w:rsid w:val="007A4516"/>
    <w:rsid w:val="007C0B2D"/>
    <w:rsid w:val="007C5316"/>
    <w:rsid w:val="007C67FD"/>
    <w:rsid w:val="007D01BC"/>
    <w:rsid w:val="007D7016"/>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3ECB"/>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0A36"/>
    <w:rsid w:val="00CD1FC4"/>
    <w:rsid w:val="00CE4643"/>
    <w:rsid w:val="00CE47A6"/>
    <w:rsid w:val="00CE6AA9"/>
    <w:rsid w:val="00D0042D"/>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15EE2487"/>
    <w:rsid w:val="1746359C"/>
    <w:rsid w:val="33C024F3"/>
    <w:rsid w:val="35275328"/>
    <w:rsid w:val="38573674"/>
    <w:rsid w:val="43F62216"/>
    <w:rsid w:val="4BC256AD"/>
    <w:rsid w:val="4CB248D3"/>
    <w:rsid w:val="67B667E0"/>
    <w:rsid w:val="6AC75767"/>
    <w:rsid w:val="72D25191"/>
    <w:rsid w:val="7CF41F96"/>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7"/>
    <w:link w:val="21"/>
    <w:qFormat/>
    <w:uiPriority w:val="99"/>
    <w:rPr>
      <w:rFonts w:ascii="Times New Roman" w:hAnsi="Times New Roman" w:eastAsia="宋体" w:cs="Times New Roman"/>
      <w:sz w:val="18"/>
      <w:szCs w:val="18"/>
    </w:rPr>
  </w:style>
  <w:style w:type="character" w:customStyle="1" w:styleId="84">
    <w:name w:val="纯文本 字符"/>
    <w:basedOn w:val="27"/>
    <w:link w:val="19"/>
    <w:qFormat/>
    <w:uiPriority w:val="0"/>
    <w:rPr>
      <w:rFonts w:ascii="宋体" w:hAnsi="Courier New" w:eastAsia="宋体" w:cs="Courier New"/>
      <w:szCs w:val="21"/>
    </w:rPr>
  </w:style>
  <w:style w:type="character" w:customStyle="1" w:styleId="85">
    <w:name w:val="正文文本缩进 字符"/>
    <w:basedOn w:val="27"/>
    <w:link w:val="17"/>
    <w:qFormat/>
    <w:uiPriority w:val="0"/>
    <w:rPr>
      <w:rFonts w:ascii="Times New Roman" w:hAnsi="Times New Roman" w:eastAsia="宋体" w:cs="Times New Roman"/>
      <w:sz w:val="32"/>
      <w:szCs w:val="20"/>
    </w:rPr>
  </w:style>
  <w:style w:type="character" w:customStyle="1" w:styleId="86">
    <w:name w:val="批注框文本 字符"/>
    <w:basedOn w:val="27"/>
    <w:link w:val="20"/>
    <w:qFormat/>
    <w:uiPriority w:val="0"/>
    <w:rPr>
      <w:rFonts w:ascii="Times New Roman" w:hAnsi="Times New Roman" w:eastAsia="宋体" w:cs="Times New Roman"/>
      <w:sz w:val="18"/>
      <w:szCs w:val="18"/>
    </w:rPr>
  </w:style>
  <w:style w:type="character" w:customStyle="1" w:styleId="87">
    <w:name w:val="标题 1 字符"/>
    <w:basedOn w:val="27"/>
    <w:link w:val="2"/>
    <w:qFormat/>
    <w:uiPriority w:val="0"/>
    <w:rPr>
      <w:rFonts w:ascii="Calibri" w:hAnsi="Calibri" w:eastAsia="仿宋" w:cs="Times New Roman"/>
      <w:b/>
      <w:bCs/>
      <w:kern w:val="44"/>
      <w:sz w:val="30"/>
      <w:szCs w:val="44"/>
    </w:rPr>
  </w:style>
  <w:style w:type="character" w:customStyle="1" w:styleId="88">
    <w:name w:val="标题 2 字符"/>
    <w:basedOn w:val="27"/>
    <w:link w:val="3"/>
    <w:qFormat/>
    <w:uiPriority w:val="0"/>
    <w:rPr>
      <w:rFonts w:ascii="Cambria" w:hAnsi="Cambria" w:eastAsia="宋体" w:cs="Times New Roman"/>
      <w:b/>
      <w:bCs/>
      <w:sz w:val="28"/>
      <w:szCs w:val="32"/>
    </w:rPr>
  </w:style>
  <w:style w:type="character" w:customStyle="1" w:styleId="89">
    <w:name w:val="标题 3 字符"/>
    <w:basedOn w:val="27"/>
    <w:link w:val="4"/>
    <w:qFormat/>
    <w:uiPriority w:val="0"/>
    <w:rPr>
      <w:rFonts w:ascii="Calibri" w:hAnsi="Calibri" w:eastAsia="宋体" w:cs="Times New Roman"/>
      <w:b/>
      <w:bCs/>
      <w:sz w:val="32"/>
      <w:szCs w:val="32"/>
    </w:rPr>
  </w:style>
  <w:style w:type="character" w:customStyle="1" w:styleId="90">
    <w:name w:val="标题 4 字符"/>
    <w:basedOn w:val="27"/>
    <w:link w:val="5"/>
    <w:qFormat/>
    <w:uiPriority w:val="0"/>
    <w:rPr>
      <w:rFonts w:ascii="Cambria" w:hAnsi="Cambria" w:eastAsia="宋体" w:cs="Times New Roman"/>
      <w:b/>
      <w:bCs/>
      <w:sz w:val="28"/>
      <w:szCs w:val="28"/>
    </w:rPr>
  </w:style>
  <w:style w:type="character" w:customStyle="1" w:styleId="91">
    <w:name w:val="标题 5 字符"/>
    <w:basedOn w:val="27"/>
    <w:link w:val="6"/>
    <w:qFormat/>
    <w:uiPriority w:val="0"/>
    <w:rPr>
      <w:rFonts w:ascii="Times New Roman" w:hAnsi="Times New Roman" w:eastAsia="宋体" w:cs="Times New Roman"/>
      <w:b/>
      <w:bCs/>
      <w:kern w:val="0"/>
      <w:sz w:val="28"/>
      <w:szCs w:val="28"/>
    </w:rPr>
  </w:style>
  <w:style w:type="character" w:customStyle="1" w:styleId="92">
    <w:name w:val="标题 6 字符"/>
    <w:basedOn w:val="27"/>
    <w:link w:val="7"/>
    <w:qFormat/>
    <w:uiPriority w:val="0"/>
    <w:rPr>
      <w:rFonts w:ascii="Arial" w:hAnsi="Arial" w:eastAsia="黑体" w:cs="Times New Roman"/>
      <w:b/>
      <w:bCs/>
      <w:kern w:val="0"/>
      <w:sz w:val="24"/>
      <w:szCs w:val="24"/>
    </w:rPr>
  </w:style>
  <w:style w:type="character" w:customStyle="1" w:styleId="93">
    <w:name w:val="标题 7 字符"/>
    <w:basedOn w:val="27"/>
    <w:link w:val="8"/>
    <w:qFormat/>
    <w:uiPriority w:val="0"/>
    <w:rPr>
      <w:rFonts w:ascii="Times New Roman" w:hAnsi="Times New Roman" w:eastAsia="宋体" w:cs="Times New Roman"/>
      <w:b/>
      <w:bCs/>
      <w:kern w:val="0"/>
      <w:sz w:val="24"/>
      <w:szCs w:val="24"/>
    </w:rPr>
  </w:style>
  <w:style w:type="character" w:customStyle="1" w:styleId="94">
    <w:name w:val="标题 8 字符"/>
    <w:basedOn w:val="27"/>
    <w:link w:val="9"/>
    <w:qFormat/>
    <w:uiPriority w:val="0"/>
    <w:rPr>
      <w:rFonts w:ascii="Arial" w:hAnsi="Arial" w:eastAsia="黑体" w:cs="Times New Roman"/>
      <w:kern w:val="0"/>
      <w:sz w:val="24"/>
      <w:szCs w:val="24"/>
    </w:rPr>
  </w:style>
  <w:style w:type="character" w:customStyle="1" w:styleId="95">
    <w:name w:val="标题 9 字符"/>
    <w:basedOn w:val="27"/>
    <w:link w:val="10"/>
    <w:qFormat/>
    <w:uiPriority w:val="0"/>
    <w:rPr>
      <w:rFonts w:ascii="Arial" w:hAnsi="Arial" w:eastAsia="黑体" w:cs="Times New Roman"/>
      <w:kern w:val="0"/>
      <w:szCs w:val="21"/>
    </w:rPr>
  </w:style>
  <w:style w:type="character" w:customStyle="1" w:styleId="96">
    <w:name w:val="文档结构图 字符"/>
    <w:basedOn w:val="27"/>
    <w:link w:val="15"/>
    <w:semiHidden/>
    <w:qFormat/>
    <w:uiPriority w:val="0"/>
    <w:rPr>
      <w:rFonts w:ascii="Heiti SC Light" w:hAnsi="Calibri" w:eastAsia="Times New Roman" w:cs="Times New Roman"/>
      <w:sz w:val="24"/>
      <w:szCs w:val="24"/>
    </w:rPr>
  </w:style>
  <w:style w:type="character" w:customStyle="1" w:styleId="97">
    <w:name w:val="批注文字 字符"/>
    <w:link w:val="12"/>
    <w:qFormat/>
    <w:uiPriority w:val="0"/>
    <w:rPr>
      <w:sz w:val="28"/>
    </w:rPr>
  </w:style>
  <w:style w:type="character" w:customStyle="1" w:styleId="98">
    <w:name w:val="正文缩进 字符"/>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字符"/>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7"/>
    <w:link w:val="24"/>
    <w:qFormat/>
    <w:uiPriority w:val="0"/>
    <w:rPr>
      <w:rFonts w:ascii="Times New Roman" w:hAnsi="Times New Roman" w:eastAsia="宋体" w:cs="Times New Roman"/>
      <w:sz w:val="16"/>
      <w:szCs w:val="16"/>
    </w:rPr>
  </w:style>
  <w:style w:type="character" w:customStyle="1" w:styleId="104">
    <w:name w:val="标题 字符"/>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7"/>
    <w:link w:val="22"/>
    <w:qFormat/>
    <w:uiPriority w:val="0"/>
    <w:rPr>
      <w:rFonts w:ascii="Times New Roman" w:hAnsi="Times New Roman" w:eastAsia="宋体" w:cs="Times New Roman"/>
      <w:sz w:val="18"/>
      <w:szCs w:val="18"/>
    </w:rPr>
  </w:style>
  <w:style w:type="character" w:customStyle="1" w:styleId="107">
    <w:name w:val="批注主题 字符"/>
    <w:basedOn w:val="97"/>
    <w:link w:val="11"/>
    <w:semiHidden/>
    <w:qFormat/>
    <w:uiPriority w:val="99"/>
    <w:rPr>
      <w:rFonts w:ascii="Times New Roman" w:hAnsi="Times New Roman" w:eastAsia="宋体" w:cs="Times New Roman"/>
      <w:b/>
      <w:bCs/>
      <w:sz w:val="28"/>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8297</Words>
  <Characters>8696</Characters>
  <Lines>69</Lines>
  <Paragraphs>19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2023-02-01T02:45:00Z</dcterms:created>
  <dc:creator>wzg</dc:creator>
  <cp:lastModifiedBy>hp</cp:lastModifiedBy>
  <cp:lastPrinted>2017-03-22T07:05:00Z</cp:lastPrinted>
  <dcterms:modified xsi:type="dcterms:W3CDTF">2023-02-06T02:31:42Z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1B14502A983A4FE7AE33172D50D038E6</vt:lpwstr>
  </property>
</Properties>
</file>