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湖北省博物馆20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年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书画文物修复储备材料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采购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书画文物修复储备材料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采购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书画文物修复储备材料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采购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</w:t>
      </w:r>
      <w:r>
        <w:rPr>
          <w:rFonts w:hint="eastAsia"/>
          <w:color w:val="auto"/>
          <w:sz w:val="24"/>
          <w:szCs w:val="24"/>
          <w:lang w:val="en-US" w:eastAsia="zh-CN"/>
        </w:rPr>
        <w:t>经营范围需包含：文化用品销售。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书画文物修复储备材料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采购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赵晓龙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 xml:space="preserve">传真： </w:t>
      </w:r>
      <w:r>
        <w:rPr>
          <w:rFonts w:hint="eastAsia"/>
          <w:color w:val="auto"/>
          <w:sz w:val="24"/>
          <w:szCs w:val="24"/>
          <w:lang w:val="en-US" w:eastAsia="zh-CN"/>
        </w:rPr>
        <w:t>18071070670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2C4E59BE"/>
    <w:rsid w:val="30E9709E"/>
    <w:rsid w:val="350836FD"/>
    <w:rsid w:val="3624163E"/>
    <w:rsid w:val="394F65C0"/>
    <w:rsid w:val="3F7367C3"/>
    <w:rsid w:val="42255A37"/>
    <w:rsid w:val="4571667C"/>
    <w:rsid w:val="56290D2D"/>
    <w:rsid w:val="5E9716B3"/>
    <w:rsid w:val="63321358"/>
    <w:rsid w:val="690F4E10"/>
    <w:rsid w:val="6BD367DD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2022-05-06T06:41:16Z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