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bookmarkStart w:id="0" w:name="_GoBack"/>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val="en-US" w:eastAsia="zh-CN"/>
        </w:rPr>
        <w:t>2021年办公耗材</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办公耗材一批</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lang w:val="en-US" w:eastAsia="zh-CN"/>
        </w:rPr>
        <w:t>6</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val="en-US" w:eastAsia="zh-CN"/>
        </w:rPr>
        <w:t>2021年办公耗材</w:t>
      </w:r>
      <w:r>
        <w:rPr>
          <w:rFonts w:hint="eastAsia"/>
          <w:bCs/>
          <w:color w:val="auto"/>
          <w:sz w:val="24"/>
          <w:u w:val="single"/>
        </w:rPr>
        <w:t>采购项目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val="en-US" w:eastAsia="zh-CN"/>
        </w:rPr>
        <w:t>2021年耗材</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eastAsia="zh-CN"/>
              </w:rPr>
              <w:t>货物</w:t>
            </w:r>
            <w:r>
              <w:rPr>
                <w:rFonts w:hint="eastAsia" w:ascii="宋体" w:hAnsi="宋体" w:cs="宋体"/>
                <w:color w:val="auto"/>
                <w:sz w:val="24"/>
              </w:rPr>
              <w:t>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办公耗材</w:t>
            </w: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一批</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9.27</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olor w:val="auto"/>
          <w:sz w:val="24"/>
        </w:rPr>
        <w:t xml:space="preserve"> </w:t>
      </w:r>
      <w:r>
        <w:rPr>
          <w:rFonts w:hint="eastAsia"/>
          <w:color w:val="auto"/>
          <w:sz w:val="24"/>
          <w:lang w:val="en-US" w:eastAsia="zh-CN"/>
        </w:rPr>
        <w:t>6</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23</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6</w:t>
      </w:r>
      <w:r>
        <w:rPr>
          <w:color w:val="auto"/>
          <w:sz w:val="24"/>
        </w:rPr>
        <w:t>月</w:t>
      </w:r>
      <w:r>
        <w:rPr>
          <w:rFonts w:hint="eastAsia"/>
          <w:color w:val="auto"/>
          <w:sz w:val="24"/>
          <w:lang w:val="en-US" w:eastAsia="zh-CN"/>
        </w:rPr>
        <w:t>21</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val="en-US" w:eastAsia="zh-CN"/>
              </w:rPr>
              <w:t>2021年办公耗材</w:t>
            </w:r>
            <w:r>
              <w:rPr>
                <w:rFonts w:hint="eastAsia"/>
                <w:bCs/>
                <w:color w:val="auto"/>
                <w:kern w:val="0"/>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lang w:val="en-US" w:eastAsia="zh-CN"/>
              </w:rPr>
              <w:t>2021年办公耗材</w:t>
            </w:r>
            <w:r>
              <w:rPr>
                <w:rFonts w:hint="eastAsia"/>
                <w:bCs/>
                <w:color w:val="auto"/>
                <w:kern w:val="0"/>
                <w:sz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9.27</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苏文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w:t>
            </w:r>
            <w:r>
              <w:rPr>
                <w:rFonts w:hint="eastAsia" w:cs="宋体"/>
                <w:color w:val="auto"/>
                <w:kern w:val="0"/>
                <w:sz w:val="24"/>
                <w:lang w:val="en-US" w:eastAsia="zh-CN"/>
              </w:rPr>
              <w:t>86783178</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eastAsia="zh-CN"/>
              </w:rPr>
            </w:pPr>
            <w:r>
              <w:rPr>
                <w:rFonts w:hint="eastAsia"/>
                <w:color w:val="auto"/>
                <w:kern w:val="0"/>
                <w:sz w:val="24"/>
                <w:lang w:eastAsia="zh-CN"/>
              </w:rPr>
              <w:t>投标供应商需具有湖北省政府采购网上商城耗材供应商资格（省政府采购网上商城可以查询）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6</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25</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6</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25</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10</w:t>
            </w:r>
            <w:r>
              <w:rPr>
                <w:rFonts w:hint="eastAsia" w:ascii="Times New Roman" w:hAnsi="Times New Roman" w:cs="Times New Roman"/>
                <w:color w:val="auto"/>
                <w:sz w:val="24"/>
                <w:szCs w:val="24"/>
                <w:lang w:val="en-US"/>
              </w:rPr>
              <w:t xml:space="preserve"> </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rPr>
              <w:t xml:space="preserve"> </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货物（服务）交付验收合格后，采购人报省财政厅办理相应金额的支付手续。</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jc w:val="center"/>
              <w:rPr>
                <w:rFonts w:hint="eastAsia" w:ascii="宋体" w:hAnsi="宋体" w:eastAsia="宋体"/>
                <w:caps/>
                <w:color w:val="auto"/>
                <w:sz w:val="24"/>
                <w:lang w:eastAsia="zh-CN"/>
              </w:rPr>
            </w:pPr>
            <w:r>
              <w:rPr>
                <w:rFonts w:hint="eastAsia" w:ascii="宋体" w:hAnsi="宋体"/>
                <w:caps/>
                <w:color w:val="auto"/>
                <w:sz w:val="24"/>
                <w:lang w:eastAsia="zh-CN"/>
              </w:rPr>
              <w:t>耗材</w:t>
            </w:r>
          </w:p>
        </w:tc>
        <w:tc>
          <w:tcPr>
            <w:tcW w:w="1117" w:type="dxa"/>
            <w:vAlign w:val="center"/>
          </w:tcPr>
          <w:p>
            <w:pPr>
              <w:jc w:val="center"/>
              <w:rPr>
                <w:rFonts w:hint="eastAsia" w:ascii="宋体" w:hAnsi="宋体" w:eastAsia="宋体"/>
                <w:caps/>
                <w:color w:val="auto"/>
                <w:sz w:val="24"/>
                <w:lang w:eastAsia="zh-CN"/>
              </w:rPr>
            </w:pPr>
            <w:r>
              <w:rPr>
                <w:rFonts w:hint="eastAsia" w:ascii="宋体" w:hAnsi="宋体"/>
                <w:caps/>
                <w:color w:val="auto"/>
                <w:sz w:val="24"/>
                <w:lang w:eastAsia="zh-CN"/>
              </w:rPr>
              <w:t>一批</w:t>
            </w:r>
          </w:p>
        </w:tc>
        <w:tc>
          <w:tcPr>
            <w:tcW w:w="5730" w:type="dxa"/>
            <w:vAlign w:val="center"/>
          </w:tcPr>
          <w:p>
            <w:pPr>
              <w:jc w:val="left"/>
              <w:rPr>
                <w:rFonts w:hint="eastAsia" w:ascii="宋体" w:hAnsi="宋体" w:eastAsia="宋体"/>
                <w:caps/>
                <w:color w:val="auto"/>
                <w:sz w:val="24"/>
                <w:lang w:val="en-US" w:eastAsia="zh-CN"/>
              </w:rPr>
            </w:pPr>
            <w:r>
              <w:rPr>
                <w:rFonts w:hint="eastAsia" w:ascii="宋体" w:hAnsi="宋体"/>
                <w:caps/>
                <w:color w:val="auto"/>
                <w:sz w:val="24"/>
                <w:lang w:val="en-US" w:eastAsia="zh-CN"/>
              </w:rPr>
              <w:t>详见清单</w:t>
            </w:r>
          </w:p>
        </w:tc>
      </w:tr>
    </w:tbl>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2.1.7付款方式：本项目无预付款。经验收合格后，支付全款。（货物、服务类可付全款；工程类项目需支付3%质保金，质保期满后无息退还）</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Ind w:w="-41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bookmarkEnd w:id="0"/>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4846EAE"/>
    <w:rsid w:val="1C7104B7"/>
    <w:rsid w:val="2C1A508B"/>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eastAsia="宋体" w:cs="Times New Roman"/>
      <w:b/>
      <w:bCs/>
      <w:szCs w:val="24"/>
    </w:rPr>
  </w:style>
  <w:style w:type="paragraph" w:styleId="12">
    <w:name w:val="annotation text"/>
    <w:basedOn w:val="1"/>
    <w:link w:val="97"/>
    <w:uiPriority w:val="0"/>
    <w:pPr>
      <w:jc w:val="left"/>
    </w:pPr>
    <w:rPr>
      <w:rFonts w:ascii="Calibri" w:hAnsi="Calibri" w:eastAsia="宋体" w:cs="黑体"/>
      <w:szCs w:val="22"/>
    </w:rPr>
  </w:style>
  <w:style w:type="paragraph" w:styleId="13">
    <w:name w:val="Normal Indent"/>
    <w:basedOn w:val="1"/>
    <w:link w:val="98"/>
    <w:uiPriority w:val="0"/>
    <w:pPr>
      <w:ind w:firstLine="420"/>
    </w:pPr>
    <w:rPr>
      <w:rFonts w:ascii="Calibri" w:hAnsi="Calibri" w:eastAsia="宋体"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aliases w:val="普通文字 Char Char,普通文字1 Char,普通文字2 Char,普通文字3 Char,普通文字4 Char,普通文字5 Char,普通文字6 Char,普通文字11 Char,普通文字21 Char,普通文字31 Char,普通文字41 Char,普通文字7 Char,正 文 1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2021-06-18T08:15:29Z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