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湖北省博物馆安防设备</w:t>
      </w:r>
      <w:r>
        <w:rPr>
          <w:bCs/>
          <w:color w:val="auto"/>
          <w:sz w:val="32"/>
          <w:szCs w:val="32"/>
        </w:rPr>
        <w:t>维修</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安防设备</w:t>
      </w:r>
      <w:r>
        <w:rPr>
          <w:bCs/>
          <w:color w:val="auto"/>
          <w:sz w:val="32"/>
          <w:szCs w:val="32"/>
        </w:rPr>
        <w:t>维修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w:t>
      </w:r>
      <w:r>
        <w:rPr>
          <w:color w:val="auto"/>
          <w:sz w:val="32"/>
          <w:szCs w:val="32"/>
        </w:rPr>
        <w:t>1年</w:t>
      </w:r>
      <w:r>
        <w:rPr>
          <w:rFonts w:hint="eastAsia"/>
          <w:color w:val="auto"/>
          <w:sz w:val="32"/>
          <w:szCs w:val="32"/>
        </w:rPr>
        <w:t>1</w:t>
      </w:r>
      <w:r>
        <w:rPr>
          <w:color w:val="auto"/>
          <w:sz w:val="32"/>
          <w:szCs w:val="32"/>
        </w:rPr>
        <w:t>0月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lang/>
        </w:rPr>
      </w:pPr>
    </w:p>
    <w:p>
      <w:pPr>
        <w:spacing w:line="500" w:lineRule="exact"/>
        <w:rPr>
          <w:bCs/>
          <w:color w:val="auto"/>
          <w:sz w:val="24"/>
          <w:lang/>
        </w:rPr>
      </w:pPr>
      <w:r>
        <w:rPr>
          <w:rFonts w:hint="eastAsia"/>
          <w:bCs/>
          <w:color w:val="auto"/>
          <w:sz w:val="24"/>
          <w:lang/>
        </w:rPr>
        <w:t>受</w:t>
      </w:r>
      <w:r>
        <w:rPr>
          <w:bCs/>
          <w:color w:val="auto"/>
          <w:sz w:val="24"/>
          <w:lang/>
        </w:rPr>
        <w:t>邀请供应商：</w:t>
      </w:r>
    </w:p>
    <w:p>
      <w:pPr>
        <w:spacing w:line="440" w:lineRule="exact"/>
        <w:ind w:firstLine="480" w:firstLineChars="200"/>
        <w:rPr>
          <w:bCs/>
          <w:color w:val="auto"/>
          <w:sz w:val="24"/>
          <w:u w:val="single"/>
        </w:rPr>
      </w:pPr>
      <w:r>
        <w:rPr>
          <w:bCs/>
          <w:color w:val="auto"/>
          <w:sz w:val="24"/>
          <w:lang/>
        </w:rPr>
        <w:t>谈判小组确定你公司为</w:t>
      </w:r>
      <w:r>
        <w:rPr>
          <w:rFonts w:hint="eastAsia"/>
          <w:color w:val="auto"/>
          <w:sz w:val="24"/>
        </w:rPr>
        <w:t>（</w:t>
      </w:r>
      <w:r>
        <w:rPr>
          <w:rFonts w:hint="eastAsia"/>
          <w:bCs/>
          <w:color w:val="auto"/>
          <w:sz w:val="24"/>
          <w:u w:val="single"/>
        </w:rPr>
        <w:t>湖北省博物馆安防设备维修项目</w:t>
      </w:r>
      <w:r>
        <w:rPr>
          <w:rFonts w:hint="eastAsia"/>
          <w:color w:val="auto"/>
          <w:sz w:val="24"/>
        </w:rPr>
        <w:t>）</w:t>
      </w:r>
      <w:r>
        <w:rPr>
          <w:bCs/>
          <w:color w:val="auto"/>
          <w:sz w:val="24"/>
          <w:lang/>
        </w:rPr>
        <w:t>的谈判供应商，现邀请你公司参加谈判。</w:t>
      </w:r>
    </w:p>
    <w:p>
      <w:pPr>
        <w:spacing w:line="440" w:lineRule="exact"/>
        <w:ind w:firstLine="480" w:firstLineChars="200"/>
        <w:rPr>
          <w:bCs/>
          <w:color w:val="auto"/>
          <w:sz w:val="24"/>
          <w:lang/>
        </w:rPr>
      </w:pPr>
      <w:r>
        <w:rPr>
          <w:bCs/>
          <w:color w:val="auto"/>
          <w:sz w:val="24"/>
          <w:lang/>
        </w:rPr>
        <w:t>一、项目编号：</w:t>
      </w:r>
    </w:p>
    <w:p>
      <w:pPr>
        <w:spacing w:line="440" w:lineRule="exact"/>
        <w:ind w:firstLine="480" w:firstLineChars="200"/>
        <w:rPr>
          <w:bCs/>
          <w:color w:val="auto"/>
          <w:sz w:val="24"/>
          <w:lang/>
        </w:rPr>
      </w:pPr>
      <w:r>
        <w:rPr>
          <w:bCs/>
          <w:color w:val="auto"/>
          <w:sz w:val="24"/>
          <w:lang/>
        </w:rPr>
        <w:t>二、项目名称：</w:t>
      </w:r>
      <w:r>
        <w:rPr>
          <w:rFonts w:hint="eastAsia"/>
          <w:bCs/>
          <w:color w:val="auto"/>
          <w:sz w:val="24"/>
          <w:lang/>
        </w:rPr>
        <w:t>湖北省博物馆安防设备维修项目</w:t>
      </w:r>
    </w:p>
    <w:p>
      <w:pPr>
        <w:spacing w:line="440" w:lineRule="exact"/>
        <w:ind w:firstLine="480" w:firstLineChars="200"/>
        <w:rPr>
          <w:bCs/>
          <w:color w:val="auto"/>
          <w:sz w:val="24"/>
          <w:lang/>
        </w:rPr>
      </w:pPr>
      <w:r>
        <w:rPr>
          <w:bCs/>
          <w:color w:val="auto"/>
          <w:sz w:val="24"/>
          <w:lang/>
        </w:rPr>
        <w:t>三、谈判内容：</w:t>
      </w:r>
    </w:p>
    <w:tbl>
      <w:tblPr>
        <w:tblStyle w:val="32"/>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9"/>
        <w:gridCol w:w="2835"/>
        <w:gridCol w:w="1134"/>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1" w:hRule="atLeast"/>
        </w:trPr>
        <w:tc>
          <w:tcPr>
            <w:tcW w:w="709"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2835"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1134"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c>
          <w:tcPr>
            <w:tcW w:w="1276" w:type="dxa"/>
            <w:vAlign w:val="top"/>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单价（元）</w:t>
            </w:r>
          </w:p>
        </w:tc>
        <w:tc>
          <w:tcPr>
            <w:tcW w:w="1984" w:type="dxa"/>
            <w:vAlign w:val="top"/>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合计</w:t>
            </w:r>
            <w:r>
              <w:rPr>
                <w:rFonts w:ascii="宋体" w:hAnsi="宋体" w:cs="宋体"/>
                <w:color w:val="auto"/>
                <w:sz w:val="24"/>
              </w:rPr>
              <w:t>（</w:t>
            </w:r>
            <w:r>
              <w:rPr>
                <w:rFonts w:hint="eastAsia" w:ascii="宋体" w:hAnsi="宋体" w:cs="宋体"/>
                <w:color w:val="auto"/>
                <w:sz w:val="24"/>
              </w:rPr>
              <w:t>含税</w:t>
            </w:r>
            <w:r>
              <w:rPr>
                <w:rFonts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7" w:hRule="atLeast"/>
        </w:trPr>
        <w:tc>
          <w:tcPr>
            <w:tcW w:w="709"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2835"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维修</w:t>
            </w:r>
            <w:r>
              <w:rPr>
                <w:rFonts w:ascii="宋体" w:hAnsi="宋体" w:cs="宋体"/>
                <w:color w:val="auto"/>
                <w:sz w:val="24"/>
              </w:rPr>
              <w:t xml:space="preserve">半球摄像机 </w:t>
            </w:r>
          </w:p>
        </w:tc>
        <w:tc>
          <w:tcPr>
            <w:tcW w:w="1134" w:type="dxa"/>
            <w:vAlign w:val="center"/>
          </w:tcPr>
          <w:p>
            <w:pPr>
              <w:jc w:val="center"/>
              <w:rPr>
                <w:rFonts w:ascii="宋体" w:hAnsi="宋体" w:cs="宋体"/>
                <w:color w:val="auto"/>
                <w:sz w:val="24"/>
              </w:rPr>
            </w:pPr>
            <w:r>
              <w:rPr>
                <w:rFonts w:ascii="宋体" w:hAnsi="宋体" w:cs="宋体"/>
                <w:color w:val="auto"/>
                <w:sz w:val="24"/>
              </w:rPr>
              <w:t>12</w:t>
            </w:r>
            <w:r>
              <w:rPr>
                <w:rFonts w:hint="eastAsia" w:ascii="宋体" w:hAnsi="宋体" w:cs="宋体"/>
                <w:color w:val="auto"/>
                <w:sz w:val="24"/>
              </w:rPr>
              <w:t>台</w:t>
            </w:r>
          </w:p>
        </w:tc>
        <w:tc>
          <w:tcPr>
            <w:tcW w:w="1276" w:type="dxa"/>
            <w:vAlign w:val="center"/>
          </w:tcPr>
          <w:p>
            <w:pPr>
              <w:jc w:val="center"/>
              <w:rPr>
                <w:rFonts w:ascii="宋体" w:hAnsi="宋体" w:cs="宋体"/>
                <w:color w:val="auto"/>
                <w:sz w:val="24"/>
              </w:rPr>
            </w:pPr>
            <w:r>
              <w:rPr>
                <w:rFonts w:ascii="宋体" w:hAnsi="宋体" w:cs="宋体"/>
                <w:color w:val="auto"/>
                <w:sz w:val="24"/>
              </w:rPr>
              <w:t>474.60</w:t>
            </w:r>
          </w:p>
        </w:tc>
        <w:tc>
          <w:tcPr>
            <w:tcW w:w="1984" w:type="dxa"/>
            <w:vAlign w:val="center"/>
          </w:tcPr>
          <w:p>
            <w:pPr>
              <w:jc w:val="center"/>
              <w:rPr>
                <w:rFonts w:ascii="宋体" w:hAnsi="宋体" w:cs="宋体"/>
                <w:color w:val="auto"/>
                <w:sz w:val="24"/>
              </w:rPr>
            </w:pPr>
            <w:r>
              <w:rPr>
                <w:rFonts w:hint="eastAsia" w:ascii="宋体" w:hAnsi="宋体" w:cs="宋体"/>
                <w:color w:val="auto"/>
                <w:sz w:val="24"/>
              </w:rPr>
              <w:t>5695.2</w:t>
            </w:r>
            <w:r>
              <w:rPr>
                <w:rFonts w:ascii="宋体" w:hAnsi="宋体" w:cs="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8" w:hRule="atLeast"/>
        </w:trPr>
        <w:tc>
          <w:tcPr>
            <w:tcW w:w="709"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2835"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维修</w:t>
            </w:r>
            <w:r>
              <w:rPr>
                <w:rFonts w:ascii="宋体" w:hAnsi="宋体" w:cs="宋体"/>
                <w:color w:val="auto"/>
                <w:sz w:val="24"/>
              </w:rPr>
              <w:t>枪式摄像机</w:t>
            </w:r>
          </w:p>
        </w:tc>
        <w:tc>
          <w:tcPr>
            <w:tcW w:w="1134" w:type="dxa"/>
            <w:vAlign w:val="center"/>
          </w:tcPr>
          <w:p>
            <w:pPr>
              <w:jc w:val="center"/>
              <w:rPr>
                <w:rFonts w:ascii="宋体" w:hAnsi="宋体" w:cs="宋体"/>
                <w:color w:val="auto"/>
                <w:sz w:val="24"/>
              </w:rPr>
            </w:pPr>
            <w:r>
              <w:rPr>
                <w:rFonts w:hint="eastAsia" w:ascii="宋体" w:hAnsi="宋体" w:cs="宋体"/>
                <w:color w:val="auto"/>
                <w:sz w:val="24"/>
              </w:rPr>
              <w:t>40台</w:t>
            </w:r>
          </w:p>
        </w:tc>
        <w:tc>
          <w:tcPr>
            <w:tcW w:w="1276" w:type="dxa"/>
            <w:vAlign w:val="center"/>
          </w:tcPr>
          <w:p>
            <w:pPr>
              <w:jc w:val="center"/>
              <w:rPr>
                <w:rFonts w:ascii="宋体" w:hAnsi="宋体" w:cs="宋体"/>
                <w:color w:val="auto"/>
                <w:sz w:val="24"/>
              </w:rPr>
            </w:pPr>
            <w:r>
              <w:rPr>
                <w:rFonts w:ascii="宋体" w:hAnsi="宋体" w:cs="宋体"/>
                <w:color w:val="auto"/>
                <w:sz w:val="24"/>
              </w:rPr>
              <w:t>474.60</w:t>
            </w:r>
          </w:p>
        </w:tc>
        <w:tc>
          <w:tcPr>
            <w:tcW w:w="1984" w:type="dxa"/>
            <w:vAlign w:val="center"/>
          </w:tcPr>
          <w:p>
            <w:pPr>
              <w:jc w:val="center"/>
              <w:rPr>
                <w:rFonts w:ascii="宋体" w:hAnsi="宋体" w:cs="宋体"/>
                <w:color w:val="auto"/>
                <w:sz w:val="24"/>
              </w:rPr>
            </w:pPr>
            <w:r>
              <w:rPr>
                <w:rFonts w:hint="eastAsia" w:ascii="宋体" w:hAnsi="宋体" w:cs="宋体"/>
                <w:color w:val="auto"/>
                <w:sz w:val="24"/>
              </w:rPr>
              <w:t>18984</w:t>
            </w:r>
            <w:r>
              <w:rPr>
                <w:rFonts w:ascii="宋体" w:hAnsi="宋体" w:cs="宋体"/>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8" w:hRule="atLeast"/>
        </w:trPr>
        <w:tc>
          <w:tcPr>
            <w:tcW w:w="709"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2835"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维修DC12V电源</w:t>
            </w:r>
          </w:p>
        </w:tc>
        <w:tc>
          <w:tcPr>
            <w:tcW w:w="1134" w:type="dxa"/>
            <w:vAlign w:val="center"/>
          </w:tcPr>
          <w:p>
            <w:pPr>
              <w:jc w:val="center"/>
              <w:rPr>
                <w:rFonts w:ascii="宋体" w:hAnsi="宋体" w:cs="宋体"/>
                <w:color w:val="auto"/>
                <w:sz w:val="24"/>
              </w:rPr>
            </w:pPr>
            <w:r>
              <w:rPr>
                <w:rFonts w:hint="eastAsia" w:ascii="宋体" w:hAnsi="宋体" w:cs="宋体"/>
                <w:color w:val="auto"/>
                <w:sz w:val="24"/>
              </w:rPr>
              <w:t>13个</w:t>
            </w:r>
          </w:p>
        </w:tc>
        <w:tc>
          <w:tcPr>
            <w:tcW w:w="1276" w:type="dxa"/>
            <w:vAlign w:val="center"/>
          </w:tcPr>
          <w:p>
            <w:pPr>
              <w:jc w:val="center"/>
              <w:rPr>
                <w:rFonts w:ascii="宋体" w:hAnsi="宋体" w:cs="宋体"/>
                <w:color w:val="auto"/>
                <w:sz w:val="24"/>
              </w:rPr>
            </w:pPr>
            <w:r>
              <w:rPr>
                <w:rFonts w:hint="eastAsia" w:ascii="宋体" w:hAnsi="宋体" w:cs="宋体"/>
                <w:color w:val="auto"/>
                <w:sz w:val="24"/>
              </w:rPr>
              <w:t>6</w:t>
            </w:r>
            <w:r>
              <w:rPr>
                <w:rFonts w:ascii="宋体" w:hAnsi="宋体" w:cs="宋体"/>
                <w:color w:val="auto"/>
                <w:sz w:val="24"/>
              </w:rPr>
              <w:t>7.80</w:t>
            </w:r>
          </w:p>
        </w:tc>
        <w:tc>
          <w:tcPr>
            <w:tcW w:w="1984" w:type="dxa"/>
            <w:vAlign w:val="center"/>
          </w:tcPr>
          <w:p>
            <w:pPr>
              <w:jc w:val="center"/>
              <w:rPr>
                <w:rFonts w:ascii="宋体" w:hAnsi="宋体" w:cs="宋体"/>
                <w:color w:val="auto"/>
                <w:sz w:val="24"/>
              </w:rPr>
            </w:pPr>
            <w:r>
              <w:rPr>
                <w:rFonts w:hint="eastAsia" w:ascii="宋体" w:hAnsi="宋体" w:cs="宋体"/>
                <w:color w:val="auto"/>
                <w:sz w:val="24"/>
              </w:rPr>
              <w:t>881.4</w:t>
            </w:r>
            <w:r>
              <w:rPr>
                <w:rFonts w:ascii="宋体" w:hAnsi="宋体" w:cs="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9"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2835"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16口交换机</w:t>
            </w:r>
          </w:p>
        </w:tc>
        <w:tc>
          <w:tcPr>
            <w:tcW w:w="1134" w:type="dxa"/>
            <w:vAlign w:val="center"/>
          </w:tcPr>
          <w:p>
            <w:pPr>
              <w:jc w:val="center"/>
              <w:rPr>
                <w:rFonts w:ascii="宋体" w:hAnsi="宋体" w:cs="宋体"/>
                <w:color w:val="auto"/>
                <w:sz w:val="24"/>
              </w:rPr>
            </w:pPr>
            <w:r>
              <w:rPr>
                <w:rFonts w:hint="eastAsia" w:ascii="宋体" w:hAnsi="宋体" w:cs="宋体"/>
                <w:color w:val="auto"/>
                <w:sz w:val="24"/>
              </w:rPr>
              <w:t>3台</w:t>
            </w:r>
          </w:p>
        </w:tc>
        <w:tc>
          <w:tcPr>
            <w:tcW w:w="1276" w:type="dxa"/>
            <w:vAlign w:val="center"/>
          </w:tcPr>
          <w:p>
            <w:pPr>
              <w:jc w:val="center"/>
              <w:rPr>
                <w:rFonts w:ascii="宋体" w:hAnsi="宋体" w:cs="宋体"/>
                <w:color w:val="auto"/>
                <w:sz w:val="24"/>
              </w:rPr>
            </w:pPr>
            <w:r>
              <w:rPr>
                <w:rFonts w:hint="eastAsia" w:ascii="宋体" w:hAnsi="宋体" w:cs="宋体"/>
                <w:color w:val="auto"/>
                <w:sz w:val="24"/>
              </w:rPr>
              <w:t>881.4</w:t>
            </w:r>
            <w:r>
              <w:rPr>
                <w:rFonts w:ascii="宋体" w:hAnsi="宋体" w:cs="宋体"/>
                <w:color w:val="auto"/>
                <w:sz w:val="24"/>
              </w:rPr>
              <w:t>0</w:t>
            </w:r>
          </w:p>
        </w:tc>
        <w:tc>
          <w:tcPr>
            <w:tcW w:w="1984" w:type="dxa"/>
            <w:vAlign w:val="center"/>
          </w:tcPr>
          <w:p>
            <w:pPr>
              <w:jc w:val="center"/>
              <w:rPr>
                <w:rFonts w:ascii="宋体" w:hAnsi="宋体" w:cs="宋体"/>
                <w:color w:val="auto"/>
                <w:sz w:val="24"/>
              </w:rPr>
            </w:pPr>
            <w:r>
              <w:rPr>
                <w:rFonts w:hint="eastAsia" w:ascii="宋体" w:hAnsi="宋体" w:cs="宋体"/>
                <w:color w:val="auto"/>
                <w:sz w:val="24"/>
              </w:rPr>
              <w:t>2644.2</w:t>
            </w:r>
            <w:r>
              <w:rPr>
                <w:rFonts w:ascii="宋体" w:hAnsi="宋体" w:cs="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9"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2835"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RVV2*1.0电源线</w:t>
            </w:r>
          </w:p>
        </w:tc>
        <w:tc>
          <w:tcPr>
            <w:tcW w:w="1134" w:type="dxa"/>
            <w:vAlign w:val="center"/>
          </w:tcPr>
          <w:p>
            <w:pPr>
              <w:jc w:val="center"/>
              <w:rPr>
                <w:rFonts w:ascii="宋体" w:hAnsi="宋体" w:cs="宋体"/>
                <w:color w:val="auto"/>
                <w:sz w:val="24"/>
              </w:rPr>
            </w:pPr>
            <w:r>
              <w:rPr>
                <w:rFonts w:hint="eastAsia" w:ascii="宋体" w:hAnsi="宋体" w:cs="宋体"/>
                <w:color w:val="auto"/>
                <w:sz w:val="24"/>
              </w:rPr>
              <w:t>400米</w:t>
            </w:r>
          </w:p>
        </w:tc>
        <w:tc>
          <w:tcPr>
            <w:tcW w:w="1276" w:type="dxa"/>
            <w:vAlign w:val="center"/>
          </w:tcPr>
          <w:p>
            <w:pPr>
              <w:jc w:val="center"/>
              <w:rPr>
                <w:rFonts w:ascii="宋体" w:hAnsi="宋体" w:cs="宋体"/>
                <w:color w:val="auto"/>
                <w:sz w:val="24"/>
              </w:rPr>
            </w:pPr>
            <w:r>
              <w:rPr>
                <w:rFonts w:hint="eastAsia" w:ascii="宋体" w:hAnsi="宋体" w:cs="宋体"/>
                <w:color w:val="auto"/>
                <w:sz w:val="24"/>
              </w:rPr>
              <w:t>3.2</w:t>
            </w:r>
            <w:r>
              <w:rPr>
                <w:rFonts w:ascii="宋体" w:hAnsi="宋体" w:cs="宋体"/>
                <w:color w:val="auto"/>
                <w:sz w:val="24"/>
              </w:rPr>
              <w:t>2</w:t>
            </w:r>
          </w:p>
        </w:tc>
        <w:tc>
          <w:tcPr>
            <w:tcW w:w="1984" w:type="dxa"/>
            <w:vAlign w:val="center"/>
          </w:tcPr>
          <w:p>
            <w:pPr>
              <w:jc w:val="center"/>
              <w:rPr>
                <w:rFonts w:ascii="宋体" w:hAnsi="宋体" w:cs="宋体"/>
                <w:color w:val="auto"/>
                <w:sz w:val="24"/>
              </w:rPr>
            </w:pPr>
            <w:r>
              <w:rPr>
                <w:rFonts w:hint="eastAsia" w:ascii="宋体" w:hAnsi="宋体" w:cs="宋体"/>
                <w:color w:val="auto"/>
                <w:sz w:val="24"/>
              </w:rPr>
              <w:t>1288.00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 w:hRule="atLeast"/>
        </w:trPr>
        <w:tc>
          <w:tcPr>
            <w:tcW w:w="709"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2835"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超五类网线</w:t>
            </w:r>
          </w:p>
        </w:tc>
        <w:tc>
          <w:tcPr>
            <w:tcW w:w="1134" w:type="dxa"/>
            <w:vAlign w:val="center"/>
          </w:tcPr>
          <w:p>
            <w:pPr>
              <w:jc w:val="center"/>
              <w:rPr>
                <w:rFonts w:ascii="宋体" w:hAnsi="宋体" w:cs="宋体"/>
                <w:color w:val="auto"/>
                <w:sz w:val="24"/>
              </w:rPr>
            </w:pPr>
            <w:r>
              <w:rPr>
                <w:rFonts w:hint="eastAsia" w:ascii="宋体" w:hAnsi="宋体" w:cs="宋体"/>
                <w:color w:val="auto"/>
                <w:sz w:val="24"/>
              </w:rPr>
              <w:t>400米</w:t>
            </w:r>
          </w:p>
        </w:tc>
        <w:tc>
          <w:tcPr>
            <w:tcW w:w="1276" w:type="dxa"/>
            <w:vAlign w:val="center"/>
          </w:tcPr>
          <w:p>
            <w:pPr>
              <w:jc w:val="center"/>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0</w:t>
            </w:r>
          </w:p>
        </w:tc>
        <w:tc>
          <w:tcPr>
            <w:tcW w:w="1984" w:type="dxa"/>
            <w:vAlign w:val="center"/>
          </w:tcPr>
          <w:p>
            <w:pPr>
              <w:jc w:val="center"/>
              <w:rPr>
                <w:rFonts w:ascii="宋体" w:hAnsi="宋体" w:cs="宋体"/>
                <w:color w:val="auto"/>
                <w:sz w:val="24"/>
              </w:rPr>
            </w:pPr>
            <w:r>
              <w:rPr>
                <w:rFonts w:hint="eastAsia" w:ascii="宋体" w:hAnsi="宋体" w:cs="宋体"/>
                <w:color w:val="auto"/>
                <w:sz w:val="24"/>
              </w:rPr>
              <w:t>880</w:t>
            </w:r>
            <w:r>
              <w:rPr>
                <w:rFonts w:ascii="宋体" w:hAnsi="宋体" w:cs="宋体"/>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 w:hRule="atLeast"/>
        </w:trPr>
        <w:tc>
          <w:tcPr>
            <w:tcW w:w="709"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7</w:t>
            </w:r>
          </w:p>
        </w:tc>
        <w:tc>
          <w:tcPr>
            <w:tcW w:w="2835"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PVC线槽</w:t>
            </w:r>
          </w:p>
        </w:tc>
        <w:tc>
          <w:tcPr>
            <w:tcW w:w="1134" w:type="dxa"/>
            <w:vAlign w:val="center"/>
          </w:tcPr>
          <w:p>
            <w:pPr>
              <w:jc w:val="center"/>
              <w:rPr>
                <w:rFonts w:ascii="宋体" w:hAnsi="宋体" w:cs="宋体"/>
                <w:color w:val="auto"/>
                <w:sz w:val="24"/>
              </w:rPr>
            </w:pPr>
            <w:r>
              <w:rPr>
                <w:rFonts w:hint="eastAsia" w:ascii="宋体" w:hAnsi="宋体" w:cs="宋体"/>
                <w:color w:val="auto"/>
                <w:sz w:val="24"/>
              </w:rPr>
              <w:t>300米</w:t>
            </w:r>
          </w:p>
        </w:tc>
        <w:tc>
          <w:tcPr>
            <w:tcW w:w="1276" w:type="dxa"/>
            <w:vAlign w:val="center"/>
          </w:tcPr>
          <w:p>
            <w:pPr>
              <w:jc w:val="center"/>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.02</w:t>
            </w:r>
          </w:p>
        </w:tc>
        <w:tc>
          <w:tcPr>
            <w:tcW w:w="1984" w:type="dxa"/>
            <w:vAlign w:val="center"/>
          </w:tcPr>
          <w:p>
            <w:pPr>
              <w:jc w:val="center"/>
              <w:rPr>
                <w:rFonts w:ascii="宋体" w:hAnsi="宋体" w:cs="宋体"/>
                <w:color w:val="auto"/>
                <w:sz w:val="24"/>
              </w:rPr>
            </w:pPr>
            <w:r>
              <w:rPr>
                <w:rFonts w:hint="eastAsia" w:ascii="宋体" w:hAnsi="宋体" w:cs="宋体"/>
                <w:color w:val="auto"/>
                <w:sz w:val="24"/>
              </w:rPr>
              <w:t>1206.00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 w:hRule="atLeast"/>
        </w:trPr>
        <w:tc>
          <w:tcPr>
            <w:tcW w:w="709"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8</w:t>
            </w:r>
          </w:p>
        </w:tc>
        <w:tc>
          <w:tcPr>
            <w:tcW w:w="2835" w:type="dxa"/>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防水不锈钢材质弱电箱（350*500*150mm）</w:t>
            </w:r>
          </w:p>
        </w:tc>
        <w:tc>
          <w:tcPr>
            <w:tcW w:w="1134" w:type="dxa"/>
            <w:vAlign w:val="center"/>
          </w:tcPr>
          <w:p>
            <w:pPr>
              <w:jc w:val="center"/>
              <w:rPr>
                <w:rFonts w:ascii="宋体" w:hAnsi="宋体" w:cs="宋体"/>
                <w:color w:val="auto"/>
                <w:sz w:val="24"/>
              </w:rPr>
            </w:pPr>
            <w:r>
              <w:rPr>
                <w:rFonts w:hint="eastAsia" w:ascii="宋体" w:hAnsi="宋体" w:cs="宋体"/>
                <w:color w:val="auto"/>
                <w:sz w:val="24"/>
              </w:rPr>
              <w:t>1台</w:t>
            </w:r>
          </w:p>
        </w:tc>
        <w:tc>
          <w:tcPr>
            <w:tcW w:w="1276" w:type="dxa"/>
            <w:vAlign w:val="center"/>
          </w:tcPr>
          <w:p>
            <w:pPr>
              <w:jc w:val="center"/>
              <w:rPr>
                <w:rFonts w:ascii="宋体" w:hAnsi="宋体" w:cs="宋体"/>
                <w:color w:val="auto"/>
                <w:sz w:val="24"/>
              </w:rPr>
            </w:pPr>
            <w:r>
              <w:rPr>
                <w:rFonts w:hint="eastAsia" w:ascii="宋体" w:hAnsi="宋体" w:cs="宋体"/>
                <w:color w:val="auto"/>
                <w:sz w:val="24"/>
              </w:rPr>
              <w:t>212.62</w:t>
            </w:r>
          </w:p>
        </w:tc>
        <w:tc>
          <w:tcPr>
            <w:tcW w:w="1984" w:type="dxa"/>
            <w:vAlign w:val="center"/>
          </w:tcPr>
          <w:p>
            <w:pPr>
              <w:jc w:val="center"/>
              <w:rPr>
                <w:rFonts w:ascii="宋体" w:hAnsi="宋体" w:cs="宋体"/>
                <w:color w:val="auto"/>
                <w:sz w:val="24"/>
              </w:rPr>
            </w:pPr>
            <w:r>
              <w:rPr>
                <w:rFonts w:hint="eastAsia" w:ascii="宋体" w:hAnsi="宋体" w:cs="宋体"/>
                <w:color w:val="auto"/>
                <w:sz w:val="24"/>
              </w:rPr>
              <w:t>212.62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7" w:hRule="atLeast"/>
        </w:trPr>
        <w:tc>
          <w:tcPr>
            <w:tcW w:w="4678" w:type="dxa"/>
            <w:gridSpan w:val="3"/>
            <w:vAlign w:val="center"/>
          </w:tcPr>
          <w:p>
            <w:pPr>
              <w:jc w:val="center"/>
              <w:rPr>
                <w:rFonts w:ascii="宋体" w:hAnsi="宋体" w:cs="宋体"/>
                <w:color w:val="auto"/>
                <w:sz w:val="24"/>
              </w:rPr>
            </w:pPr>
            <w:r>
              <w:rPr>
                <w:rFonts w:hint="eastAsia" w:ascii="宋体" w:hAnsi="宋体" w:cs="宋体"/>
                <w:color w:val="auto"/>
                <w:sz w:val="24"/>
              </w:rPr>
              <w:t>合计</w:t>
            </w:r>
          </w:p>
        </w:tc>
        <w:tc>
          <w:tcPr>
            <w:tcW w:w="1276" w:type="dxa"/>
            <w:vAlign w:val="center"/>
          </w:tcPr>
          <w:p>
            <w:pPr>
              <w:jc w:val="center"/>
              <w:rPr>
                <w:rFonts w:ascii="宋体" w:hAnsi="宋体" w:cs="宋体"/>
                <w:color w:val="auto"/>
                <w:sz w:val="24"/>
              </w:rPr>
            </w:pPr>
          </w:p>
        </w:tc>
        <w:tc>
          <w:tcPr>
            <w:tcW w:w="1984" w:type="dxa"/>
            <w:vAlign w:val="center"/>
          </w:tcPr>
          <w:p>
            <w:pPr>
              <w:jc w:val="center"/>
              <w:rPr>
                <w:rFonts w:ascii="宋体" w:hAnsi="宋体" w:cs="宋体"/>
                <w:color w:val="auto"/>
                <w:sz w:val="24"/>
              </w:rPr>
            </w:pPr>
            <w:r>
              <w:rPr>
                <w:rFonts w:hint="eastAsia" w:ascii="宋体" w:hAnsi="宋体" w:cs="宋体"/>
                <w:color w:val="auto"/>
                <w:sz w:val="24"/>
              </w:rPr>
              <w:t>31</w:t>
            </w:r>
            <w:r>
              <w:rPr>
                <w:rFonts w:ascii="宋体" w:hAnsi="宋体" w:cs="宋体"/>
                <w:color w:val="auto"/>
                <w:sz w:val="24"/>
              </w:rPr>
              <w:t>791</w:t>
            </w:r>
            <w:r>
              <w:rPr>
                <w:rFonts w:hint="eastAsia" w:ascii="宋体" w:hAnsi="宋体" w:cs="宋体"/>
                <w:color w:val="auto"/>
                <w:sz w:val="24"/>
              </w:rPr>
              <w:t>.42</w:t>
            </w:r>
          </w:p>
        </w:tc>
      </w:tr>
    </w:tbl>
    <w:p>
      <w:pPr>
        <w:spacing w:line="440" w:lineRule="exact"/>
        <w:ind w:firstLine="480" w:firstLineChars="200"/>
        <w:rPr>
          <w:bCs/>
          <w:color w:val="auto"/>
          <w:sz w:val="24"/>
          <w:lang/>
        </w:rPr>
      </w:pPr>
      <w:r>
        <w:rPr>
          <w:bCs/>
          <w:color w:val="auto"/>
          <w:sz w:val="24"/>
          <w:lang/>
        </w:rPr>
        <w:t>四、采购预算：</w:t>
      </w:r>
      <w:r>
        <w:rPr>
          <w:rFonts w:hint="eastAsia"/>
          <w:bCs/>
          <w:color w:val="auto"/>
          <w:sz w:val="24"/>
          <w:u w:val="single"/>
          <w:lang/>
        </w:rPr>
        <w:t xml:space="preserve">  </w:t>
      </w:r>
      <w:r>
        <w:rPr>
          <w:bCs/>
          <w:color w:val="auto"/>
          <w:sz w:val="24"/>
          <w:u w:val="single"/>
          <w:lang/>
        </w:rPr>
        <w:t>31791.42</w:t>
      </w:r>
      <w:r>
        <w:rPr>
          <w:rFonts w:hint="eastAsia"/>
          <w:bCs/>
          <w:color w:val="auto"/>
          <w:sz w:val="24"/>
          <w:u w:val="single"/>
          <w:lang/>
        </w:rPr>
        <w:t xml:space="preserve">    </w:t>
      </w:r>
      <w:r>
        <w:rPr>
          <w:rFonts w:hint="eastAsia"/>
          <w:bCs/>
          <w:color w:val="auto"/>
          <w:sz w:val="24"/>
          <w:lang/>
        </w:rPr>
        <w:t>元</w:t>
      </w:r>
    </w:p>
    <w:p>
      <w:pPr>
        <w:spacing w:line="440" w:lineRule="exact"/>
        <w:ind w:firstLine="480" w:firstLineChars="200"/>
        <w:rPr>
          <w:color w:val="auto"/>
          <w:sz w:val="24"/>
        </w:rPr>
      </w:pPr>
      <w:r>
        <w:rPr>
          <w:bCs/>
          <w:color w:val="auto"/>
          <w:sz w:val="24"/>
          <w:lang/>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color w:val="auto"/>
          <w:sz w:val="24"/>
        </w:rPr>
        <w:t>1</w:t>
      </w:r>
      <w:r>
        <w:rPr>
          <w:rFonts w:hint="eastAsia" w:cs="宋体"/>
          <w:color w:val="auto"/>
          <w:sz w:val="24"/>
        </w:rPr>
        <w:t>年</w:t>
      </w:r>
      <w:r>
        <w:rPr>
          <w:rFonts w:hint="eastAsia" w:cs="宋体"/>
          <w:color w:val="auto"/>
          <w:sz w:val="24"/>
          <w:lang w:val="en-US" w:eastAsia="zh-CN"/>
        </w:rPr>
        <w:t>10</w:t>
      </w:r>
      <w:r>
        <w:rPr>
          <w:rFonts w:hint="eastAsia" w:cs="宋体"/>
          <w:color w:val="auto"/>
          <w:sz w:val="24"/>
        </w:rPr>
        <w:t>月</w:t>
      </w:r>
      <w:r>
        <w:rPr>
          <w:rFonts w:hint="eastAsia" w:cs="宋体"/>
          <w:color w:val="auto"/>
          <w:sz w:val="24"/>
          <w:lang w:val="en-US" w:eastAsia="zh-CN"/>
        </w:rPr>
        <w:t>21</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lang/>
        </w:rPr>
      </w:pPr>
      <w:r>
        <w:rPr>
          <w:rFonts w:hint="eastAsia" w:cs="宋体"/>
          <w:color w:val="auto"/>
          <w:sz w:val="24"/>
          <w:lang/>
        </w:rPr>
        <w:t>七、递交响应文件截止时间和谈判时间：</w:t>
      </w:r>
      <w:r>
        <w:rPr>
          <w:rFonts w:hint="eastAsia" w:cs="宋体"/>
          <w:color w:val="auto"/>
          <w:sz w:val="24"/>
        </w:rPr>
        <w:t>详见《供应商须知前附表》。</w:t>
      </w:r>
    </w:p>
    <w:p>
      <w:pPr>
        <w:spacing w:line="440" w:lineRule="exact"/>
        <w:ind w:firstLine="480"/>
        <w:rPr>
          <w:color w:val="auto"/>
          <w:sz w:val="24"/>
          <w:lang/>
        </w:rPr>
      </w:pPr>
      <w:r>
        <w:rPr>
          <w:rFonts w:hint="eastAsia" w:cs="宋体"/>
          <w:color w:val="auto"/>
          <w:sz w:val="24"/>
          <w:lang/>
        </w:rPr>
        <w:t>八、响应文件送达地点：</w:t>
      </w:r>
      <w:r>
        <w:rPr>
          <w:rFonts w:hint="eastAsia" w:cs="宋体"/>
          <w:color w:val="auto"/>
          <w:sz w:val="24"/>
        </w:rPr>
        <w:t>详见《供应商须知前附表》。</w:t>
      </w:r>
    </w:p>
    <w:p>
      <w:pPr>
        <w:spacing w:line="440" w:lineRule="exact"/>
        <w:ind w:firstLine="480" w:firstLineChars="200"/>
        <w:rPr>
          <w:color w:val="auto"/>
          <w:sz w:val="24"/>
          <w:lang/>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color w:val="auto"/>
          <w:sz w:val="24"/>
        </w:rPr>
        <w:t>1年</w:t>
      </w:r>
      <w:r>
        <w:rPr>
          <w:rFonts w:hint="eastAsia"/>
          <w:color w:val="auto"/>
          <w:sz w:val="24"/>
        </w:rPr>
        <w:t xml:space="preserve"> </w:t>
      </w:r>
      <w:r>
        <w:rPr>
          <w:rFonts w:hint="eastAsia"/>
          <w:color w:val="auto"/>
          <w:sz w:val="24"/>
          <w:lang w:val="en-US" w:eastAsia="zh-CN"/>
        </w:rPr>
        <w:t>10</w:t>
      </w:r>
      <w:r>
        <w:rPr>
          <w:color w:val="auto"/>
          <w:sz w:val="24"/>
        </w:rPr>
        <w:t>月</w:t>
      </w:r>
      <w:r>
        <w:rPr>
          <w:rFonts w:hint="eastAsia"/>
          <w:color w:val="auto"/>
          <w:sz w:val="24"/>
          <w:lang w:val="en-US" w:eastAsia="zh-CN"/>
        </w:rPr>
        <w:t>19</w:t>
      </w:r>
      <w:r>
        <w:rPr>
          <w:rFonts w:hint="eastAsia"/>
          <w:color w:val="auto"/>
          <w:sz w:val="24"/>
        </w:rPr>
        <w:t xml:space="preserve"> </w:t>
      </w:r>
      <w:r>
        <w:rPr>
          <w:color w:val="auto"/>
          <w:sz w:val="24"/>
        </w:rPr>
        <w:t>日</w:t>
      </w:r>
    </w:p>
    <w:p>
      <w:pPr>
        <w:widowControl/>
        <w:jc w:val="left"/>
        <w:rPr>
          <w:color w:val="auto"/>
          <w:sz w:val="24"/>
        </w:rPr>
      </w:pPr>
    </w:p>
    <w:p>
      <w:pPr>
        <w:adjustRightInd w:val="0"/>
        <w:snapToGrid w:val="0"/>
        <w:ind w:left="-146" w:leftChars="-52" w:right="-196" w:rightChars="-70" w:firstLine="1"/>
        <w:jc w:val="center"/>
        <w:outlineLvl w:val="0"/>
        <w:rPr>
          <w:b/>
          <w:bCs/>
          <w:color w:val="auto"/>
          <w:sz w:val="36"/>
          <w:szCs w:val="36"/>
        </w:rPr>
      </w:pPr>
      <w:r>
        <w:rPr>
          <w:b/>
          <w:color w:val="auto"/>
          <w:sz w:val="36"/>
          <w:szCs w:val="36"/>
          <w:lang/>
        </w:rPr>
        <w:t>第二章</w:t>
      </w:r>
      <w:r>
        <w:rPr>
          <w:rFonts w:hint="eastAsia"/>
          <w:b/>
          <w:color w:val="auto"/>
          <w:sz w:val="36"/>
          <w:szCs w:val="36"/>
          <w:lang/>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湖北省博物馆安防设备维修项目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安防设备维修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cs="宋体"/>
                <w:color w:val="auto"/>
                <w:kern w:val="0"/>
                <w:sz w:val="24"/>
              </w:rPr>
              <w:t>31791.42</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联系人：张玉婷</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w:t>
            </w:r>
            <w:r>
              <w:rPr>
                <w:rFonts w:cs="宋体"/>
                <w:color w:val="auto"/>
                <w:kern w:val="0"/>
                <w:sz w:val="24"/>
              </w:rPr>
              <w:t>18672302792</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sz w:val="24"/>
                <w:szCs w:val="24"/>
              </w:rPr>
              <w:t>投标单位为具备国家有关部门颁发的电子智能化二级</w:t>
            </w:r>
            <w:r>
              <w:rPr>
                <w:color w:val="auto"/>
                <w:sz w:val="24"/>
                <w:szCs w:val="24"/>
              </w:rPr>
              <w:t>及以上</w:t>
            </w:r>
            <w:r>
              <w:rPr>
                <w:rFonts w:hint="eastAsia"/>
                <w:color w:val="auto"/>
                <w:sz w:val="24"/>
                <w:szCs w:val="24"/>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bookmarkStart w:id="0" w:name="_GoBack"/>
            <w:bookmarkEnd w:id="0"/>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货物（服务）交付验收合格后，采购人报省财政厅办理相应金额的支付手续。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lang/>
        </w:rPr>
        <w:sectPr>
          <w:headerReference r:id="rId11"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lang/>
        </w:rPr>
        <w:t>第三章</w:t>
      </w:r>
      <w:r>
        <w:rPr>
          <w:rFonts w:hint="eastAsia"/>
          <w:color w:val="auto"/>
          <w:sz w:val="36"/>
          <w:szCs w:val="36"/>
          <w:lang/>
        </w:rPr>
        <w:t xml:space="preserve">  维修</w:t>
      </w:r>
      <w:r>
        <w:rPr>
          <w:color w:val="auto"/>
          <w:sz w:val="36"/>
          <w:szCs w:val="36"/>
        </w:rPr>
        <w:t>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一、维修设备具体技术参数及要求</w:t>
      </w:r>
    </w:p>
    <w:tbl>
      <w:tblPr>
        <w:tblStyle w:val="32"/>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8"/>
        <w:gridCol w:w="2034"/>
        <w:gridCol w:w="146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708"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2034"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设备名称</w:t>
            </w:r>
          </w:p>
        </w:tc>
        <w:tc>
          <w:tcPr>
            <w:tcW w:w="1464"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维修数量</w:t>
            </w:r>
          </w:p>
        </w:tc>
        <w:tc>
          <w:tcPr>
            <w:tcW w:w="4252"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jc w:val="center"/>
        </w:trPr>
        <w:tc>
          <w:tcPr>
            <w:tcW w:w="708" w:type="dxa"/>
            <w:vAlign w:val="center"/>
          </w:tcPr>
          <w:p>
            <w:pPr>
              <w:jc w:val="center"/>
              <w:rPr>
                <w:rFonts w:ascii="宋体" w:hAnsi="宋体"/>
                <w:caps/>
                <w:color w:val="auto"/>
                <w:sz w:val="24"/>
              </w:rPr>
            </w:pPr>
            <w:r>
              <w:rPr>
                <w:rFonts w:hint="eastAsia" w:ascii="宋体" w:hAnsi="宋体"/>
                <w:caps/>
                <w:color w:val="auto"/>
                <w:sz w:val="24"/>
              </w:rPr>
              <w:t>1</w:t>
            </w:r>
          </w:p>
        </w:tc>
        <w:tc>
          <w:tcPr>
            <w:tcW w:w="2034" w:type="dxa"/>
            <w:vAlign w:val="center"/>
          </w:tcPr>
          <w:p>
            <w:pPr>
              <w:jc w:val="center"/>
              <w:rPr>
                <w:rFonts w:ascii="宋体" w:hAnsi="宋体"/>
                <w:caps/>
                <w:color w:val="auto"/>
                <w:sz w:val="24"/>
              </w:rPr>
            </w:pPr>
            <w:r>
              <w:rPr>
                <w:rFonts w:hint="eastAsia" w:ascii="宋体" w:hAnsi="宋体"/>
                <w:caps/>
                <w:color w:val="auto"/>
                <w:sz w:val="24"/>
              </w:rPr>
              <w:t>松下半球</w:t>
            </w:r>
            <w:r>
              <w:rPr>
                <w:rFonts w:ascii="宋体" w:hAnsi="宋体"/>
                <w:caps/>
                <w:color w:val="auto"/>
                <w:sz w:val="24"/>
              </w:rPr>
              <w:t>摄像机</w:t>
            </w:r>
          </w:p>
        </w:tc>
        <w:tc>
          <w:tcPr>
            <w:tcW w:w="1464" w:type="dxa"/>
            <w:vAlign w:val="center"/>
          </w:tcPr>
          <w:p>
            <w:pPr>
              <w:jc w:val="center"/>
              <w:rPr>
                <w:rFonts w:ascii="宋体" w:hAnsi="宋体"/>
                <w:caps/>
                <w:color w:val="auto"/>
                <w:sz w:val="24"/>
              </w:rPr>
            </w:pPr>
            <w:r>
              <w:rPr>
                <w:rFonts w:ascii="宋体" w:hAnsi="宋体"/>
                <w:caps/>
                <w:color w:val="auto"/>
                <w:sz w:val="24"/>
              </w:rPr>
              <w:t>12</w:t>
            </w:r>
          </w:p>
        </w:tc>
        <w:tc>
          <w:tcPr>
            <w:tcW w:w="4252" w:type="dxa"/>
            <w:vAlign w:val="center"/>
          </w:tcPr>
          <w:p>
            <w:pPr>
              <w:jc w:val="left"/>
              <w:rPr>
                <w:rFonts w:ascii="宋体" w:hAnsi="宋体"/>
                <w:caps/>
                <w:color w:val="auto"/>
                <w:sz w:val="24"/>
              </w:rPr>
            </w:pPr>
            <w:r>
              <w:rPr>
                <w:rFonts w:hint="eastAsia" w:ascii="宋体" w:hAnsi="宋体"/>
                <w:caps/>
                <w:color w:val="auto"/>
                <w:sz w:val="24"/>
              </w:rPr>
              <w:t>WV-SF336H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708" w:type="dxa"/>
            <w:vAlign w:val="center"/>
          </w:tcPr>
          <w:p>
            <w:pPr>
              <w:jc w:val="center"/>
              <w:rPr>
                <w:rFonts w:ascii="宋体" w:hAnsi="宋体"/>
                <w:caps/>
                <w:color w:val="auto"/>
                <w:sz w:val="24"/>
              </w:rPr>
            </w:pPr>
            <w:r>
              <w:rPr>
                <w:rFonts w:hint="eastAsia" w:ascii="宋体" w:hAnsi="宋体"/>
                <w:caps/>
                <w:color w:val="auto"/>
                <w:sz w:val="24"/>
              </w:rPr>
              <w:t>2</w:t>
            </w:r>
          </w:p>
        </w:tc>
        <w:tc>
          <w:tcPr>
            <w:tcW w:w="2034" w:type="dxa"/>
            <w:vAlign w:val="center"/>
          </w:tcPr>
          <w:p>
            <w:pPr>
              <w:jc w:val="center"/>
              <w:rPr>
                <w:rFonts w:ascii="宋体" w:hAnsi="宋体" w:cs="宋体"/>
                <w:color w:val="auto"/>
                <w:sz w:val="24"/>
              </w:rPr>
            </w:pPr>
            <w:r>
              <w:rPr>
                <w:rFonts w:hint="eastAsia" w:ascii="宋体" w:hAnsi="宋体" w:cs="宋体"/>
                <w:color w:val="auto"/>
                <w:sz w:val="24"/>
              </w:rPr>
              <w:t>松下枪式</w:t>
            </w:r>
            <w:r>
              <w:rPr>
                <w:rFonts w:ascii="宋体" w:hAnsi="宋体" w:cs="宋体"/>
                <w:color w:val="auto"/>
                <w:sz w:val="24"/>
              </w:rPr>
              <w:t>摄像机</w:t>
            </w:r>
          </w:p>
        </w:tc>
        <w:tc>
          <w:tcPr>
            <w:tcW w:w="1464" w:type="dxa"/>
            <w:vAlign w:val="center"/>
          </w:tcPr>
          <w:p>
            <w:pPr>
              <w:jc w:val="center"/>
              <w:rPr>
                <w:rFonts w:ascii="宋体" w:hAnsi="宋体"/>
                <w:caps/>
                <w:color w:val="auto"/>
                <w:sz w:val="24"/>
              </w:rPr>
            </w:pPr>
            <w:r>
              <w:rPr>
                <w:rFonts w:ascii="宋体" w:hAnsi="宋体"/>
                <w:caps/>
                <w:color w:val="auto"/>
                <w:sz w:val="24"/>
              </w:rPr>
              <w:t>40</w:t>
            </w:r>
          </w:p>
        </w:tc>
        <w:tc>
          <w:tcPr>
            <w:tcW w:w="4252" w:type="dxa"/>
            <w:vAlign w:val="center"/>
          </w:tcPr>
          <w:p>
            <w:pPr>
              <w:jc w:val="left"/>
              <w:rPr>
                <w:rFonts w:ascii="宋体" w:hAnsi="宋体"/>
                <w:caps/>
                <w:color w:val="auto"/>
                <w:sz w:val="24"/>
              </w:rPr>
            </w:pPr>
            <w:r>
              <w:rPr>
                <w:rFonts w:ascii="宋体" w:hAnsi="宋体"/>
                <w:caps/>
                <w:color w:val="auto"/>
                <w:sz w:val="24"/>
              </w:rPr>
              <w:t>WV-SP305H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708" w:type="dxa"/>
            <w:vAlign w:val="center"/>
          </w:tcPr>
          <w:p>
            <w:pPr>
              <w:jc w:val="center"/>
              <w:rPr>
                <w:rFonts w:ascii="宋体" w:hAnsi="宋体"/>
                <w:caps/>
                <w:color w:val="auto"/>
                <w:sz w:val="24"/>
              </w:rPr>
            </w:pPr>
            <w:r>
              <w:rPr>
                <w:rFonts w:hint="eastAsia" w:ascii="宋体" w:hAnsi="宋体"/>
                <w:caps/>
                <w:color w:val="auto"/>
                <w:sz w:val="24"/>
              </w:rPr>
              <w:t>3</w:t>
            </w:r>
          </w:p>
        </w:tc>
        <w:tc>
          <w:tcPr>
            <w:tcW w:w="2034" w:type="dxa"/>
            <w:vAlign w:val="center"/>
          </w:tcPr>
          <w:p>
            <w:pPr>
              <w:ind w:left="240" w:hanging="240" w:hangingChars="100"/>
              <w:jc w:val="center"/>
              <w:rPr>
                <w:rFonts w:ascii="宋体" w:hAnsi="宋体"/>
                <w:caps/>
                <w:color w:val="auto"/>
                <w:sz w:val="24"/>
              </w:rPr>
            </w:pPr>
            <w:r>
              <w:rPr>
                <w:rFonts w:hint="eastAsia" w:ascii="宋体" w:hAnsi="宋体"/>
                <w:caps/>
                <w:color w:val="auto"/>
                <w:sz w:val="24"/>
              </w:rPr>
              <w:t>电源</w:t>
            </w:r>
          </w:p>
        </w:tc>
        <w:tc>
          <w:tcPr>
            <w:tcW w:w="1464" w:type="dxa"/>
            <w:vAlign w:val="center"/>
          </w:tcPr>
          <w:p>
            <w:pPr>
              <w:jc w:val="center"/>
              <w:rPr>
                <w:rFonts w:ascii="宋体" w:hAnsi="宋体"/>
                <w:caps/>
                <w:color w:val="auto"/>
                <w:sz w:val="24"/>
              </w:rPr>
            </w:pPr>
            <w:r>
              <w:rPr>
                <w:rFonts w:hint="eastAsia" w:ascii="宋体" w:hAnsi="宋体"/>
                <w:caps/>
                <w:color w:val="auto"/>
                <w:sz w:val="24"/>
              </w:rPr>
              <w:t>13</w:t>
            </w:r>
          </w:p>
        </w:tc>
        <w:tc>
          <w:tcPr>
            <w:tcW w:w="4252" w:type="dxa"/>
            <w:vAlign w:val="center"/>
          </w:tcPr>
          <w:p>
            <w:pPr>
              <w:jc w:val="left"/>
              <w:rPr>
                <w:rFonts w:ascii="宋体" w:hAnsi="宋体"/>
                <w:caps/>
                <w:color w:val="auto"/>
                <w:sz w:val="24"/>
              </w:rPr>
            </w:pPr>
            <w:r>
              <w:rPr>
                <w:rFonts w:ascii="宋体" w:hAnsi="宋体"/>
                <w:caps/>
                <w:color w:val="auto"/>
                <w:sz w:val="24"/>
              </w:rPr>
              <w:t>DC12V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708" w:type="dxa"/>
            <w:vAlign w:val="center"/>
          </w:tcPr>
          <w:p>
            <w:pPr>
              <w:jc w:val="center"/>
              <w:rPr>
                <w:rFonts w:ascii="宋体" w:hAnsi="宋体"/>
                <w:caps/>
                <w:color w:val="auto"/>
                <w:sz w:val="24"/>
              </w:rPr>
            </w:pPr>
            <w:r>
              <w:rPr>
                <w:rFonts w:hint="eastAsia" w:ascii="宋体" w:hAnsi="宋体"/>
                <w:caps/>
                <w:color w:val="auto"/>
                <w:sz w:val="24"/>
              </w:rPr>
              <w:t>4</w:t>
            </w:r>
          </w:p>
        </w:tc>
        <w:tc>
          <w:tcPr>
            <w:tcW w:w="2034" w:type="dxa"/>
            <w:vAlign w:val="center"/>
          </w:tcPr>
          <w:p>
            <w:pPr>
              <w:jc w:val="center"/>
              <w:rPr>
                <w:rFonts w:ascii="宋体" w:hAnsi="宋体"/>
                <w:caps/>
                <w:color w:val="auto"/>
                <w:sz w:val="24"/>
              </w:rPr>
            </w:pPr>
            <w:r>
              <w:rPr>
                <w:rFonts w:hint="eastAsia" w:ascii="宋体" w:hAnsi="宋体"/>
                <w:caps/>
                <w:color w:val="auto"/>
                <w:sz w:val="24"/>
              </w:rPr>
              <w:t>16口</w:t>
            </w:r>
            <w:r>
              <w:rPr>
                <w:rFonts w:ascii="宋体" w:hAnsi="宋体"/>
                <w:caps/>
                <w:color w:val="auto"/>
                <w:sz w:val="24"/>
              </w:rPr>
              <w:t>交换机</w:t>
            </w:r>
          </w:p>
        </w:tc>
        <w:tc>
          <w:tcPr>
            <w:tcW w:w="1464" w:type="dxa"/>
            <w:vAlign w:val="center"/>
          </w:tcPr>
          <w:p>
            <w:pPr>
              <w:jc w:val="center"/>
              <w:rPr>
                <w:rFonts w:ascii="宋体" w:hAnsi="宋体"/>
                <w:caps/>
                <w:color w:val="auto"/>
                <w:sz w:val="24"/>
              </w:rPr>
            </w:pPr>
            <w:r>
              <w:rPr>
                <w:rFonts w:hint="eastAsia" w:ascii="宋体" w:hAnsi="宋体"/>
                <w:caps/>
                <w:color w:val="auto"/>
                <w:sz w:val="24"/>
              </w:rPr>
              <w:t>3</w:t>
            </w:r>
          </w:p>
        </w:tc>
        <w:tc>
          <w:tcPr>
            <w:tcW w:w="4252" w:type="dxa"/>
            <w:vAlign w:val="center"/>
          </w:tcPr>
          <w:p>
            <w:pPr>
              <w:ind w:left="240" w:hanging="240" w:hangingChars="100"/>
              <w:jc w:val="left"/>
              <w:rPr>
                <w:rFonts w:ascii="宋体" w:hAnsi="宋体"/>
                <w:caps/>
                <w:color w:val="auto"/>
                <w:sz w:val="24"/>
              </w:rPr>
            </w:pPr>
            <w:r>
              <w:rPr>
                <w:rFonts w:ascii="宋体" w:hAnsi="宋体"/>
                <w:caps/>
                <w:color w:val="auto"/>
                <w:sz w:val="24"/>
              </w:rPr>
              <w:t>MINI-S16G-U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708" w:type="dxa"/>
            <w:vAlign w:val="center"/>
          </w:tcPr>
          <w:p>
            <w:pPr>
              <w:jc w:val="center"/>
              <w:rPr>
                <w:rFonts w:ascii="宋体" w:hAnsi="宋体"/>
                <w:caps/>
                <w:color w:val="auto"/>
                <w:sz w:val="24"/>
              </w:rPr>
            </w:pPr>
            <w:r>
              <w:rPr>
                <w:rFonts w:hint="eastAsia" w:ascii="宋体" w:hAnsi="宋体"/>
                <w:caps/>
                <w:color w:val="auto"/>
                <w:sz w:val="24"/>
              </w:rPr>
              <w:t>5</w:t>
            </w:r>
          </w:p>
        </w:tc>
        <w:tc>
          <w:tcPr>
            <w:tcW w:w="2034" w:type="dxa"/>
            <w:vAlign w:val="center"/>
          </w:tcPr>
          <w:p>
            <w:pPr>
              <w:ind w:left="240" w:hanging="240" w:hangingChars="100"/>
              <w:jc w:val="center"/>
              <w:rPr>
                <w:rFonts w:ascii="宋体" w:hAnsi="宋体"/>
                <w:caps/>
                <w:color w:val="auto"/>
                <w:sz w:val="24"/>
              </w:rPr>
            </w:pPr>
            <w:r>
              <w:rPr>
                <w:rFonts w:hint="eastAsia" w:ascii="宋体" w:hAnsi="宋体"/>
                <w:caps/>
                <w:color w:val="auto"/>
                <w:sz w:val="24"/>
              </w:rPr>
              <w:t>电源线</w:t>
            </w:r>
          </w:p>
        </w:tc>
        <w:tc>
          <w:tcPr>
            <w:tcW w:w="1464" w:type="dxa"/>
            <w:vAlign w:val="center"/>
          </w:tcPr>
          <w:p>
            <w:pPr>
              <w:widowControl/>
              <w:jc w:val="center"/>
              <w:textAlignment w:val="center"/>
              <w:rPr>
                <w:rFonts w:ascii="宋体" w:hAnsi="宋体"/>
                <w:caps/>
                <w:color w:val="auto"/>
                <w:sz w:val="24"/>
              </w:rPr>
            </w:pPr>
            <w:r>
              <w:rPr>
                <w:rFonts w:hint="eastAsia" w:ascii="宋体" w:hAnsi="宋体"/>
                <w:caps/>
                <w:color w:val="auto"/>
                <w:sz w:val="24"/>
              </w:rPr>
              <w:t>400</w:t>
            </w:r>
          </w:p>
        </w:tc>
        <w:tc>
          <w:tcPr>
            <w:tcW w:w="4252" w:type="dxa"/>
            <w:vAlign w:val="center"/>
          </w:tcPr>
          <w:p>
            <w:pPr>
              <w:rPr>
                <w:rFonts w:ascii="宋体" w:hAnsi="宋体"/>
                <w:caps/>
                <w:color w:val="auto"/>
                <w:sz w:val="24"/>
              </w:rPr>
            </w:pPr>
            <w:r>
              <w:rPr>
                <w:rFonts w:ascii="宋体" w:hAnsi="宋体"/>
                <w:caps/>
                <w:color w:val="auto"/>
                <w:sz w:val="24"/>
              </w:rPr>
              <w:t>RVV2*1.0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708" w:type="dxa"/>
            <w:vAlign w:val="center"/>
          </w:tcPr>
          <w:p>
            <w:pPr>
              <w:jc w:val="center"/>
              <w:rPr>
                <w:rFonts w:ascii="宋体" w:hAnsi="宋体"/>
                <w:caps/>
                <w:color w:val="auto"/>
                <w:sz w:val="24"/>
              </w:rPr>
            </w:pPr>
            <w:r>
              <w:rPr>
                <w:rFonts w:hint="eastAsia" w:ascii="宋体" w:hAnsi="宋体"/>
                <w:caps/>
                <w:color w:val="auto"/>
                <w:sz w:val="24"/>
              </w:rPr>
              <w:t>6</w:t>
            </w:r>
          </w:p>
        </w:tc>
        <w:tc>
          <w:tcPr>
            <w:tcW w:w="2034" w:type="dxa"/>
            <w:vAlign w:val="center"/>
          </w:tcPr>
          <w:p>
            <w:pPr>
              <w:ind w:left="240" w:hanging="240" w:hangingChars="100"/>
              <w:jc w:val="center"/>
              <w:rPr>
                <w:rFonts w:ascii="宋体" w:hAnsi="宋体"/>
                <w:caps/>
                <w:color w:val="auto"/>
                <w:sz w:val="24"/>
              </w:rPr>
            </w:pPr>
            <w:r>
              <w:rPr>
                <w:rFonts w:hint="eastAsia" w:ascii="宋体" w:hAnsi="宋体"/>
                <w:caps/>
                <w:color w:val="auto"/>
                <w:sz w:val="24"/>
              </w:rPr>
              <w:t>超五类</w:t>
            </w:r>
            <w:r>
              <w:rPr>
                <w:rFonts w:ascii="宋体" w:hAnsi="宋体"/>
                <w:caps/>
                <w:color w:val="auto"/>
                <w:sz w:val="24"/>
              </w:rPr>
              <w:t>网线</w:t>
            </w:r>
          </w:p>
        </w:tc>
        <w:tc>
          <w:tcPr>
            <w:tcW w:w="1464" w:type="dxa"/>
            <w:vAlign w:val="center"/>
          </w:tcPr>
          <w:p>
            <w:pPr>
              <w:jc w:val="center"/>
              <w:rPr>
                <w:rFonts w:ascii="宋体" w:hAnsi="宋体"/>
                <w:caps/>
                <w:color w:val="auto"/>
                <w:sz w:val="24"/>
              </w:rPr>
            </w:pPr>
            <w:r>
              <w:rPr>
                <w:rFonts w:hint="eastAsia" w:ascii="宋体" w:hAnsi="宋体"/>
                <w:caps/>
                <w:color w:val="auto"/>
                <w:sz w:val="24"/>
              </w:rPr>
              <w:t>400</w:t>
            </w:r>
          </w:p>
        </w:tc>
        <w:tc>
          <w:tcPr>
            <w:tcW w:w="4252" w:type="dxa"/>
            <w:vAlign w:val="center"/>
          </w:tcPr>
          <w:p>
            <w:pPr>
              <w:jc w:val="left"/>
              <w:rPr>
                <w:rFonts w:ascii="宋体" w:hAnsi="宋体"/>
                <w:caps/>
                <w:color w:val="auto"/>
                <w:sz w:val="24"/>
              </w:rPr>
            </w:pPr>
            <w:r>
              <w:rPr>
                <w:rFonts w:hint="eastAsia" w:ascii="宋体" w:hAnsi="宋体"/>
                <w:caps/>
                <w:color w:val="auto"/>
                <w:sz w:val="24"/>
              </w:rPr>
              <w:t>大唐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708" w:type="dxa"/>
            <w:vAlign w:val="center"/>
          </w:tcPr>
          <w:p>
            <w:pPr>
              <w:jc w:val="center"/>
              <w:rPr>
                <w:rFonts w:ascii="宋体" w:hAnsi="宋体"/>
                <w:caps/>
                <w:color w:val="auto"/>
                <w:sz w:val="24"/>
              </w:rPr>
            </w:pPr>
            <w:r>
              <w:rPr>
                <w:rFonts w:hint="eastAsia" w:ascii="宋体" w:hAnsi="宋体"/>
                <w:caps/>
                <w:color w:val="auto"/>
                <w:sz w:val="24"/>
              </w:rPr>
              <w:t>7</w:t>
            </w:r>
          </w:p>
        </w:tc>
        <w:tc>
          <w:tcPr>
            <w:tcW w:w="2034" w:type="dxa"/>
            <w:vAlign w:val="center"/>
          </w:tcPr>
          <w:p>
            <w:pPr>
              <w:ind w:left="240" w:hanging="240" w:hangingChars="100"/>
              <w:jc w:val="center"/>
              <w:rPr>
                <w:rFonts w:ascii="宋体" w:hAnsi="宋体"/>
                <w:caps/>
                <w:color w:val="auto"/>
                <w:sz w:val="24"/>
              </w:rPr>
            </w:pPr>
            <w:r>
              <w:rPr>
                <w:rFonts w:hint="eastAsia" w:ascii="宋体" w:hAnsi="宋体"/>
                <w:caps/>
                <w:color w:val="auto"/>
                <w:sz w:val="24"/>
              </w:rPr>
              <w:t>PVC线槽</w:t>
            </w:r>
          </w:p>
        </w:tc>
        <w:tc>
          <w:tcPr>
            <w:tcW w:w="1464" w:type="dxa"/>
            <w:vAlign w:val="center"/>
          </w:tcPr>
          <w:p>
            <w:pPr>
              <w:jc w:val="center"/>
              <w:rPr>
                <w:rFonts w:ascii="宋体" w:hAnsi="宋体"/>
                <w:caps/>
                <w:color w:val="auto"/>
                <w:sz w:val="24"/>
              </w:rPr>
            </w:pPr>
            <w:r>
              <w:rPr>
                <w:rFonts w:hint="eastAsia" w:ascii="宋体" w:hAnsi="宋体"/>
                <w:caps/>
                <w:color w:val="auto"/>
                <w:sz w:val="24"/>
              </w:rPr>
              <w:t>300</w:t>
            </w:r>
          </w:p>
        </w:tc>
        <w:tc>
          <w:tcPr>
            <w:tcW w:w="4252" w:type="dxa"/>
            <w:vAlign w:val="center"/>
          </w:tcPr>
          <w:p>
            <w:pPr>
              <w:jc w:val="left"/>
              <w:rPr>
                <w:rFonts w:ascii="宋体" w:hAnsi="宋体"/>
                <w:caps/>
                <w:color w:val="auto"/>
                <w:sz w:val="24"/>
              </w:rPr>
            </w:pPr>
            <w:r>
              <w:rPr>
                <w:rFonts w:hint="eastAsia" w:ascii="宋体" w:hAnsi="宋体"/>
                <w:caps/>
                <w:color w:val="auto"/>
                <w:sz w:val="24"/>
              </w:rPr>
              <w:t>联塑B型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708" w:type="dxa"/>
            <w:vAlign w:val="center"/>
          </w:tcPr>
          <w:p>
            <w:pPr>
              <w:jc w:val="center"/>
              <w:rPr>
                <w:rFonts w:ascii="宋体" w:hAnsi="宋体"/>
                <w:caps/>
                <w:color w:val="auto"/>
                <w:sz w:val="24"/>
              </w:rPr>
            </w:pPr>
            <w:r>
              <w:rPr>
                <w:rFonts w:hint="eastAsia" w:ascii="宋体" w:hAnsi="宋体"/>
                <w:caps/>
                <w:color w:val="auto"/>
                <w:sz w:val="24"/>
              </w:rPr>
              <w:t>8</w:t>
            </w:r>
          </w:p>
        </w:tc>
        <w:tc>
          <w:tcPr>
            <w:tcW w:w="2034" w:type="dxa"/>
            <w:vAlign w:val="center"/>
          </w:tcPr>
          <w:p>
            <w:pPr>
              <w:ind w:left="240" w:hanging="240" w:hangingChars="100"/>
              <w:jc w:val="center"/>
              <w:rPr>
                <w:rFonts w:ascii="宋体" w:hAnsi="宋体"/>
                <w:caps/>
                <w:color w:val="auto"/>
                <w:sz w:val="24"/>
              </w:rPr>
            </w:pPr>
            <w:r>
              <w:rPr>
                <w:rFonts w:hint="eastAsia" w:ascii="宋体" w:hAnsi="宋体"/>
                <w:caps/>
                <w:color w:val="auto"/>
                <w:sz w:val="24"/>
              </w:rPr>
              <w:t>室外弱电箱</w:t>
            </w:r>
          </w:p>
        </w:tc>
        <w:tc>
          <w:tcPr>
            <w:tcW w:w="1464" w:type="dxa"/>
            <w:vAlign w:val="center"/>
          </w:tcPr>
          <w:p>
            <w:pPr>
              <w:jc w:val="center"/>
              <w:rPr>
                <w:rFonts w:ascii="宋体" w:hAnsi="宋体"/>
                <w:caps/>
                <w:color w:val="auto"/>
                <w:sz w:val="24"/>
              </w:rPr>
            </w:pPr>
            <w:r>
              <w:rPr>
                <w:rFonts w:hint="eastAsia" w:ascii="宋体" w:hAnsi="宋体"/>
                <w:caps/>
                <w:color w:val="auto"/>
                <w:sz w:val="24"/>
              </w:rPr>
              <w:t>1</w:t>
            </w:r>
          </w:p>
        </w:tc>
        <w:tc>
          <w:tcPr>
            <w:tcW w:w="4252" w:type="dxa"/>
            <w:vAlign w:val="center"/>
          </w:tcPr>
          <w:p>
            <w:pPr>
              <w:jc w:val="left"/>
              <w:rPr>
                <w:rFonts w:ascii="宋体" w:hAnsi="宋体"/>
                <w:caps/>
                <w:color w:val="auto"/>
                <w:sz w:val="24"/>
              </w:rPr>
            </w:pPr>
            <w:r>
              <w:rPr>
                <w:rFonts w:hint="eastAsia" w:ascii="宋体" w:hAnsi="宋体"/>
                <w:caps/>
                <w:color w:val="auto"/>
                <w:sz w:val="24"/>
              </w:rPr>
              <w:t>防水不锈钢材质</w:t>
            </w:r>
            <w:r>
              <w:rPr>
                <w:rFonts w:ascii="宋体" w:hAnsi="宋体"/>
                <w:caps/>
                <w:color w:val="auto"/>
                <w:sz w:val="24"/>
              </w:rPr>
              <w:t>350*500*150mm</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spacing w:line="440" w:lineRule="exact"/>
        <w:ind w:firstLine="480" w:firstLineChars="200"/>
        <w:rPr>
          <w:rFonts w:ascii="宋体" w:hAnsi="宋体"/>
          <w:color w:val="auto"/>
          <w:sz w:val="24"/>
          <w:szCs w:val="22"/>
        </w:rPr>
      </w:pPr>
      <w:r>
        <w:rPr>
          <w:rFonts w:hint="eastAsia" w:ascii="宋体" w:hAnsi="宋体"/>
          <w:color w:val="auto"/>
          <w:sz w:val="24"/>
          <w:szCs w:val="22"/>
        </w:rPr>
        <w:t>维修松下半球摄像机12台，松下枪式摄像机40台，DC12V电源13个，16口交换机3台，RVV2*1.0电源线400米，超五类网线400米，PVC线槽300米，防水不锈钢材质弱电箱（350*500*150mm）</w:t>
      </w:r>
    </w:p>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付款义务。中标人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hint="eastAsia" w:ascii="宋体" w:hAnsi="宋体" w:cs="宋体"/>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156" w:beforeLines="50" w:after="312" w:afterLines="100"/>
        <w:rPr>
          <w:bCs/>
          <w:color w:val="auto"/>
          <w:sz w:val="24"/>
        </w:rPr>
      </w:pPr>
    </w:p>
    <w:p>
      <w:pPr>
        <w:spacing w:before="156" w:beforeLines="50" w:after="312"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156" w:beforeLines="50" w:after="312" w:afterLines="100" w:line="440" w:lineRule="exact"/>
        <w:rPr>
          <w:bCs/>
          <w:color w:val="auto"/>
          <w:sz w:val="24"/>
        </w:rPr>
      </w:pPr>
    </w:p>
    <w:p>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312" w:beforeLines="100" w:after="100" w:afterAutospacing="1"/>
        <w:ind w:firstLine="480" w:firstLineChars="200"/>
        <w:rPr>
          <w:bCs/>
          <w:color w:val="auto"/>
          <w:sz w:val="24"/>
          <w:u w:val="single"/>
        </w:rPr>
      </w:pPr>
      <w:r>
        <w:rPr>
          <w:bCs/>
          <w:color w:val="auto"/>
          <w:sz w:val="24"/>
        </w:rPr>
        <w:t>电话：电话（手机）：</w:t>
      </w:r>
    </w:p>
    <w:p>
      <w:pPr>
        <w:spacing w:before="312" w:beforeLines="100" w:after="100" w:afterAutospacing="1"/>
        <w:ind w:firstLine="480" w:firstLineChars="200"/>
        <w:rPr>
          <w:bCs/>
          <w:color w:val="auto"/>
          <w:sz w:val="24"/>
          <w:u w:val="single"/>
        </w:rPr>
      </w:pPr>
      <w:r>
        <w:rPr>
          <w:bCs/>
          <w:color w:val="auto"/>
          <w:sz w:val="24"/>
        </w:rPr>
        <w:t>传真：办公电话/传真：</w:t>
      </w:r>
    </w:p>
    <w:p>
      <w:pPr>
        <w:spacing w:before="156" w:beforeLines="50" w:after="312"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156" w:beforeLines="50" w:after="312" w:afterLines="100"/>
              <w:rPr>
                <w:bCs/>
                <w:color w:val="auto"/>
                <w:sz w:val="24"/>
              </w:rPr>
            </w:pPr>
            <w:r>
              <w:rPr>
                <w:bCs/>
                <w:color w:val="auto"/>
                <w:sz w:val="24"/>
              </w:rPr>
              <w:t>粘贴被授权人身份证（复印件）</w:t>
            </w:r>
          </w:p>
        </w:tc>
      </w:tr>
    </w:tbl>
    <w:p>
      <w:pPr>
        <w:spacing w:before="156" w:beforeLines="50" w:after="312" w:afterLines="100"/>
        <w:rPr>
          <w:bCs/>
          <w:color w:val="auto"/>
          <w:sz w:val="24"/>
        </w:rPr>
      </w:pPr>
    </w:p>
    <w:p>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3</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339D"/>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4053"/>
    <w:rsid w:val="003D6B22"/>
    <w:rsid w:val="003E2520"/>
    <w:rsid w:val="003F12BA"/>
    <w:rsid w:val="003F50DE"/>
    <w:rsid w:val="00402CEB"/>
    <w:rsid w:val="004121CD"/>
    <w:rsid w:val="00427193"/>
    <w:rsid w:val="00432073"/>
    <w:rsid w:val="00433066"/>
    <w:rsid w:val="00434160"/>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C7A0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04A"/>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0504D"/>
    <w:rsid w:val="00912A90"/>
    <w:rsid w:val="00913A31"/>
    <w:rsid w:val="00921D6F"/>
    <w:rsid w:val="009224B9"/>
    <w:rsid w:val="00925A4E"/>
    <w:rsid w:val="0093112C"/>
    <w:rsid w:val="00945509"/>
    <w:rsid w:val="00945F7B"/>
    <w:rsid w:val="00950E14"/>
    <w:rsid w:val="00962F07"/>
    <w:rsid w:val="00970923"/>
    <w:rsid w:val="00972A7E"/>
    <w:rsid w:val="00974044"/>
    <w:rsid w:val="00982221"/>
    <w:rsid w:val="00984E56"/>
    <w:rsid w:val="009946F7"/>
    <w:rsid w:val="00994E65"/>
    <w:rsid w:val="009A00B8"/>
    <w:rsid w:val="009A0A20"/>
    <w:rsid w:val="009A6BBD"/>
    <w:rsid w:val="009B0A7F"/>
    <w:rsid w:val="009B0ED7"/>
    <w:rsid w:val="009B1CFC"/>
    <w:rsid w:val="009B434E"/>
    <w:rsid w:val="009C0C5D"/>
    <w:rsid w:val="009C421D"/>
    <w:rsid w:val="009C5142"/>
    <w:rsid w:val="009D7C8B"/>
    <w:rsid w:val="009E2048"/>
    <w:rsid w:val="009E27BB"/>
    <w:rsid w:val="009F3997"/>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48D"/>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0CB5"/>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12BCC"/>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144D2"/>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B5B5A"/>
    <w:rsid w:val="00FC1453"/>
    <w:rsid w:val="00FD0892"/>
    <w:rsid w:val="00FD58F6"/>
    <w:rsid w:val="00FE026B"/>
    <w:rsid w:val="00FE0674"/>
    <w:rsid w:val="00FE5A8A"/>
    <w:rsid w:val="00FE6C0D"/>
    <w:rsid w:val="00FF0CBB"/>
    <w:rsid w:val="00FF1DE8"/>
    <w:rsid w:val="00FF6097"/>
    <w:rsid w:val="7099345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eastAsia="宋体" w:cs="Times New Roman"/>
      <w:b/>
      <w:bCs/>
      <w:szCs w:val="24"/>
    </w:rPr>
  </w:style>
  <w:style w:type="paragraph" w:styleId="12">
    <w:name w:val="annotation text"/>
    <w:basedOn w:val="1"/>
    <w:link w:val="97"/>
    <w:uiPriority w:val="0"/>
    <w:pPr>
      <w:jc w:val="left"/>
    </w:pPr>
    <w:rPr>
      <w:rFonts w:ascii="Calibri" w:hAnsi="Calibri" w:eastAsia="宋体" w:cs="黑体"/>
      <w:szCs w:val="22"/>
    </w:rPr>
  </w:style>
  <w:style w:type="paragraph" w:styleId="13">
    <w:name w:val="Normal Indent"/>
    <w:basedOn w:val="1"/>
    <w:link w:val="98"/>
    <w:uiPriority w:val="0"/>
    <w:pPr>
      <w:ind w:firstLine="420"/>
    </w:pPr>
    <w:rPr>
      <w:rFonts w:ascii="Calibri" w:hAnsi="Calibri" w:eastAsia="宋体"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lang/>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aliases w:val="普通文字 Char Char,普通文字1 Char,普通文字2 Char,普通文字3 Char,普通文字4 Char,普通文字5 Char,普通文字6 Char,普通文字11 Char,普通文字21 Char,普通文字31 Char,普通文字41 Char,普通文字7 Char,正 文 1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 w:val="28"/>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1599</Words>
  <Characters>9118</Characters>
  <Lines>75</Lines>
  <Paragraphs>21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2021-10-18T07:10:00Z</cp:lastPrinted>
  <dcterms:modified xsi:type="dcterms:W3CDTF">2021-10-19T03:24:07Z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