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eastAsia="宋体"/>
          <w:color w:val="auto"/>
          <w:sz w:val="44"/>
          <w:lang w:eastAsia="zh-CN"/>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lang w:val="en-US" w:eastAsia="zh-CN"/>
        </w:rPr>
        <w:t>湖北省博物馆团结村排水给水管、卫生间漏水及泛光灯维修</w:t>
      </w:r>
      <w:r>
        <w:rPr>
          <w:rFonts w:hint="eastAsia"/>
          <w:bCs/>
          <w:color w:val="auto"/>
          <w:sz w:val="32"/>
          <w:szCs w:val="32"/>
        </w:rPr>
        <w:t>项目</w:t>
      </w:r>
    </w:p>
    <w:p>
      <w:pPr>
        <w:spacing w:line="480" w:lineRule="auto"/>
        <w:ind w:left="958" w:leftChars="342"/>
        <w:rPr>
          <w:rFonts w:hint="default" w:eastAsia="宋体"/>
          <w:bCs/>
          <w:color w:val="auto"/>
          <w:sz w:val="32"/>
          <w:szCs w:val="32"/>
          <w:lang w:val="en-US" w:eastAsia="zh-CN"/>
        </w:rPr>
      </w:pPr>
      <w:r>
        <w:rPr>
          <w:rFonts w:hint="eastAsia"/>
          <w:bCs/>
          <w:color w:val="auto"/>
          <w:sz w:val="32"/>
          <w:szCs w:val="32"/>
        </w:rPr>
        <w:t>谈判</w:t>
      </w:r>
      <w:r>
        <w:rPr>
          <w:bCs/>
          <w:color w:val="auto"/>
          <w:sz w:val="32"/>
          <w:szCs w:val="32"/>
        </w:rPr>
        <w:t>内容：</w:t>
      </w:r>
      <w:r>
        <w:rPr>
          <w:rFonts w:hint="eastAsia"/>
          <w:bCs/>
          <w:color w:val="auto"/>
          <w:sz w:val="32"/>
          <w:szCs w:val="32"/>
          <w:lang w:val="en-US" w:eastAsia="zh-CN"/>
        </w:rPr>
        <w:t>团结村排水管给水管安装维修、二三层卫生间漏水维修工作及综合馆外廊泛光灯维修</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1</w:t>
      </w:r>
      <w:r>
        <w:rPr>
          <w:color w:val="auto"/>
          <w:sz w:val="32"/>
          <w:szCs w:val="32"/>
        </w:rPr>
        <w:t>年</w:t>
      </w:r>
      <w:r>
        <w:rPr>
          <w:rFonts w:hint="eastAsia"/>
          <w:color w:val="auto"/>
          <w:sz w:val="32"/>
          <w:szCs w:val="32"/>
          <w:lang w:val="en-US" w:eastAsia="zh-CN"/>
        </w:rPr>
        <w:t>6</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lang w:val="en-US" w:eastAsia="zh-CN"/>
        </w:rPr>
        <w:t>湖北省博物馆团结村排水给水管、卫生间漏水及泛光灯维修项目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rFonts w:hint="eastAsia"/>
          <w:bCs/>
          <w:color w:val="auto"/>
          <w:sz w:val="24"/>
          <w:u w:val="none"/>
          <w:lang w:val="en-US" w:eastAsia="zh-CN"/>
        </w:rPr>
      </w:pPr>
      <w:r>
        <w:rPr>
          <w:bCs/>
          <w:color w:val="auto"/>
          <w:sz w:val="24"/>
        </w:rPr>
        <w:t>二、项目名称：</w:t>
      </w:r>
      <w:r>
        <w:rPr>
          <w:rFonts w:hint="eastAsia"/>
          <w:bCs/>
          <w:color w:val="auto"/>
          <w:sz w:val="24"/>
          <w:u w:val="none"/>
          <w:lang w:val="en-US" w:eastAsia="zh-CN"/>
        </w:rPr>
        <w:t>湖北省博物馆团结村排水给水管、卫生间漏水及泛光灯维修项目</w:t>
      </w:r>
    </w:p>
    <w:p>
      <w:pPr>
        <w:spacing w:line="440" w:lineRule="exact"/>
        <w:ind w:firstLine="480" w:firstLineChars="200"/>
        <w:rPr>
          <w:bCs/>
          <w:color w:val="auto"/>
          <w:sz w:val="24"/>
        </w:rPr>
      </w:pPr>
      <w:r>
        <w:rPr>
          <w:bCs/>
          <w:color w:val="auto"/>
          <w:sz w:val="24"/>
        </w:rPr>
        <w:t>三、谈判内容：</w:t>
      </w:r>
    </w:p>
    <w:p>
      <w:pPr>
        <w:spacing w:line="440" w:lineRule="exact"/>
        <w:ind w:firstLine="480" w:firstLineChars="200"/>
        <w:rPr>
          <w:rFonts w:hint="default" w:eastAsia="宋体"/>
          <w:bCs/>
          <w:color w:val="auto"/>
          <w:sz w:val="24"/>
          <w:lang w:val="en-US" w:eastAsia="zh-CN"/>
        </w:rPr>
      </w:pPr>
      <w:r>
        <w:rPr>
          <w:rFonts w:hint="eastAsia"/>
          <w:bCs/>
          <w:color w:val="auto"/>
          <w:sz w:val="24"/>
          <w:lang w:eastAsia="zh-CN"/>
        </w:rPr>
        <w:t>（</w:t>
      </w:r>
      <w:r>
        <w:rPr>
          <w:rFonts w:hint="eastAsia"/>
          <w:bCs/>
          <w:color w:val="auto"/>
          <w:sz w:val="24"/>
          <w:lang w:val="en-US" w:eastAsia="zh-CN"/>
        </w:rPr>
        <w:t>1</w:t>
      </w:r>
      <w:r>
        <w:rPr>
          <w:rFonts w:hint="eastAsia"/>
          <w:bCs/>
          <w:color w:val="auto"/>
          <w:sz w:val="24"/>
          <w:lang w:eastAsia="zh-CN"/>
        </w:rPr>
        <w:t>）</w:t>
      </w:r>
      <w:r>
        <w:rPr>
          <w:rFonts w:hint="eastAsia"/>
          <w:bCs/>
          <w:color w:val="auto"/>
          <w:sz w:val="24"/>
          <w:lang w:val="en-US" w:eastAsia="zh-CN"/>
        </w:rPr>
        <w:t>团结村排水管给水管维修工程</w:t>
      </w:r>
    </w:p>
    <w:tbl>
      <w:tblPr>
        <w:tblStyle w:val="32"/>
        <w:tblW w:w="925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645"/>
        <w:gridCol w:w="1182"/>
        <w:gridCol w:w="2030"/>
        <w:gridCol w:w="849"/>
        <w:gridCol w:w="1364"/>
        <w:gridCol w:w="1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1645"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1182"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c>
          <w:tcPr>
            <w:tcW w:w="2030"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r>
              <w:rPr>
                <w:rFonts w:hint="eastAsia"/>
                <w:sz w:val="24"/>
                <w:szCs w:val="32"/>
                <w:lang w:val="en-US" w:eastAsia="zh-CN"/>
              </w:rPr>
              <w:t>规格</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r>
              <w:rPr>
                <w:rFonts w:hint="eastAsia"/>
                <w:sz w:val="24"/>
                <w:szCs w:val="32"/>
                <w:lang w:val="en-US" w:eastAsia="zh-CN"/>
              </w:rPr>
              <w:t>备注</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报价限价（含税价）</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限价合计（含税价）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1645" w:type="dxa"/>
            <w:tcBorders>
              <w:top w:val="single" w:color="000000" w:sz="4" w:space="0"/>
              <w:left w:val="nil"/>
              <w:right w:val="single" w:color="000000" w:sz="4" w:space="0"/>
            </w:tcBorders>
            <w:vAlign w:val="center"/>
          </w:tcPr>
          <w:p>
            <w:pPr>
              <w:rPr>
                <w:rFonts w:hint="default" w:ascii="宋体" w:hAnsi="宋体" w:eastAsia="宋体" w:cs="宋体"/>
                <w:color w:val="auto"/>
                <w:sz w:val="24"/>
                <w:lang w:val="en-US" w:eastAsia="zh-CN"/>
              </w:rPr>
            </w:pPr>
            <w:r>
              <w:rPr>
                <w:rFonts w:hint="eastAsia" w:ascii="宋体" w:hAnsi="宋体" w:cs="宋体"/>
                <w:color w:val="auto"/>
                <w:sz w:val="24"/>
                <w:lang w:val="en-US" w:eastAsia="zh-CN"/>
              </w:rPr>
              <w:t>塑料管</w:t>
            </w:r>
          </w:p>
        </w:tc>
        <w:tc>
          <w:tcPr>
            <w:tcW w:w="1182" w:type="dxa"/>
            <w:tcBorders>
              <w:top w:val="single" w:color="000000" w:sz="4" w:space="0"/>
              <w:left w:val="nil"/>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350</w:t>
            </w:r>
          </w:p>
        </w:tc>
        <w:tc>
          <w:tcPr>
            <w:tcW w:w="2030" w:type="dxa"/>
            <w:tcBorders>
              <w:top w:val="single" w:color="000000" w:sz="4" w:space="0"/>
              <w:left w:val="nil"/>
              <w:right w:val="single" w:color="000000" w:sz="4" w:space="0"/>
            </w:tcBorders>
            <w:vAlign w:val="center"/>
          </w:tcPr>
          <w:p>
            <w:pPr>
              <w:rPr>
                <w:rFonts w:hint="default" w:ascii="Times New Roman" w:hAnsi="Times New Roman" w:eastAsia="宋体" w:cs="Times New Roman"/>
                <w:kern w:val="2"/>
                <w:sz w:val="24"/>
                <w:szCs w:val="32"/>
                <w:lang w:val="en-US" w:eastAsia="zh-CN" w:bidi="ar-SA"/>
              </w:rPr>
            </w:pPr>
            <w:r>
              <w:rPr>
                <w:rFonts w:hint="eastAsia" w:eastAsia="宋体" w:cs="Times New Roman"/>
                <w:kern w:val="2"/>
                <w:sz w:val="24"/>
                <w:szCs w:val="32"/>
                <w:lang w:val="en-US" w:eastAsia="zh-CN" w:bidi="ar-SA"/>
              </w:rPr>
              <w:t>DN50PPR</w:t>
            </w:r>
          </w:p>
        </w:tc>
        <w:tc>
          <w:tcPr>
            <w:tcW w:w="849" w:type="dxa"/>
            <w:tcBorders>
              <w:top w:val="single" w:color="000000" w:sz="4" w:space="0"/>
              <w:left w:val="nil"/>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right w:val="single" w:color="000000" w:sz="4" w:space="0"/>
            </w:tcBorders>
            <w:vAlign w:val="center"/>
          </w:tcPr>
          <w:p>
            <w:pPr>
              <w:rPr>
                <w:rFonts w:hint="default"/>
                <w:sz w:val="24"/>
                <w:szCs w:val="32"/>
                <w:lang w:val="en-US" w:eastAsia="zh-CN"/>
              </w:rPr>
            </w:pPr>
            <w:r>
              <w:rPr>
                <w:rFonts w:hint="eastAsia"/>
                <w:sz w:val="24"/>
                <w:szCs w:val="32"/>
                <w:lang w:val="en-US" w:eastAsia="zh-CN"/>
              </w:rPr>
              <w:t>28.09</w:t>
            </w:r>
          </w:p>
        </w:tc>
        <w:tc>
          <w:tcPr>
            <w:tcW w:w="1364" w:type="dxa"/>
            <w:tcBorders>
              <w:top w:val="single" w:color="000000" w:sz="4" w:space="0"/>
              <w:left w:val="nil"/>
              <w:right w:val="single" w:color="000000" w:sz="4" w:space="0"/>
            </w:tcBorders>
            <w:vAlign w:val="center"/>
          </w:tcPr>
          <w:p>
            <w:pPr>
              <w:rPr>
                <w:rFonts w:hint="default"/>
                <w:sz w:val="24"/>
                <w:szCs w:val="32"/>
                <w:lang w:val="en-US" w:eastAsia="zh-CN"/>
              </w:rPr>
            </w:pPr>
            <w:r>
              <w:rPr>
                <w:rFonts w:hint="eastAsia"/>
                <w:sz w:val="24"/>
                <w:szCs w:val="32"/>
                <w:lang w:val="en-US" w:eastAsia="zh-CN"/>
              </w:rPr>
              <w:t>9831.5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9"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1645" w:type="dxa"/>
            <w:tcBorders>
              <w:top w:val="single" w:color="000000" w:sz="4" w:space="0"/>
              <w:left w:val="nil"/>
              <w:right w:val="single" w:color="000000" w:sz="4" w:space="0"/>
            </w:tcBorders>
            <w:vAlign w:val="center"/>
          </w:tcPr>
          <w:p>
            <w:pPr>
              <w:rPr>
                <w:rFonts w:hint="default" w:ascii="宋体" w:hAnsi="宋体" w:eastAsia="宋体" w:cs="宋体"/>
                <w:color w:val="auto"/>
                <w:sz w:val="24"/>
                <w:lang w:val="en-US" w:eastAsia="zh-CN"/>
              </w:rPr>
            </w:pPr>
            <w:r>
              <w:rPr>
                <w:rFonts w:hint="eastAsia" w:ascii="宋体" w:hAnsi="宋体" w:cs="宋体"/>
                <w:color w:val="auto"/>
                <w:sz w:val="24"/>
                <w:lang w:val="en-US" w:eastAsia="zh-CN"/>
              </w:rPr>
              <w:t>塑料管</w:t>
            </w:r>
          </w:p>
        </w:tc>
        <w:tc>
          <w:tcPr>
            <w:tcW w:w="1182" w:type="dxa"/>
            <w:tcBorders>
              <w:top w:val="single" w:color="000000" w:sz="4" w:space="0"/>
              <w:left w:val="nil"/>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130</w:t>
            </w:r>
          </w:p>
        </w:tc>
        <w:tc>
          <w:tcPr>
            <w:tcW w:w="2030" w:type="dxa"/>
            <w:tcBorders>
              <w:top w:val="single" w:color="000000" w:sz="4" w:space="0"/>
              <w:left w:val="nil"/>
              <w:right w:val="single" w:color="000000" w:sz="4" w:space="0"/>
            </w:tcBorders>
            <w:vAlign w:val="center"/>
          </w:tcPr>
          <w:p>
            <w:pPr>
              <w:rPr>
                <w:rFonts w:hint="default" w:ascii="Times New Roman" w:hAnsi="Times New Roman" w:eastAsia="宋体" w:cs="Times New Roman"/>
                <w:kern w:val="2"/>
                <w:sz w:val="24"/>
                <w:szCs w:val="32"/>
                <w:lang w:val="en-US" w:eastAsia="zh-CN" w:bidi="ar-SA"/>
              </w:rPr>
            </w:pPr>
            <w:r>
              <w:rPr>
                <w:rFonts w:hint="eastAsia" w:eastAsia="宋体" w:cs="Times New Roman"/>
                <w:kern w:val="2"/>
                <w:sz w:val="24"/>
                <w:szCs w:val="32"/>
                <w:lang w:val="en-US" w:eastAsia="zh-CN" w:bidi="ar-SA"/>
              </w:rPr>
              <w:t>DN63PPR</w:t>
            </w:r>
          </w:p>
        </w:tc>
        <w:tc>
          <w:tcPr>
            <w:tcW w:w="849" w:type="dxa"/>
            <w:tcBorders>
              <w:top w:val="single" w:color="000000" w:sz="4" w:space="0"/>
              <w:left w:val="nil"/>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right w:val="single" w:color="000000" w:sz="4" w:space="0"/>
            </w:tcBorders>
            <w:vAlign w:val="center"/>
          </w:tcPr>
          <w:p>
            <w:pPr>
              <w:rPr>
                <w:rFonts w:hint="default"/>
                <w:sz w:val="24"/>
                <w:szCs w:val="32"/>
                <w:lang w:val="en-US" w:eastAsia="zh-CN"/>
              </w:rPr>
            </w:pPr>
            <w:r>
              <w:rPr>
                <w:rFonts w:hint="eastAsia"/>
                <w:sz w:val="24"/>
                <w:szCs w:val="32"/>
                <w:lang w:val="en-US" w:eastAsia="zh-CN"/>
              </w:rPr>
              <w:t>41.49</w:t>
            </w:r>
          </w:p>
        </w:tc>
        <w:tc>
          <w:tcPr>
            <w:tcW w:w="1364" w:type="dxa"/>
            <w:tcBorders>
              <w:top w:val="single" w:color="000000" w:sz="4" w:space="0"/>
              <w:left w:val="nil"/>
              <w:right w:val="single" w:color="000000" w:sz="4" w:space="0"/>
            </w:tcBorders>
            <w:vAlign w:val="center"/>
          </w:tcPr>
          <w:p>
            <w:pPr>
              <w:rPr>
                <w:rFonts w:hint="default"/>
                <w:sz w:val="24"/>
                <w:szCs w:val="32"/>
                <w:lang w:val="en-US" w:eastAsia="zh-CN"/>
              </w:rPr>
            </w:pPr>
            <w:r>
              <w:rPr>
                <w:rFonts w:hint="eastAsia"/>
                <w:sz w:val="24"/>
                <w:szCs w:val="32"/>
                <w:lang w:val="en-US" w:eastAsia="zh-CN"/>
              </w:rPr>
              <w:t>5393.7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3</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eastAsia="宋体" w:cs="宋体"/>
                <w:color w:val="auto"/>
                <w:sz w:val="24"/>
                <w:lang w:val="en-US" w:eastAsia="zh-CN"/>
              </w:rPr>
            </w:pPr>
            <w:r>
              <w:rPr>
                <w:rFonts w:hint="eastAsia" w:ascii="宋体" w:hAnsi="宋体" w:cs="宋体"/>
                <w:color w:val="auto"/>
                <w:sz w:val="24"/>
                <w:lang w:val="en-US" w:eastAsia="zh-CN"/>
              </w:rPr>
              <w:t>钢支架制作安装</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560</w:t>
            </w:r>
          </w:p>
        </w:tc>
        <w:tc>
          <w:tcPr>
            <w:tcW w:w="2030" w:type="dxa"/>
            <w:tcBorders>
              <w:top w:val="single" w:color="000000" w:sz="4" w:space="0"/>
              <w:left w:val="nil"/>
              <w:bottom w:val="single" w:color="000000" w:sz="4" w:space="0"/>
              <w:right w:val="single" w:color="000000" w:sz="4" w:space="0"/>
            </w:tcBorders>
            <w:vAlign w:val="center"/>
          </w:tcPr>
          <w:p>
            <w:pPr>
              <w:rPr>
                <w:rFonts w:hint="default" w:ascii="Times New Roman" w:hAnsi="Times New Roman" w:eastAsia="宋体" w:cs="Times New Roman"/>
                <w:kern w:val="2"/>
                <w:sz w:val="24"/>
                <w:szCs w:val="32"/>
                <w:lang w:val="en-US" w:eastAsia="zh-CN" w:bidi="ar-SA"/>
              </w:rPr>
            </w:pPr>
            <w:r>
              <w:rPr>
                <w:rFonts w:hint="eastAsia" w:eastAsia="宋体" w:cs="Times New Roman"/>
                <w:kern w:val="2"/>
                <w:sz w:val="24"/>
                <w:szCs w:val="32"/>
                <w:lang w:val="en-US" w:eastAsia="zh-CN" w:bidi="ar-SA"/>
              </w:rPr>
              <w:t>150槽钢制作、安装</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22.15</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12404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4</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eastAsia="宋体" w:cs="宋体"/>
                <w:color w:val="auto"/>
                <w:sz w:val="24"/>
                <w:lang w:val="en-US" w:eastAsia="zh-CN"/>
              </w:rPr>
            </w:pPr>
            <w:r>
              <w:rPr>
                <w:rFonts w:hint="eastAsia" w:ascii="宋体" w:hAnsi="宋体" w:cs="宋体"/>
                <w:color w:val="auto"/>
                <w:sz w:val="24"/>
                <w:lang w:val="en-US" w:eastAsia="zh-CN"/>
              </w:rPr>
              <w:t>其他金属构件拆除</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0.1</w:t>
            </w:r>
          </w:p>
        </w:tc>
        <w:tc>
          <w:tcPr>
            <w:tcW w:w="2030" w:type="dxa"/>
            <w:tcBorders>
              <w:top w:val="single" w:color="000000" w:sz="4" w:space="0"/>
              <w:left w:val="nil"/>
              <w:bottom w:val="single" w:color="000000" w:sz="4" w:space="0"/>
              <w:right w:val="single" w:color="000000" w:sz="4" w:space="0"/>
            </w:tcBorders>
            <w:vAlign w:val="center"/>
          </w:tcPr>
          <w:p>
            <w:pPr>
              <w:rPr>
                <w:rFonts w:hint="default" w:ascii="Times New Roman" w:hAnsi="Times New Roman" w:eastAsia="宋体" w:cs="Times New Roman"/>
                <w:kern w:val="2"/>
                <w:sz w:val="24"/>
                <w:szCs w:val="32"/>
                <w:lang w:val="en-US" w:eastAsia="zh-CN" w:bidi="ar-SA"/>
              </w:rPr>
            </w:pPr>
            <w:r>
              <w:rPr>
                <w:rFonts w:hint="eastAsia" w:eastAsia="宋体" w:cs="Times New Roman"/>
                <w:kern w:val="2"/>
                <w:sz w:val="24"/>
                <w:szCs w:val="32"/>
                <w:lang w:val="en-US" w:eastAsia="zh-CN" w:bidi="ar-SA"/>
              </w:rPr>
              <w:t>原水箱金属构件拆除</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671.7</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67.17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eastAsia="宋体" w:cs="宋体"/>
                <w:color w:val="auto"/>
                <w:sz w:val="24"/>
                <w:lang w:val="en-US" w:eastAsia="zh-CN"/>
              </w:rPr>
            </w:pPr>
            <w:r>
              <w:rPr>
                <w:rFonts w:hint="eastAsia" w:ascii="宋体" w:hAnsi="宋体" w:cs="宋体"/>
                <w:color w:val="auto"/>
                <w:sz w:val="24"/>
                <w:lang w:val="en-US" w:eastAsia="zh-CN"/>
              </w:rPr>
              <w:t>室内包管瓷砖及管道拆除</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w:t>
            </w:r>
          </w:p>
        </w:tc>
        <w:tc>
          <w:tcPr>
            <w:tcW w:w="2030" w:type="dxa"/>
            <w:tcBorders>
              <w:top w:val="single" w:color="000000" w:sz="4" w:space="0"/>
              <w:left w:val="nil"/>
              <w:bottom w:val="single" w:color="000000" w:sz="4" w:space="0"/>
              <w:right w:val="single" w:color="000000" w:sz="4" w:space="0"/>
            </w:tcBorders>
            <w:vAlign w:val="center"/>
          </w:tcPr>
          <w:p>
            <w:pPr>
              <w:rPr>
                <w:rFonts w:hint="default" w:ascii="Times New Roman" w:hAnsi="Times New Roman" w:eastAsia="宋体" w:cs="Times New Roman"/>
                <w:kern w:val="2"/>
                <w:sz w:val="24"/>
                <w:szCs w:val="32"/>
                <w:lang w:val="en-US" w:eastAsia="zh-CN" w:bidi="ar-SA"/>
              </w:rPr>
            </w:pP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1500</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6</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eastAsia="宋体" w:cs="宋体"/>
                <w:color w:val="auto"/>
                <w:sz w:val="24"/>
                <w:lang w:val="en-US" w:eastAsia="zh-CN"/>
              </w:rPr>
            </w:pPr>
            <w:r>
              <w:rPr>
                <w:rFonts w:hint="eastAsia" w:ascii="宋体" w:hAnsi="宋体" w:cs="宋体"/>
                <w:color w:val="auto"/>
                <w:sz w:val="24"/>
                <w:lang w:val="en-US" w:eastAsia="zh-CN"/>
              </w:rPr>
              <w:t>挖沟槽土方</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86</w:t>
            </w:r>
          </w:p>
        </w:tc>
        <w:tc>
          <w:tcPr>
            <w:tcW w:w="2030" w:type="dxa"/>
            <w:tcBorders>
              <w:top w:val="single" w:color="000000" w:sz="4" w:space="0"/>
              <w:left w:val="nil"/>
              <w:bottom w:val="single" w:color="000000" w:sz="4" w:space="0"/>
              <w:right w:val="single" w:color="000000" w:sz="4" w:space="0"/>
            </w:tcBorders>
            <w:vAlign w:val="center"/>
          </w:tcPr>
          <w:p>
            <w:pPr>
              <w:rPr>
                <w:rFonts w:hint="eastAsia" w:eastAsia="宋体" w:cs="Times New Roman"/>
                <w:kern w:val="2"/>
                <w:sz w:val="24"/>
                <w:szCs w:val="32"/>
                <w:lang w:val="en-US" w:eastAsia="zh-CN" w:bidi="ar-SA"/>
              </w:rPr>
            </w:pPr>
            <w:r>
              <w:rPr>
                <w:rFonts w:hint="eastAsia" w:eastAsia="宋体" w:cs="Times New Roman"/>
                <w:kern w:val="2"/>
                <w:sz w:val="24"/>
                <w:szCs w:val="32"/>
                <w:lang w:val="en-US" w:eastAsia="zh-CN" w:bidi="ar-SA"/>
              </w:rPr>
              <w:t>部位：35号楼</w:t>
            </w:r>
          </w:p>
          <w:p>
            <w:pPr>
              <w:numPr>
                <w:ilvl w:val="0"/>
                <w:numId w:val="3"/>
              </w:numPr>
              <w:rPr>
                <w:rFonts w:hint="eastAsia" w:eastAsia="宋体" w:cs="Times New Roman"/>
                <w:kern w:val="2"/>
                <w:sz w:val="24"/>
                <w:szCs w:val="32"/>
                <w:lang w:val="en-US" w:eastAsia="zh-CN" w:bidi="ar-SA"/>
              </w:rPr>
            </w:pPr>
            <w:r>
              <w:rPr>
                <w:rFonts w:hint="eastAsia" w:eastAsia="宋体" w:cs="Times New Roman"/>
                <w:kern w:val="2"/>
                <w:sz w:val="24"/>
                <w:szCs w:val="32"/>
                <w:lang w:val="en-US" w:eastAsia="zh-CN" w:bidi="ar-SA"/>
              </w:rPr>
              <w:t>土壤类别：一、二类土</w:t>
            </w:r>
          </w:p>
          <w:p>
            <w:pPr>
              <w:numPr>
                <w:ilvl w:val="0"/>
                <w:numId w:val="3"/>
              </w:numPr>
              <w:rPr>
                <w:rFonts w:hint="default" w:eastAsia="宋体" w:cs="Times New Roman"/>
                <w:kern w:val="2"/>
                <w:sz w:val="24"/>
                <w:szCs w:val="32"/>
                <w:lang w:val="en-US" w:eastAsia="zh-CN" w:bidi="ar-SA"/>
              </w:rPr>
            </w:pPr>
            <w:r>
              <w:rPr>
                <w:rFonts w:hint="eastAsia" w:eastAsia="宋体" w:cs="Times New Roman"/>
                <w:kern w:val="2"/>
                <w:sz w:val="24"/>
                <w:szCs w:val="32"/>
                <w:lang w:val="en-US" w:eastAsia="zh-CN" w:bidi="ar-SA"/>
              </w:rPr>
              <w:t>挖土深度：人工挖土深度1m</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32.44</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2789.84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eastAsia="宋体" w:cs="宋体"/>
                <w:color w:val="auto"/>
                <w:sz w:val="24"/>
                <w:lang w:val="en-US" w:eastAsia="zh-CN"/>
              </w:rPr>
            </w:pPr>
            <w:r>
              <w:rPr>
                <w:rFonts w:hint="eastAsia" w:ascii="宋体" w:hAnsi="宋体" w:cs="宋体"/>
                <w:color w:val="auto"/>
                <w:sz w:val="24"/>
                <w:lang w:val="en-US" w:eastAsia="zh-CN"/>
              </w:rPr>
              <w:t>回填方</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83</w:t>
            </w:r>
          </w:p>
        </w:tc>
        <w:tc>
          <w:tcPr>
            <w:tcW w:w="2030" w:type="dxa"/>
            <w:tcBorders>
              <w:top w:val="single" w:color="000000" w:sz="4" w:space="0"/>
              <w:left w:val="nil"/>
              <w:bottom w:val="single" w:color="000000" w:sz="4" w:space="0"/>
              <w:right w:val="single" w:color="000000" w:sz="4" w:space="0"/>
            </w:tcBorders>
            <w:vAlign w:val="center"/>
          </w:tcPr>
          <w:p>
            <w:pPr>
              <w:rPr>
                <w:rFonts w:hint="eastAsia" w:eastAsia="宋体" w:cs="Times New Roman"/>
                <w:kern w:val="2"/>
                <w:sz w:val="24"/>
                <w:szCs w:val="32"/>
                <w:lang w:val="en-US" w:eastAsia="zh-CN" w:bidi="ar-SA"/>
              </w:rPr>
            </w:pPr>
            <w:r>
              <w:rPr>
                <w:rFonts w:hint="eastAsia" w:eastAsia="宋体" w:cs="Times New Roman"/>
                <w:kern w:val="2"/>
                <w:sz w:val="24"/>
                <w:szCs w:val="32"/>
                <w:lang w:val="en-US" w:eastAsia="zh-CN" w:bidi="ar-SA"/>
              </w:rPr>
              <w:t>部位：35号楼</w:t>
            </w:r>
          </w:p>
          <w:p>
            <w:pPr>
              <w:numPr>
                <w:numId w:val="0"/>
              </w:numPr>
              <w:rPr>
                <w:rFonts w:hint="default" w:eastAsia="宋体" w:cs="Times New Roman"/>
                <w:kern w:val="2"/>
                <w:sz w:val="24"/>
                <w:szCs w:val="32"/>
                <w:lang w:val="en-US" w:eastAsia="zh-CN" w:bidi="ar-SA"/>
              </w:rPr>
            </w:pPr>
            <w:r>
              <w:rPr>
                <w:rFonts w:hint="eastAsia" w:eastAsia="宋体" w:cs="Times New Roman"/>
                <w:kern w:val="2"/>
                <w:sz w:val="24"/>
                <w:szCs w:val="32"/>
                <w:lang w:val="en-US" w:eastAsia="zh-CN" w:bidi="ar-SA"/>
              </w:rPr>
              <w:t>1、填方材料品种：原土回填</w:t>
            </w:r>
          </w:p>
          <w:p>
            <w:pPr>
              <w:rPr>
                <w:rFonts w:hint="eastAsia" w:ascii="Times New Roman" w:hAnsi="Times New Roman" w:eastAsia="宋体" w:cs="Times New Roman"/>
                <w:kern w:val="2"/>
                <w:sz w:val="24"/>
                <w:szCs w:val="32"/>
                <w:lang w:val="en-US" w:eastAsia="zh-CN" w:bidi="ar-SA"/>
              </w:rPr>
            </w:pPr>
            <w:r>
              <w:rPr>
                <w:rFonts w:hint="eastAsia" w:eastAsia="宋体" w:cs="Times New Roman"/>
                <w:kern w:val="2"/>
                <w:sz w:val="24"/>
                <w:szCs w:val="32"/>
                <w:lang w:val="en-US" w:eastAsia="zh-CN" w:bidi="ar-SA"/>
              </w:rPr>
              <w:t>沟槽深：1m</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17.53</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1454.99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8</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eastAsia="宋体" w:cs="宋体"/>
                <w:color w:val="auto"/>
                <w:sz w:val="24"/>
                <w:lang w:val="en-US" w:eastAsia="zh-CN"/>
              </w:rPr>
            </w:pPr>
            <w:r>
              <w:rPr>
                <w:rFonts w:hint="eastAsia" w:ascii="宋体" w:hAnsi="宋体" w:cs="宋体"/>
                <w:color w:val="auto"/>
                <w:sz w:val="24"/>
                <w:lang w:val="en-US" w:eastAsia="zh-CN"/>
              </w:rPr>
              <w:t>管道拆除</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112</w:t>
            </w:r>
          </w:p>
        </w:tc>
        <w:tc>
          <w:tcPr>
            <w:tcW w:w="2030" w:type="dxa"/>
            <w:tcBorders>
              <w:top w:val="single" w:color="000000" w:sz="4" w:space="0"/>
              <w:left w:val="nil"/>
              <w:bottom w:val="single" w:color="000000" w:sz="4" w:space="0"/>
              <w:right w:val="single" w:color="000000" w:sz="4" w:space="0"/>
            </w:tcBorders>
            <w:vAlign w:val="center"/>
          </w:tcPr>
          <w:p>
            <w:pPr>
              <w:rPr>
                <w:rFonts w:hint="default" w:ascii="Times New Roman" w:hAnsi="Times New Roman" w:eastAsia="宋体" w:cs="Times New Roman"/>
                <w:kern w:val="2"/>
                <w:sz w:val="24"/>
                <w:szCs w:val="32"/>
                <w:lang w:val="en-US" w:eastAsia="zh-CN" w:bidi="ar-SA"/>
              </w:rPr>
            </w:pPr>
            <w:r>
              <w:rPr>
                <w:rFonts w:hint="eastAsia" w:eastAsia="宋体" w:cs="Times New Roman"/>
                <w:kern w:val="2"/>
                <w:sz w:val="24"/>
                <w:szCs w:val="32"/>
                <w:lang w:val="en-US" w:eastAsia="zh-CN" w:bidi="ar-SA"/>
              </w:rPr>
              <w:t>铸铁排水管</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19.77</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2214.24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9</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cs="宋体"/>
                <w:color w:val="auto"/>
                <w:sz w:val="24"/>
                <w:lang w:val="en-US" w:eastAsia="zh-CN"/>
              </w:rPr>
            </w:pPr>
            <w:r>
              <w:rPr>
                <w:rFonts w:hint="eastAsia" w:ascii="宋体" w:hAnsi="宋体" w:cs="宋体"/>
                <w:color w:val="auto"/>
                <w:sz w:val="24"/>
                <w:lang w:val="en-US" w:eastAsia="zh-CN"/>
              </w:rPr>
              <w:t>铸铁管</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46</w:t>
            </w:r>
          </w:p>
        </w:tc>
        <w:tc>
          <w:tcPr>
            <w:tcW w:w="2030" w:type="dxa"/>
            <w:tcBorders>
              <w:top w:val="single" w:color="000000" w:sz="4" w:space="0"/>
              <w:left w:val="nil"/>
              <w:bottom w:val="single" w:color="000000" w:sz="4" w:space="0"/>
              <w:right w:val="single" w:color="000000" w:sz="4" w:space="0"/>
            </w:tcBorders>
            <w:vAlign w:val="center"/>
          </w:tcPr>
          <w:p>
            <w:pPr>
              <w:rPr>
                <w:rFonts w:hint="default" w:eastAsia="宋体" w:cs="Times New Roman"/>
                <w:kern w:val="2"/>
                <w:sz w:val="24"/>
                <w:szCs w:val="32"/>
                <w:lang w:val="en-US" w:eastAsia="zh-CN" w:bidi="ar-SA"/>
              </w:rPr>
            </w:pPr>
            <w:r>
              <w:rPr>
                <w:rFonts w:hint="eastAsia" w:eastAsia="宋体" w:cs="Times New Roman"/>
                <w:kern w:val="2"/>
                <w:sz w:val="24"/>
                <w:szCs w:val="32"/>
                <w:lang w:val="en-US" w:eastAsia="zh-CN" w:bidi="ar-SA"/>
              </w:rPr>
              <w:t>DN100，橡胶圈接口</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98.63</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4536.98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10</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cs="宋体"/>
                <w:color w:val="auto"/>
                <w:sz w:val="24"/>
                <w:lang w:val="en-US" w:eastAsia="zh-CN"/>
              </w:rPr>
            </w:pPr>
            <w:r>
              <w:rPr>
                <w:rFonts w:hint="eastAsia" w:ascii="宋体" w:hAnsi="宋体" w:cs="宋体"/>
                <w:color w:val="auto"/>
                <w:sz w:val="24"/>
                <w:lang w:val="en-US" w:eastAsia="zh-CN"/>
              </w:rPr>
              <w:t>螺纹阀门</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1</w:t>
            </w:r>
          </w:p>
        </w:tc>
        <w:tc>
          <w:tcPr>
            <w:tcW w:w="2030" w:type="dxa"/>
            <w:tcBorders>
              <w:top w:val="single" w:color="000000" w:sz="4" w:space="0"/>
              <w:left w:val="nil"/>
              <w:bottom w:val="single" w:color="000000" w:sz="4" w:space="0"/>
              <w:right w:val="single" w:color="000000" w:sz="4" w:space="0"/>
            </w:tcBorders>
            <w:vAlign w:val="center"/>
          </w:tcPr>
          <w:p>
            <w:pPr>
              <w:rPr>
                <w:rFonts w:hint="default" w:eastAsia="宋体" w:cs="Times New Roman"/>
                <w:kern w:val="2"/>
                <w:sz w:val="24"/>
                <w:szCs w:val="32"/>
                <w:lang w:val="en-US" w:eastAsia="zh-CN" w:bidi="ar-SA"/>
              </w:rPr>
            </w:pPr>
            <w:r>
              <w:rPr>
                <w:rFonts w:hint="eastAsia" w:eastAsia="宋体" w:cs="Times New Roman"/>
                <w:kern w:val="2"/>
                <w:sz w:val="24"/>
                <w:szCs w:val="32"/>
                <w:lang w:val="en-US" w:eastAsia="zh-CN" w:bidi="ar-SA"/>
              </w:rPr>
              <w:t>DN50</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129.37</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129.37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11</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cs="宋体"/>
                <w:color w:val="auto"/>
                <w:sz w:val="24"/>
                <w:lang w:val="en-US" w:eastAsia="zh-CN"/>
              </w:rPr>
            </w:pPr>
            <w:r>
              <w:rPr>
                <w:rFonts w:hint="eastAsia" w:ascii="宋体" w:hAnsi="宋体" w:cs="宋体"/>
                <w:color w:val="auto"/>
                <w:sz w:val="24"/>
                <w:lang w:val="en-US" w:eastAsia="zh-CN"/>
              </w:rPr>
              <w:t>螺纹阀门</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2</w:t>
            </w:r>
          </w:p>
        </w:tc>
        <w:tc>
          <w:tcPr>
            <w:tcW w:w="2030" w:type="dxa"/>
            <w:tcBorders>
              <w:top w:val="single" w:color="000000" w:sz="4" w:space="0"/>
              <w:left w:val="nil"/>
              <w:bottom w:val="single" w:color="000000" w:sz="4" w:space="0"/>
              <w:right w:val="single" w:color="000000" w:sz="4" w:space="0"/>
            </w:tcBorders>
            <w:vAlign w:val="center"/>
          </w:tcPr>
          <w:p>
            <w:pPr>
              <w:rPr>
                <w:rFonts w:hint="default" w:eastAsia="宋体" w:cs="Times New Roman"/>
                <w:kern w:val="2"/>
                <w:sz w:val="24"/>
                <w:szCs w:val="32"/>
                <w:lang w:val="en-US" w:eastAsia="zh-CN" w:bidi="ar-SA"/>
              </w:rPr>
            </w:pPr>
            <w:r>
              <w:rPr>
                <w:rFonts w:hint="eastAsia" w:eastAsia="宋体" w:cs="Times New Roman"/>
                <w:kern w:val="2"/>
                <w:sz w:val="24"/>
                <w:szCs w:val="32"/>
                <w:lang w:val="en-US" w:eastAsia="zh-CN" w:bidi="ar-SA"/>
              </w:rPr>
              <w:t>DN65</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216.17</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432.34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12</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cs="宋体"/>
                <w:color w:val="auto"/>
                <w:sz w:val="24"/>
                <w:lang w:val="en-US" w:eastAsia="zh-CN"/>
              </w:rPr>
            </w:pPr>
            <w:r>
              <w:rPr>
                <w:rFonts w:hint="eastAsia" w:ascii="宋体" w:hAnsi="宋体" w:cs="宋体"/>
                <w:color w:val="auto"/>
                <w:sz w:val="24"/>
                <w:lang w:val="en-US" w:eastAsia="zh-CN"/>
              </w:rPr>
              <w:t>螺纹阀门</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10</w:t>
            </w:r>
          </w:p>
        </w:tc>
        <w:tc>
          <w:tcPr>
            <w:tcW w:w="2030" w:type="dxa"/>
            <w:tcBorders>
              <w:top w:val="single" w:color="000000" w:sz="4" w:space="0"/>
              <w:left w:val="nil"/>
              <w:bottom w:val="single" w:color="000000" w:sz="4" w:space="0"/>
              <w:right w:val="single" w:color="000000" w:sz="4" w:space="0"/>
            </w:tcBorders>
            <w:vAlign w:val="center"/>
          </w:tcPr>
          <w:p>
            <w:pPr>
              <w:rPr>
                <w:rFonts w:hint="default" w:eastAsia="宋体" w:cs="Times New Roman"/>
                <w:kern w:val="2"/>
                <w:sz w:val="24"/>
                <w:szCs w:val="32"/>
                <w:lang w:val="en-US" w:eastAsia="zh-CN" w:bidi="ar-SA"/>
              </w:rPr>
            </w:pPr>
            <w:r>
              <w:rPr>
                <w:rFonts w:hint="eastAsia" w:eastAsia="宋体" w:cs="Times New Roman"/>
                <w:kern w:val="2"/>
                <w:sz w:val="24"/>
                <w:szCs w:val="32"/>
                <w:lang w:val="en-US" w:eastAsia="zh-CN" w:bidi="ar-SA"/>
              </w:rPr>
              <w:t>DN32</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75.04</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750.4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13</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cs="宋体"/>
                <w:color w:val="auto"/>
                <w:sz w:val="24"/>
                <w:lang w:val="en-US" w:eastAsia="zh-CN"/>
              </w:rPr>
            </w:pPr>
            <w:r>
              <w:rPr>
                <w:rFonts w:hint="eastAsia" w:ascii="宋体" w:hAnsi="宋体" w:cs="宋体"/>
                <w:color w:val="auto"/>
                <w:sz w:val="24"/>
                <w:lang w:val="en-US" w:eastAsia="zh-CN"/>
              </w:rPr>
              <w:t>螺纹阀门</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1</w:t>
            </w:r>
          </w:p>
        </w:tc>
        <w:tc>
          <w:tcPr>
            <w:tcW w:w="2030" w:type="dxa"/>
            <w:tcBorders>
              <w:top w:val="single" w:color="000000" w:sz="4" w:space="0"/>
              <w:left w:val="nil"/>
              <w:bottom w:val="single" w:color="000000" w:sz="4" w:space="0"/>
              <w:right w:val="single" w:color="000000" w:sz="4" w:space="0"/>
            </w:tcBorders>
            <w:vAlign w:val="center"/>
          </w:tcPr>
          <w:p>
            <w:pPr>
              <w:rPr>
                <w:rFonts w:hint="default" w:eastAsia="宋体" w:cs="Times New Roman"/>
                <w:kern w:val="2"/>
                <w:sz w:val="24"/>
                <w:szCs w:val="32"/>
                <w:lang w:val="en-US" w:eastAsia="zh-CN" w:bidi="ar-SA"/>
              </w:rPr>
            </w:pPr>
            <w:r>
              <w:rPr>
                <w:rFonts w:hint="eastAsia" w:eastAsia="宋体" w:cs="Times New Roman"/>
                <w:kern w:val="2"/>
                <w:sz w:val="24"/>
                <w:szCs w:val="32"/>
                <w:lang w:val="en-US" w:eastAsia="zh-CN" w:bidi="ar-SA"/>
              </w:rPr>
              <w:t>DN80</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729.57</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729.57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14</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cs="宋体"/>
                <w:color w:val="auto"/>
                <w:sz w:val="24"/>
                <w:lang w:val="en-US" w:eastAsia="zh-CN"/>
              </w:rPr>
            </w:pPr>
            <w:r>
              <w:rPr>
                <w:rFonts w:hint="eastAsia" w:ascii="宋体" w:hAnsi="宋体" w:cs="宋体"/>
                <w:color w:val="auto"/>
                <w:sz w:val="24"/>
                <w:lang w:val="en-US" w:eastAsia="zh-CN"/>
              </w:rPr>
              <w:t>地面及墙面瓷砖恢复</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1</w:t>
            </w:r>
          </w:p>
        </w:tc>
        <w:tc>
          <w:tcPr>
            <w:tcW w:w="2030" w:type="dxa"/>
            <w:tcBorders>
              <w:top w:val="single" w:color="000000" w:sz="4" w:space="0"/>
              <w:left w:val="nil"/>
              <w:bottom w:val="single" w:color="000000" w:sz="4" w:space="0"/>
              <w:right w:val="single" w:color="000000" w:sz="4" w:space="0"/>
            </w:tcBorders>
            <w:vAlign w:val="center"/>
          </w:tcPr>
          <w:p>
            <w:pPr>
              <w:rPr>
                <w:rFonts w:hint="eastAsia" w:eastAsia="宋体" w:cs="Times New Roman"/>
                <w:kern w:val="2"/>
                <w:sz w:val="24"/>
                <w:szCs w:val="32"/>
                <w:lang w:val="en-US" w:eastAsia="zh-CN" w:bidi="ar-SA"/>
              </w:rPr>
            </w:pP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2834</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2834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15</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cs="宋体"/>
                <w:color w:val="auto"/>
                <w:sz w:val="24"/>
                <w:lang w:val="en-US" w:eastAsia="zh-CN"/>
              </w:rPr>
            </w:pPr>
            <w:r>
              <w:rPr>
                <w:rFonts w:hint="eastAsia" w:ascii="宋体" w:hAnsi="宋体" w:cs="宋体"/>
                <w:color w:val="auto"/>
                <w:sz w:val="24"/>
                <w:lang w:val="en-US" w:eastAsia="zh-CN"/>
              </w:rPr>
              <w:t>挖沟槽土方</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26</w:t>
            </w:r>
          </w:p>
        </w:tc>
        <w:tc>
          <w:tcPr>
            <w:tcW w:w="2030" w:type="dxa"/>
            <w:tcBorders>
              <w:top w:val="single" w:color="000000" w:sz="4" w:space="0"/>
              <w:left w:val="nil"/>
              <w:bottom w:val="single" w:color="000000" w:sz="4" w:space="0"/>
              <w:right w:val="single" w:color="000000" w:sz="4" w:space="0"/>
            </w:tcBorders>
            <w:vAlign w:val="center"/>
          </w:tcPr>
          <w:p>
            <w:pPr>
              <w:rPr>
                <w:rFonts w:hint="eastAsia" w:eastAsia="宋体" w:cs="Times New Roman"/>
                <w:kern w:val="2"/>
                <w:sz w:val="24"/>
                <w:szCs w:val="32"/>
                <w:lang w:val="en-US" w:eastAsia="zh-CN" w:bidi="ar-SA"/>
              </w:rPr>
            </w:pPr>
            <w:r>
              <w:rPr>
                <w:rFonts w:hint="eastAsia" w:eastAsia="宋体" w:cs="Times New Roman"/>
                <w:kern w:val="2"/>
                <w:sz w:val="24"/>
                <w:szCs w:val="32"/>
                <w:lang w:val="en-US" w:eastAsia="zh-CN" w:bidi="ar-SA"/>
              </w:rPr>
              <w:t>部位：34号楼</w:t>
            </w:r>
          </w:p>
          <w:p>
            <w:pPr>
              <w:numPr>
                <w:ilvl w:val="0"/>
                <w:numId w:val="3"/>
              </w:numPr>
              <w:rPr>
                <w:rFonts w:hint="eastAsia" w:eastAsia="宋体" w:cs="Times New Roman"/>
                <w:kern w:val="2"/>
                <w:sz w:val="24"/>
                <w:szCs w:val="32"/>
                <w:lang w:val="en-US" w:eastAsia="zh-CN" w:bidi="ar-SA"/>
              </w:rPr>
            </w:pPr>
            <w:r>
              <w:rPr>
                <w:rFonts w:hint="eastAsia" w:eastAsia="宋体" w:cs="Times New Roman"/>
                <w:kern w:val="2"/>
                <w:sz w:val="24"/>
                <w:szCs w:val="32"/>
                <w:lang w:val="en-US" w:eastAsia="zh-CN" w:bidi="ar-SA"/>
              </w:rPr>
              <w:t>土壤类别：一、二类土</w:t>
            </w:r>
          </w:p>
          <w:p>
            <w:pPr>
              <w:rPr>
                <w:rFonts w:hint="default" w:eastAsia="宋体" w:cs="Times New Roman"/>
                <w:kern w:val="2"/>
                <w:sz w:val="24"/>
                <w:szCs w:val="32"/>
                <w:lang w:val="en-US" w:eastAsia="zh-CN" w:bidi="ar-SA"/>
              </w:rPr>
            </w:pPr>
            <w:r>
              <w:rPr>
                <w:rFonts w:hint="eastAsia" w:eastAsia="宋体" w:cs="Times New Roman"/>
                <w:kern w:val="2"/>
                <w:sz w:val="24"/>
                <w:szCs w:val="32"/>
                <w:lang w:val="en-US" w:eastAsia="zh-CN" w:bidi="ar-SA"/>
              </w:rPr>
              <w:t>挖土深度：人工挖土深度1m</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32.44</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843.44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16</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cs="宋体"/>
                <w:color w:val="auto"/>
                <w:sz w:val="24"/>
                <w:lang w:val="en-US" w:eastAsia="zh-CN"/>
              </w:rPr>
            </w:pPr>
            <w:r>
              <w:rPr>
                <w:rFonts w:hint="eastAsia" w:ascii="宋体" w:hAnsi="宋体" w:cs="宋体"/>
                <w:color w:val="auto"/>
                <w:sz w:val="24"/>
                <w:lang w:val="en-US" w:eastAsia="zh-CN"/>
              </w:rPr>
              <w:t>回填方</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23</w:t>
            </w:r>
          </w:p>
        </w:tc>
        <w:tc>
          <w:tcPr>
            <w:tcW w:w="2030" w:type="dxa"/>
            <w:tcBorders>
              <w:top w:val="single" w:color="000000" w:sz="4" w:space="0"/>
              <w:left w:val="nil"/>
              <w:bottom w:val="single" w:color="000000" w:sz="4" w:space="0"/>
              <w:right w:val="single" w:color="000000" w:sz="4" w:space="0"/>
            </w:tcBorders>
            <w:vAlign w:val="center"/>
          </w:tcPr>
          <w:p>
            <w:pPr>
              <w:rPr>
                <w:rFonts w:hint="eastAsia" w:eastAsia="宋体" w:cs="Times New Roman"/>
                <w:kern w:val="2"/>
                <w:sz w:val="24"/>
                <w:szCs w:val="32"/>
                <w:lang w:val="en-US" w:eastAsia="zh-CN" w:bidi="ar-SA"/>
              </w:rPr>
            </w:pPr>
            <w:r>
              <w:rPr>
                <w:rFonts w:hint="eastAsia" w:eastAsia="宋体" w:cs="Times New Roman"/>
                <w:kern w:val="2"/>
                <w:sz w:val="24"/>
                <w:szCs w:val="32"/>
                <w:lang w:val="en-US" w:eastAsia="zh-CN" w:bidi="ar-SA"/>
              </w:rPr>
              <w:t>部位：34号楼</w:t>
            </w:r>
          </w:p>
          <w:p>
            <w:pPr>
              <w:numPr>
                <w:numId w:val="0"/>
              </w:numPr>
              <w:rPr>
                <w:rFonts w:hint="default" w:eastAsia="宋体" w:cs="Times New Roman"/>
                <w:kern w:val="2"/>
                <w:sz w:val="24"/>
                <w:szCs w:val="32"/>
                <w:lang w:val="en-US" w:eastAsia="zh-CN" w:bidi="ar-SA"/>
              </w:rPr>
            </w:pPr>
            <w:r>
              <w:rPr>
                <w:rFonts w:hint="eastAsia" w:eastAsia="宋体" w:cs="Times New Roman"/>
                <w:kern w:val="2"/>
                <w:sz w:val="24"/>
                <w:szCs w:val="32"/>
                <w:lang w:val="en-US" w:eastAsia="zh-CN" w:bidi="ar-SA"/>
              </w:rPr>
              <w:t>1、填方材料品种：原土回填</w:t>
            </w:r>
          </w:p>
          <w:p>
            <w:pPr>
              <w:rPr>
                <w:rFonts w:hint="eastAsia" w:eastAsia="宋体" w:cs="Times New Roman"/>
                <w:kern w:val="2"/>
                <w:sz w:val="24"/>
                <w:szCs w:val="32"/>
                <w:lang w:val="en-US" w:eastAsia="zh-CN" w:bidi="ar-SA"/>
              </w:rPr>
            </w:pPr>
            <w:r>
              <w:rPr>
                <w:rFonts w:hint="eastAsia" w:eastAsia="宋体" w:cs="Times New Roman"/>
                <w:kern w:val="2"/>
                <w:sz w:val="24"/>
                <w:szCs w:val="32"/>
                <w:lang w:val="en-US" w:eastAsia="zh-CN" w:bidi="ar-SA"/>
              </w:rPr>
              <w:t>沟槽深：1m</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42.8</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984.4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17</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cs="宋体"/>
                <w:color w:val="auto"/>
                <w:sz w:val="24"/>
                <w:lang w:val="en-US" w:eastAsia="zh-CN"/>
              </w:rPr>
            </w:pPr>
            <w:r>
              <w:rPr>
                <w:rFonts w:hint="eastAsia" w:ascii="宋体" w:hAnsi="宋体" w:cs="宋体"/>
                <w:color w:val="auto"/>
                <w:sz w:val="24"/>
                <w:lang w:val="en-US" w:eastAsia="zh-CN"/>
              </w:rPr>
              <w:t>塑料管</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35</w:t>
            </w:r>
          </w:p>
        </w:tc>
        <w:tc>
          <w:tcPr>
            <w:tcW w:w="2030" w:type="dxa"/>
            <w:tcBorders>
              <w:top w:val="single" w:color="000000" w:sz="4" w:space="0"/>
              <w:left w:val="nil"/>
              <w:bottom w:val="single" w:color="000000" w:sz="4" w:space="0"/>
              <w:right w:val="single" w:color="000000" w:sz="4" w:space="0"/>
            </w:tcBorders>
            <w:vAlign w:val="center"/>
          </w:tcPr>
          <w:p>
            <w:pPr>
              <w:rPr>
                <w:rFonts w:hint="default" w:eastAsia="宋体" w:cs="Times New Roman"/>
                <w:kern w:val="2"/>
                <w:sz w:val="24"/>
                <w:szCs w:val="32"/>
                <w:lang w:val="en-US" w:eastAsia="zh-CN" w:bidi="ar-SA"/>
              </w:rPr>
            </w:pPr>
            <w:r>
              <w:rPr>
                <w:rFonts w:hint="eastAsia" w:eastAsia="宋体" w:cs="Times New Roman"/>
                <w:kern w:val="2"/>
                <w:sz w:val="24"/>
                <w:szCs w:val="32"/>
                <w:lang w:val="en-US" w:eastAsia="zh-CN" w:bidi="ar-SA"/>
              </w:rPr>
              <w:t>DN63PPR</w:t>
            </w:r>
          </w:p>
        </w:tc>
        <w:tc>
          <w:tcPr>
            <w:tcW w:w="849" w:type="dxa"/>
            <w:tcBorders>
              <w:top w:val="single" w:color="000000" w:sz="4" w:space="0"/>
              <w:left w:val="nil"/>
              <w:bottom w:val="single" w:color="000000" w:sz="4" w:space="0"/>
              <w:right w:val="single" w:color="000000" w:sz="4" w:space="0"/>
            </w:tcBorders>
            <w:vAlign w:val="center"/>
          </w:tcPr>
          <w:p>
            <w:pPr>
              <w:rPr>
                <w:rFonts w:hint="default"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41.49</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1452.15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18</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cs="宋体"/>
                <w:color w:val="auto"/>
                <w:sz w:val="24"/>
                <w:lang w:val="en-US" w:eastAsia="zh-CN"/>
              </w:rPr>
            </w:pPr>
            <w:r>
              <w:rPr>
                <w:rFonts w:hint="eastAsia" w:ascii="宋体" w:hAnsi="宋体" w:cs="宋体"/>
                <w:color w:val="auto"/>
                <w:sz w:val="24"/>
                <w:lang w:val="en-US" w:eastAsia="zh-CN"/>
              </w:rPr>
              <w:t>更换水管配件</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1</w:t>
            </w:r>
          </w:p>
        </w:tc>
        <w:tc>
          <w:tcPr>
            <w:tcW w:w="2030" w:type="dxa"/>
            <w:tcBorders>
              <w:top w:val="single" w:color="000000" w:sz="4" w:space="0"/>
              <w:left w:val="nil"/>
              <w:bottom w:val="single" w:color="000000" w:sz="4" w:space="0"/>
              <w:right w:val="single" w:color="000000" w:sz="4" w:space="0"/>
            </w:tcBorders>
            <w:vAlign w:val="center"/>
          </w:tcPr>
          <w:p>
            <w:pPr>
              <w:rPr>
                <w:rFonts w:hint="default" w:eastAsia="宋体" w:cs="Times New Roman"/>
                <w:kern w:val="2"/>
                <w:sz w:val="24"/>
                <w:szCs w:val="32"/>
                <w:lang w:val="en-US" w:eastAsia="zh-CN" w:bidi="ar-SA"/>
              </w:rPr>
            </w:pPr>
            <w:r>
              <w:rPr>
                <w:rFonts w:hint="eastAsia" w:eastAsia="宋体" w:cs="Times New Roman"/>
                <w:kern w:val="2"/>
                <w:sz w:val="24"/>
                <w:szCs w:val="32"/>
                <w:lang w:val="en-US" w:eastAsia="zh-CN" w:bidi="ar-SA"/>
              </w:rPr>
              <w:t>34号楼</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741.2</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741.2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19</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cs="宋体"/>
                <w:color w:val="auto"/>
                <w:sz w:val="24"/>
                <w:lang w:val="en-US" w:eastAsia="zh-CN"/>
              </w:rPr>
            </w:pPr>
            <w:r>
              <w:rPr>
                <w:rFonts w:hint="eastAsia" w:ascii="宋体" w:hAnsi="宋体" w:cs="宋体"/>
                <w:color w:val="auto"/>
                <w:sz w:val="24"/>
                <w:lang w:val="en-US" w:eastAsia="zh-CN"/>
              </w:rPr>
              <w:t>块料楼地面</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35m2</w:t>
            </w:r>
          </w:p>
        </w:tc>
        <w:tc>
          <w:tcPr>
            <w:tcW w:w="2030" w:type="dxa"/>
            <w:tcBorders>
              <w:top w:val="single" w:color="000000" w:sz="4" w:space="0"/>
              <w:left w:val="nil"/>
              <w:bottom w:val="single" w:color="000000" w:sz="4" w:space="0"/>
              <w:right w:val="single" w:color="000000" w:sz="4" w:space="0"/>
            </w:tcBorders>
            <w:vAlign w:val="center"/>
          </w:tcPr>
          <w:p>
            <w:pPr>
              <w:rPr>
                <w:rFonts w:hint="default" w:eastAsia="宋体" w:cs="Times New Roman"/>
                <w:kern w:val="2"/>
                <w:sz w:val="24"/>
                <w:szCs w:val="32"/>
                <w:lang w:val="en-US" w:eastAsia="zh-CN" w:bidi="ar-SA"/>
              </w:rPr>
            </w:pPr>
            <w:r>
              <w:rPr>
                <w:rFonts w:hint="eastAsia" w:eastAsia="宋体" w:cs="Times New Roman"/>
                <w:kern w:val="2"/>
                <w:sz w:val="24"/>
                <w:szCs w:val="32"/>
                <w:lang w:val="en-US" w:eastAsia="zh-CN" w:bidi="ar-SA"/>
              </w:rPr>
              <w:t>广场砖34号楼</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102.99</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3604.65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20</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cs="宋体"/>
                <w:color w:val="auto"/>
                <w:sz w:val="24"/>
                <w:lang w:val="en-US" w:eastAsia="zh-CN"/>
              </w:rPr>
            </w:pPr>
            <w:r>
              <w:rPr>
                <w:rFonts w:hint="eastAsia" w:ascii="宋体" w:hAnsi="宋体" w:cs="宋体"/>
                <w:color w:val="auto"/>
                <w:sz w:val="24"/>
                <w:lang w:val="en-US" w:eastAsia="zh-CN"/>
              </w:rPr>
              <w:t>建筑垃圾外运</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300m3</w:t>
            </w:r>
          </w:p>
        </w:tc>
        <w:tc>
          <w:tcPr>
            <w:tcW w:w="2030" w:type="dxa"/>
            <w:tcBorders>
              <w:top w:val="single" w:color="000000" w:sz="4" w:space="0"/>
              <w:left w:val="nil"/>
              <w:bottom w:val="single" w:color="000000" w:sz="4" w:space="0"/>
              <w:right w:val="single" w:color="000000" w:sz="4" w:space="0"/>
            </w:tcBorders>
            <w:vAlign w:val="center"/>
          </w:tcPr>
          <w:p>
            <w:pPr>
              <w:rPr>
                <w:rFonts w:hint="eastAsia" w:eastAsia="宋体" w:cs="Times New Roman"/>
                <w:kern w:val="2"/>
                <w:sz w:val="24"/>
                <w:szCs w:val="32"/>
                <w:lang w:val="en-US" w:eastAsia="zh-CN" w:bidi="ar-SA"/>
              </w:rPr>
            </w:pPr>
            <w:r>
              <w:rPr>
                <w:rFonts w:hint="eastAsia" w:eastAsia="宋体" w:cs="Times New Roman"/>
                <w:kern w:val="2"/>
                <w:sz w:val="24"/>
                <w:szCs w:val="32"/>
                <w:lang w:val="en-US" w:eastAsia="zh-CN" w:bidi="ar-SA"/>
              </w:rPr>
              <w:t>34号楼建筑垃圾</w:t>
            </w:r>
          </w:p>
          <w:p>
            <w:pPr>
              <w:rPr>
                <w:rFonts w:hint="default" w:eastAsia="宋体" w:cs="Times New Roman"/>
                <w:kern w:val="2"/>
                <w:sz w:val="24"/>
                <w:szCs w:val="32"/>
                <w:lang w:val="en-US" w:eastAsia="zh-CN" w:bidi="ar-SA"/>
              </w:rPr>
            </w:pPr>
            <w:r>
              <w:rPr>
                <w:rFonts w:hint="eastAsia" w:eastAsia="宋体" w:cs="Times New Roman"/>
                <w:kern w:val="2"/>
                <w:sz w:val="24"/>
                <w:szCs w:val="32"/>
                <w:lang w:val="en-US" w:eastAsia="zh-CN" w:bidi="ar-SA"/>
              </w:rPr>
              <w:t>1km</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12.37</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3711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21</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cs="宋体"/>
                <w:color w:val="auto"/>
                <w:sz w:val="24"/>
                <w:lang w:val="en-US" w:eastAsia="zh-CN"/>
              </w:rPr>
            </w:pPr>
            <w:r>
              <w:rPr>
                <w:rFonts w:hint="eastAsia" w:ascii="宋体" w:hAnsi="宋体" w:cs="宋体"/>
                <w:color w:val="auto"/>
                <w:sz w:val="24"/>
                <w:lang w:val="en-US" w:eastAsia="zh-CN"/>
              </w:rPr>
              <w:t>金属栏杆</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10m</w:t>
            </w:r>
          </w:p>
        </w:tc>
        <w:tc>
          <w:tcPr>
            <w:tcW w:w="2030" w:type="dxa"/>
            <w:tcBorders>
              <w:top w:val="single" w:color="000000" w:sz="4" w:space="0"/>
              <w:left w:val="nil"/>
              <w:bottom w:val="single" w:color="000000" w:sz="4" w:space="0"/>
              <w:right w:val="single" w:color="000000" w:sz="4" w:space="0"/>
            </w:tcBorders>
            <w:vAlign w:val="center"/>
          </w:tcPr>
          <w:p>
            <w:pPr>
              <w:rPr>
                <w:rFonts w:hint="default" w:eastAsia="宋体" w:cs="Times New Roman"/>
                <w:kern w:val="2"/>
                <w:sz w:val="24"/>
                <w:szCs w:val="32"/>
                <w:lang w:val="en-US" w:eastAsia="zh-CN" w:bidi="ar-SA"/>
              </w:rPr>
            </w:pPr>
            <w:r>
              <w:rPr>
                <w:rFonts w:hint="eastAsia" w:eastAsia="宋体" w:cs="Times New Roman"/>
                <w:kern w:val="2"/>
                <w:sz w:val="24"/>
                <w:szCs w:val="32"/>
                <w:lang w:val="en-US" w:eastAsia="zh-CN" w:bidi="ar-SA"/>
              </w:rPr>
              <w:t>金属护栏拆除安装</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359.46</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3594.6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22</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cs="宋体"/>
                <w:color w:val="auto"/>
                <w:sz w:val="24"/>
                <w:lang w:val="en-US" w:eastAsia="zh-CN"/>
              </w:rPr>
            </w:pPr>
            <w:r>
              <w:rPr>
                <w:rFonts w:hint="eastAsia" w:ascii="宋体" w:hAnsi="宋体" w:cs="宋体"/>
                <w:color w:val="auto"/>
                <w:sz w:val="24"/>
                <w:lang w:val="en-US" w:eastAsia="zh-CN"/>
              </w:rPr>
              <w:t>人工费调整</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1</w:t>
            </w:r>
          </w:p>
        </w:tc>
        <w:tc>
          <w:tcPr>
            <w:tcW w:w="2030" w:type="dxa"/>
            <w:tcBorders>
              <w:top w:val="single" w:color="000000" w:sz="4" w:space="0"/>
              <w:left w:val="nil"/>
              <w:bottom w:val="single" w:color="000000" w:sz="4" w:space="0"/>
              <w:right w:val="single" w:color="000000" w:sz="4" w:space="0"/>
            </w:tcBorders>
            <w:vAlign w:val="center"/>
          </w:tcPr>
          <w:p>
            <w:pPr>
              <w:rPr>
                <w:rFonts w:hint="eastAsia" w:eastAsia="宋体" w:cs="Times New Roman"/>
                <w:kern w:val="2"/>
                <w:sz w:val="24"/>
                <w:szCs w:val="32"/>
                <w:lang w:val="en-US" w:eastAsia="zh-CN" w:bidi="ar-SA"/>
              </w:rPr>
            </w:pP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1190.29</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1190.29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52"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default"/>
                <w:sz w:val="24"/>
                <w:szCs w:val="32"/>
                <w:lang w:val="en-US" w:eastAsia="zh-CN"/>
              </w:rPr>
            </w:pPr>
            <w:r>
              <w:rPr>
                <w:rFonts w:hint="eastAsia" w:ascii="宋体" w:hAnsi="宋体" w:cs="宋体"/>
                <w:color w:val="auto"/>
                <w:sz w:val="24"/>
                <w:lang w:val="en-US" w:eastAsia="zh-CN"/>
              </w:rPr>
              <w:t>总计：61189.83元，以上价格均为含税价</w:t>
            </w:r>
          </w:p>
        </w:tc>
      </w:tr>
    </w:tbl>
    <w:p>
      <w:pPr>
        <w:numPr>
          <w:ilvl w:val="0"/>
          <w:numId w:val="4"/>
        </w:numPr>
        <w:spacing w:line="440" w:lineRule="exact"/>
        <w:ind w:firstLine="480" w:firstLineChars="200"/>
        <w:rPr>
          <w:rFonts w:hint="eastAsia"/>
          <w:bCs/>
          <w:color w:val="auto"/>
          <w:sz w:val="24"/>
          <w:lang w:val="en-US" w:eastAsia="zh-CN"/>
        </w:rPr>
      </w:pPr>
      <w:r>
        <w:rPr>
          <w:rFonts w:hint="eastAsia"/>
          <w:bCs/>
          <w:color w:val="auto"/>
          <w:sz w:val="24"/>
          <w:lang w:val="en-US" w:eastAsia="zh-CN"/>
        </w:rPr>
        <w:t>团结村宿舍二、三层卫生间漏水维修</w:t>
      </w:r>
    </w:p>
    <w:tbl>
      <w:tblPr>
        <w:tblStyle w:val="32"/>
        <w:tblW w:w="925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630"/>
        <w:gridCol w:w="1197"/>
        <w:gridCol w:w="2030"/>
        <w:gridCol w:w="849"/>
        <w:gridCol w:w="1364"/>
        <w:gridCol w:w="1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163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1197"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c>
          <w:tcPr>
            <w:tcW w:w="2030"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r>
              <w:rPr>
                <w:rFonts w:hint="eastAsia"/>
                <w:sz w:val="24"/>
                <w:szCs w:val="32"/>
                <w:lang w:val="en-US" w:eastAsia="zh-CN"/>
              </w:rPr>
              <w:t>规格</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r>
              <w:rPr>
                <w:rFonts w:hint="eastAsia"/>
                <w:sz w:val="24"/>
                <w:szCs w:val="32"/>
                <w:lang w:val="en-US" w:eastAsia="zh-CN"/>
              </w:rPr>
              <w:t>备注</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报价限价（含税价）</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限价合计（含税价）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jc w:val="center"/>
              <w:rPr>
                <w:rFonts w:ascii="宋体" w:hAnsi="宋体" w:cs="宋体"/>
                <w:color w:val="auto"/>
                <w:sz w:val="24"/>
              </w:rPr>
            </w:pPr>
            <w:r>
              <w:rPr>
                <w:rFonts w:hint="eastAsia"/>
                <w:lang w:val="en-US" w:eastAsia="zh-CN"/>
              </w:rPr>
              <w:t>1</w:t>
            </w:r>
          </w:p>
        </w:tc>
        <w:tc>
          <w:tcPr>
            <w:tcW w:w="1630" w:type="dxa"/>
            <w:tcBorders>
              <w:top w:val="single" w:color="000000" w:sz="4" w:space="0"/>
              <w:left w:val="nil"/>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地面拆除开挖</w:t>
            </w:r>
          </w:p>
        </w:tc>
        <w:tc>
          <w:tcPr>
            <w:tcW w:w="1197" w:type="dxa"/>
            <w:tcBorders>
              <w:top w:val="single" w:color="000000" w:sz="4" w:space="0"/>
              <w:left w:val="nil"/>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6</w:t>
            </w:r>
          </w:p>
        </w:tc>
        <w:tc>
          <w:tcPr>
            <w:tcW w:w="2030" w:type="dxa"/>
            <w:tcBorders>
              <w:top w:val="single" w:color="000000" w:sz="4" w:space="0"/>
              <w:left w:val="nil"/>
              <w:right w:val="single" w:color="000000" w:sz="4" w:space="0"/>
            </w:tcBorders>
            <w:vAlign w:val="center"/>
          </w:tcPr>
          <w:p>
            <w:pPr>
              <w:rPr>
                <w:rFonts w:hint="eastAsia" w:eastAsia="宋体" w:cs="Times New Roman"/>
                <w:kern w:val="2"/>
                <w:sz w:val="24"/>
                <w:szCs w:val="32"/>
                <w:lang w:val="en-US" w:eastAsia="zh-CN" w:bidi="ar-SA"/>
              </w:rPr>
            </w:pPr>
            <w:r>
              <w:rPr>
                <w:rFonts w:hint="eastAsia" w:eastAsia="宋体" w:cs="Times New Roman"/>
                <w:kern w:val="2"/>
                <w:sz w:val="24"/>
                <w:szCs w:val="32"/>
                <w:lang w:val="en-US" w:eastAsia="zh-CN" w:bidi="ar-SA"/>
              </w:rPr>
              <w:t>地面抹灰层拆除</w:t>
            </w:r>
          </w:p>
          <w:p>
            <w:pPr>
              <w:rPr>
                <w:rFonts w:hint="default" w:eastAsia="宋体" w:cs="Times New Roman"/>
                <w:kern w:val="2"/>
                <w:sz w:val="24"/>
                <w:szCs w:val="32"/>
                <w:lang w:val="en-US" w:eastAsia="zh-CN" w:bidi="ar-SA"/>
              </w:rPr>
            </w:pPr>
            <w:r>
              <w:rPr>
                <w:rFonts w:hint="eastAsia" w:eastAsia="宋体" w:cs="Times New Roman"/>
                <w:kern w:val="2"/>
                <w:sz w:val="24"/>
                <w:szCs w:val="32"/>
                <w:lang w:val="en-US" w:eastAsia="zh-CN" w:bidi="ar-SA"/>
              </w:rPr>
              <w:t>梯面开挖</w:t>
            </w:r>
          </w:p>
        </w:tc>
        <w:tc>
          <w:tcPr>
            <w:tcW w:w="849" w:type="dxa"/>
            <w:tcBorders>
              <w:top w:val="single" w:color="000000" w:sz="4" w:space="0"/>
              <w:left w:val="nil"/>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right w:val="single" w:color="000000" w:sz="4" w:space="0"/>
            </w:tcBorders>
            <w:vAlign w:val="center"/>
          </w:tcPr>
          <w:p>
            <w:pPr>
              <w:jc w:val="center"/>
              <w:rPr>
                <w:rFonts w:hint="eastAsia" w:ascii="Times New Roman" w:hAnsi="Times New Roman" w:eastAsia="宋体" w:cs="Times New Roman"/>
                <w:kern w:val="2"/>
                <w:sz w:val="28"/>
                <w:szCs w:val="24"/>
                <w:lang w:val="en-US" w:eastAsia="zh-CN" w:bidi="ar-SA"/>
              </w:rPr>
            </w:pPr>
            <w:r>
              <w:rPr>
                <w:rFonts w:hint="eastAsia"/>
                <w:lang w:val="en-US" w:eastAsia="zh-CN"/>
              </w:rPr>
              <w:t>342.27</w:t>
            </w:r>
          </w:p>
        </w:tc>
        <w:tc>
          <w:tcPr>
            <w:tcW w:w="1364" w:type="dxa"/>
            <w:tcBorders>
              <w:top w:val="single" w:color="000000" w:sz="4" w:space="0"/>
              <w:left w:val="nil"/>
              <w:right w:val="single" w:color="000000" w:sz="4" w:space="0"/>
            </w:tcBorders>
            <w:vAlign w:val="center"/>
          </w:tcPr>
          <w:p>
            <w:pPr>
              <w:jc w:val="center"/>
              <w:rPr>
                <w:rFonts w:hint="eastAsia" w:ascii="Times New Roman" w:hAnsi="Times New Roman" w:eastAsia="宋体" w:cs="Times New Roman"/>
                <w:kern w:val="2"/>
                <w:sz w:val="28"/>
                <w:szCs w:val="24"/>
                <w:lang w:val="en-US" w:eastAsia="zh-CN" w:bidi="ar-SA"/>
              </w:rPr>
            </w:pPr>
            <w:r>
              <w:rPr>
                <w:rFonts w:hint="eastAsia"/>
                <w:lang w:val="en-US" w:eastAsia="zh-CN"/>
              </w:rPr>
              <w:t>2053.62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9" w:hRule="atLeast"/>
        </w:trPr>
        <w:tc>
          <w:tcPr>
            <w:tcW w:w="818" w:type="dxa"/>
            <w:tcBorders>
              <w:top w:val="single" w:color="000000" w:sz="4" w:space="0"/>
              <w:left w:val="single" w:color="000000" w:sz="4" w:space="0"/>
              <w:right w:val="single" w:color="000000" w:sz="4" w:space="0"/>
            </w:tcBorders>
            <w:vAlign w:val="center"/>
          </w:tcPr>
          <w:p>
            <w:pPr>
              <w:jc w:val="center"/>
              <w:rPr>
                <w:rFonts w:ascii="宋体" w:hAnsi="宋体" w:cs="宋体"/>
                <w:color w:val="auto"/>
                <w:sz w:val="24"/>
              </w:rPr>
            </w:pPr>
            <w:r>
              <w:rPr>
                <w:rFonts w:hint="eastAsia"/>
                <w:lang w:val="en-US" w:eastAsia="zh-CN"/>
              </w:rPr>
              <w:t>2</w:t>
            </w:r>
          </w:p>
        </w:tc>
        <w:tc>
          <w:tcPr>
            <w:tcW w:w="1630" w:type="dxa"/>
            <w:tcBorders>
              <w:top w:val="single" w:color="000000" w:sz="4" w:space="0"/>
              <w:left w:val="nil"/>
              <w:right w:val="single" w:color="000000" w:sz="4" w:space="0"/>
            </w:tcBorders>
            <w:vAlign w:val="center"/>
          </w:tcPr>
          <w:p>
            <w:pPr>
              <w:jc w:val="center"/>
              <w:rPr>
                <w:rFonts w:hint="eastAsia" w:ascii="宋体" w:hAnsi="宋体" w:eastAsia="宋体" w:cs="宋体"/>
                <w:color w:val="auto"/>
                <w:sz w:val="24"/>
                <w:lang w:val="en-US" w:eastAsia="zh-CN"/>
              </w:rPr>
            </w:pPr>
            <w:r>
              <w:rPr>
                <w:rFonts w:hint="eastAsia"/>
                <w:lang w:val="en-US" w:eastAsia="zh-CN"/>
              </w:rPr>
              <w:t>垃圾清运</w:t>
            </w:r>
          </w:p>
        </w:tc>
        <w:tc>
          <w:tcPr>
            <w:tcW w:w="1197" w:type="dxa"/>
            <w:tcBorders>
              <w:top w:val="single" w:color="000000" w:sz="4" w:space="0"/>
              <w:left w:val="nil"/>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9</w:t>
            </w:r>
          </w:p>
        </w:tc>
        <w:tc>
          <w:tcPr>
            <w:tcW w:w="2030" w:type="dxa"/>
            <w:tcBorders>
              <w:top w:val="single" w:color="000000" w:sz="4" w:space="0"/>
              <w:left w:val="nil"/>
              <w:right w:val="single" w:color="000000" w:sz="4" w:space="0"/>
            </w:tcBorders>
            <w:vAlign w:val="center"/>
          </w:tcPr>
          <w:p>
            <w:pPr>
              <w:rPr>
                <w:rFonts w:hint="default" w:ascii="Times New Roman" w:hAnsi="Times New Roman" w:eastAsia="宋体" w:cs="Times New Roman"/>
                <w:kern w:val="2"/>
                <w:sz w:val="24"/>
                <w:szCs w:val="32"/>
                <w:lang w:val="en-US" w:eastAsia="zh-CN" w:bidi="ar-SA"/>
              </w:rPr>
            </w:pPr>
            <w:r>
              <w:rPr>
                <w:rFonts w:hint="eastAsia" w:eastAsia="宋体" w:cs="Times New Roman"/>
                <w:kern w:val="2"/>
                <w:sz w:val="24"/>
                <w:szCs w:val="32"/>
                <w:lang w:val="en-US" w:eastAsia="zh-CN" w:bidi="ar-SA"/>
              </w:rPr>
              <w:t>楼梯内运出建筑垃圾，人工装车</w:t>
            </w:r>
          </w:p>
        </w:tc>
        <w:tc>
          <w:tcPr>
            <w:tcW w:w="849" w:type="dxa"/>
            <w:tcBorders>
              <w:top w:val="single" w:color="000000" w:sz="4" w:space="0"/>
              <w:left w:val="nil"/>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right w:val="single" w:color="000000" w:sz="4" w:space="0"/>
            </w:tcBorders>
            <w:vAlign w:val="center"/>
          </w:tcPr>
          <w:p>
            <w:pPr>
              <w:jc w:val="center"/>
              <w:rPr>
                <w:rFonts w:hint="eastAsia" w:ascii="Times New Roman" w:hAnsi="Times New Roman" w:eastAsia="宋体" w:cs="Times New Roman"/>
                <w:kern w:val="2"/>
                <w:sz w:val="28"/>
                <w:szCs w:val="24"/>
                <w:lang w:val="en-US" w:eastAsia="zh-CN" w:bidi="ar-SA"/>
              </w:rPr>
            </w:pPr>
            <w:r>
              <w:rPr>
                <w:rFonts w:hint="eastAsia"/>
                <w:lang w:val="en-US" w:eastAsia="zh-CN"/>
              </w:rPr>
              <w:t>216.77</w:t>
            </w:r>
          </w:p>
        </w:tc>
        <w:tc>
          <w:tcPr>
            <w:tcW w:w="1364" w:type="dxa"/>
            <w:tcBorders>
              <w:top w:val="single" w:color="000000" w:sz="4" w:space="0"/>
              <w:left w:val="nil"/>
              <w:right w:val="single" w:color="000000" w:sz="4" w:space="0"/>
            </w:tcBorders>
            <w:vAlign w:val="center"/>
          </w:tcPr>
          <w:p>
            <w:pPr>
              <w:jc w:val="center"/>
              <w:rPr>
                <w:rFonts w:hint="eastAsia" w:ascii="Times New Roman" w:hAnsi="Times New Roman" w:eastAsia="宋体" w:cs="Times New Roman"/>
                <w:kern w:val="2"/>
                <w:sz w:val="28"/>
                <w:szCs w:val="24"/>
                <w:lang w:val="en-US" w:eastAsia="zh-CN" w:bidi="ar-SA"/>
              </w:rPr>
            </w:pPr>
            <w:r>
              <w:rPr>
                <w:rFonts w:hint="eastAsia"/>
                <w:lang w:val="en-US" w:eastAsia="zh-CN"/>
              </w:rPr>
              <w:t>1950.93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rPr>
            </w:pPr>
            <w:r>
              <w:rPr>
                <w:rFonts w:hint="eastAsia"/>
                <w:lang w:val="en-US" w:eastAsia="zh-CN"/>
              </w:rPr>
              <w:t>3</w:t>
            </w:r>
          </w:p>
        </w:tc>
        <w:tc>
          <w:tcPr>
            <w:tcW w:w="1630" w:type="dxa"/>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lang w:val="en-US" w:eastAsia="zh-CN"/>
              </w:rPr>
              <w:t>卫生间回填、铺平</w:t>
            </w:r>
          </w:p>
        </w:tc>
        <w:tc>
          <w:tcPr>
            <w:tcW w:w="1197" w:type="dxa"/>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6</w:t>
            </w:r>
          </w:p>
        </w:tc>
        <w:tc>
          <w:tcPr>
            <w:tcW w:w="2030" w:type="dxa"/>
            <w:tcBorders>
              <w:top w:val="single" w:color="000000" w:sz="4" w:space="0"/>
              <w:left w:val="nil"/>
              <w:bottom w:val="single" w:color="000000" w:sz="4" w:space="0"/>
              <w:right w:val="single" w:color="000000" w:sz="4" w:space="0"/>
            </w:tcBorders>
            <w:vAlign w:val="center"/>
          </w:tcPr>
          <w:p>
            <w:pPr>
              <w:rPr>
                <w:rFonts w:hint="default" w:ascii="Times New Roman" w:hAnsi="Times New Roman" w:eastAsia="宋体" w:cs="Times New Roman"/>
                <w:kern w:val="2"/>
                <w:sz w:val="24"/>
                <w:szCs w:val="32"/>
                <w:lang w:val="en-US" w:eastAsia="zh-CN" w:bidi="ar-SA"/>
              </w:rPr>
            </w:pPr>
            <w:r>
              <w:rPr>
                <w:rFonts w:hint="eastAsia" w:eastAsia="宋体" w:cs="Times New Roman"/>
                <w:kern w:val="2"/>
                <w:sz w:val="24"/>
                <w:szCs w:val="32"/>
                <w:lang w:val="en-US" w:eastAsia="zh-CN" w:bidi="ar-SA"/>
              </w:rPr>
              <w:t>土方回填</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8"/>
                <w:szCs w:val="24"/>
                <w:lang w:val="en-US" w:eastAsia="zh-CN" w:bidi="ar-SA"/>
              </w:rPr>
            </w:pPr>
            <w:r>
              <w:rPr>
                <w:rFonts w:hint="eastAsia"/>
                <w:lang w:val="en-US" w:eastAsia="zh-CN"/>
              </w:rPr>
              <w:t>31.41</w:t>
            </w: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8"/>
                <w:szCs w:val="24"/>
                <w:lang w:val="en-US" w:eastAsia="zh-CN" w:bidi="ar-SA"/>
              </w:rPr>
            </w:pPr>
            <w:r>
              <w:rPr>
                <w:rFonts w:hint="eastAsia"/>
                <w:lang w:val="en-US" w:eastAsia="zh-CN"/>
              </w:rPr>
              <w:t>188.46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rPr>
            </w:pPr>
            <w:r>
              <w:rPr>
                <w:rFonts w:hint="eastAsia"/>
                <w:lang w:val="en-US" w:eastAsia="zh-CN"/>
              </w:rPr>
              <w:t>4</w:t>
            </w:r>
          </w:p>
        </w:tc>
        <w:tc>
          <w:tcPr>
            <w:tcW w:w="1630" w:type="dxa"/>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lang w:val="en-US" w:eastAsia="zh-CN"/>
              </w:rPr>
              <w:t>改水管</w:t>
            </w:r>
          </w:p>
        </w:tc>
        <w:tc>
          <w:tcPr>
            <w:tcW w:w="1197" w:type="dxa"/>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12.5</w:t>
            </w:r>
          </w:p>
        </w:tc>
        <w:tc>
          <w:tcPr>
            <w:tcW w:w="2030" w:type="dxa"/>
            <w:tcBorders>
              <w:top w:val="single" w:color="000000" w:sz="4" w:space="0"/>
              <w:left w:val="nil"/>
              <w:bottom w:val="single" w:color="000000" w:sz="4" w:space="0"/>
              <w:right w:val="single" w:color="000000" w:sz="4" w:space="0"/>
            </w:tcBorders>
            <w:vAlign w:val="center"/>
          </w:tcPr>
          <w:p>
            <w:pPr>
              <w:rPr>
                <w:rFonts w:hint="default" w:ascii="Times New Roman" w:hAnsi="Times New Roman" w:eastAsia="宋体" w:cs="Times New Roman"/>
                <w:kern w:val="2"/>
                <w:sz w:val="24"/>
                <w:szCs w:val="32"/>
                <w:lang w:val="en-US" w:eastAsia="zh-CN" w:bidi="ar-SA"/>
              </w:rPr>
            </w:pPr>
            <w:r>
              <w:rPr>
                <w:rFonts w:hint="eastAsia" w:eastAsia="宋体" w:cs="Times New Roman"/>
                <w:kern w:val="2"/>
                <w:sz w:val="24"/>
                <w:szCs w:val="32"/>
                <w:lang w:val="en-US" w:eastAsia="zh-CN" w:bidi="ar-SA"/>
              </w:rPr>
              <w:t>水管维修改迁</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8"/>
                <w:szCs w:val="24"/>
                <w:lang w:val="en-US" w:eastAsia="zh-CN" w:bidi="ar-SA"/>
              </w:rPr>
            </w:pPr>
            <w:r>
              <w:rPr>
                <w:rFonts w:hint="eastAsia"/>
                <w:lang w:val="en-US" w:eastAsia="zh-CN"/>
              </w:rPr>
              <w:t>34.34</w:t>
            </w: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8"/>
                <w:szCs w:val="24"/>
                <w:lang w:val="en-US" w:eastAsia="zh-CN" w:bidi="ar-SA"/>
              </w:rPr>
            </w:pPr>
            <w:r>
              <w:rPr>
                <w:rFonts w:hint="eastAsia"/>
                <w:lang w:val="en-US" w:eastAsia="zh-CN"/>
              </w:rPr>
              <w:t>429.25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5</w:t>
            </w:r>
          </w:p>
        </w:tc>
        <w:tc>
          <w:tcPr>
            <w:tcW w:w="1630" w:type="dxa"/>
            <w:tcBorders>
              <w:top w:val="single" w:color="000000" w:sz="4" w:space="0"/>
              <w:left w:val="nil"/>
              <w:bottom w:val="single" w:color="000000" w:sz="4" w:space="0"/>
              <w:right w:val="single" w:color="000000" w:sz="4" w:space="0"/>
            </w:tcBorders>
            <w:vAlign w:val="center"/>
          </w:tcPr>
          <w:p>
            <w:pPr>
              <w:jc w:val="center"/>
              <w:rPr>
                <w:rFonts w:hint="default"/>
                <w:lang w:val="en-US" w:eastAsia="zh-CN"/>
              </w:rPr>
            </w:pPr>
            <w:r>
              <w:rPr>
                <w:rFonts w:hint="eastAsia"/>
                <w:lang w:val="en-US" w:eastAsia="zh-CN"/>
              </w:rPr>
              <w:t>块料楼地面</w:t>
            </w:r>
          </w:p>
        </w:tc>
        <w:tc>
          <w:tcPr>
            <w:tcW w:w="1197" w:type="dxa"/>
            <w:tcBorders>
              <w:top w:val="single" w:color="000000" w:sz="4" w:space="0"/>
              <w:left w:val="nil"/>
              <w:bottom w:val="single" w:color="000000" w:sz="4" w:space="0"/>
              <w:right w:val="single" w:color="000000" w:sz="4" w:space="0"/>
            </w:tcBorders>
            <w:vAlign w:val="center"/>
          </w:tcPr>
          <w:p>
            <w:pPr>
              <w:jc w:val="center"/>
              <w:rPr>
                <w:rFonts w:hint="default"/>
                <w:lang w:val="en-US" w:eastAsia="zh-CN"/>
              </w:rPr>
            </w:pPr>
            <w:r>
              <w:rPr>
                <w:rFonts w:hint="eastAsia"/>
                <w:lang w:val="en-US" w:eastAsia="zh-CN"/>
              </w:rPr>
              <w:t>15</w:t>
            </w:r>
          </w:p>
        </w:tc>
        <w:tc>
          <w:tcPr>
            <w:tcW w:w="2030" w:type="dxa"/>
            <w:tcBorders>
              <w:top w:val="single" w:color="000000" w:sz="4" w:space="0"/>
              <w:left w:val="nil"/>
              <w:bottom w:val="single" w:color="000000" w:sz="4" w:space="0"/>
              <w:right w:val="single" w:color="000000" w:sz="4" w:space="0"/>
            </w:tcBorders>
            <w:vAlign w:val="center"/>
          </w:tcPr>
          <w:p>
            <w:pPr>
              <w:rPr>
                <w:rFonts w:hint="eastAsia" w:eastAsia="宋体" w:cs="Times New Roman"/>
                <w:kern w:val="2"/>
                <w:sz w:val="24"/>
                <w:szCs w:val="32"/>
                <w:lang w:val="en-US" w:eastAsia="zh-CN" w:bidi="ar-SA"/>
              </w:rPr>
            </w:pPr>
            <w:r>
              <w:rPr>
                <w:rFonts w:hint="eastAsia" w:eastAsia="宋体" w:cs="Times New Roman"/>
                <w:kern w:val="2"/>
                <w:sz w:val="24"/>
                <w:szCs w:val="32"/>
                <w:lang w:val="en-US" w:eastAsia="zh-CN" w:bidi="ar-SA"/>
              </w:rPr>
              <w:t>清理基层</w:t>
            </w:r>
          </w:p>
          <w:p>
            <w:pPr>
              <w:rPr>
                <w:rFonts w:hint="eastAsia" w:eastAsia="宋体" w:cs="Times New Roman"/>
                <w:kern w:val="2"/>
                <w:sz w:val="24"/>
                <w:szCs w:val="32"/>
                <w:lang w:val="en-US" w:eastAsia="zh-CN" w:bidi="ar-SA"/>
              </w:rPr>
            </w:pPr>
            <w:r>
              <w:rPr>
                <w:rFonts w:hint="eastAsia" w:eastAsia="宋体" w:cs="Times New Roman"/>
                <w:kern w:val="2"/>
                <w:sz w:val="24"/>
                <w:szCs w:val="32"/>
                <w:lang w:val="en-US" w:eastAsia="zh-CN" w:bidi="ar-SA"/>
              </w:rPr>
              <w:t>20厚1：3水泥砂浆找平</w:t>
            </w:r>
          </w:p>
          <w:p>
            <w:pPr>
              <w:rPr>
                <w:rFonts w:hint="eastAsia" w:eastAsia="宋体" w:cs="Times New Roman"/>
                <w:kern w:val="2"/>
                <w:sz w:val="24"/>
                <w:szCs w:val="32"/>
                <w:lang w:val="en-US" w:eastAsia="zh-CN" w:bidi="ar-SA"/>
              </w:rPr>
            </w:pPr>
            <w:r>
              <w:rPr>
                <w:rFonts w:hint="eastAsia" w:eastAsia="宋体" w:cs="Times New Roman"/>
                <w:kern w:val="2"/>
                <w:sz w:val="24"/>
                <w:szCs w:val="32"/>
                <w:lang w:val="en-US" w:eastAsia="zh-CN" w:bidi="ar-SA"/>
              </w:rPr>
              <w:t>SBS改性沥青防水卷材一遍</w:t>
            </w:r>
          </w:p>
          <w:p>
            <w:pPr>
              <w:rPr>
                <w:rFonts w:hint="default" w:eastAsia="宋体" w:cs="Times New Roman"/>
                <w:kern w:val="2"/>
                <w:sz w:val="24"/>
                <w:szCs w:val="32"/>
                <w:lang w:val="en-US" w:eastAsia="zh-CN" w:bidi="ar-SA"/>
              </w:rPr>
            </w:pPr>
            <w:r>
              <w:rPr>
                <w:rFonts w:hint="eastAsia" w:eastAsia="宋体" w:cs="Times New Roman"/>
                <w:kern w:val="2"/>
                <w:sz w:val="24"/>
                <w:szCs w:val="32"/>
                <w:lang w:val="en-US" w:eastAsia="zh-CN" w:bidi="ar-SA"/>
              </w:rPr>
              <w:t>地砖铺实拍平</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8"/>
                <w:szCs w:val="24"/>
                <w:lang w:val="en-US" w:eastAsia="zh-CN" w:bidi="ar-SA"/>
              </w:rPr>
            </w:pPr>
            <w:r>
              <w:rPr>
                <w:rFonts w:hint="eastAsia"/>
                <w:lang w:val="en-US" w:eastAsia="zh-CN"/>
              </w:rPr>
              <w:t>205.82</w:t>
            </w: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8"/>
                <w:szCs w:val="24"/>
                <w:lang w:val="en-US" w:eastAsia="zh-CN" w:bidi="ar-SA"/>
              </w:rPr>
            </w:pPr>
            <w:r>
              <w:rPr>
                <w:rFonts w:hint="eastAsia"/>
                <w:lang w:val="en-US" w:eastAsia="zh-CN"/>
              </w:rPr>
              <w:t>3087.3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6</w:t>
            </w:r>
          </w:p>
        </w:tc>
        <w:tc>
          <w:tcPr>
            <w:tcW w:w="1630" w:type="dxa"/>
            <w:tcBorders>
              <w:top w:val="single" w:color="000000" w:sz="4" w:space="0"/>
              <w:left w:val="nil"/>
              <w:bottom w:val="single" w:color="000000" w:sz="4" w:space="0"/>
              <w:right w:val="single" w:color="000000" w:sz="4" w:space="0"/>
            </w:tcBorders>
            <w:vAlign w:val="center"/>
          </w:tcPr>
          <w:p>
            <w:pPr>
              <w:jc w:val="center"/>
              <w:rPr>
                <w:rFonts w:hint="default"/>
                <w:lang w:val="en-US" w:eastAsia="zh-CN"/>
              </w:rPr>
            </w:pPr>
            <w:r>
              <w:rPr>
                <w:rFonts w:hint="eastAsia"/>
                <w:lang w:val="en-US" w:eastAsia="zh-CN"/>
              </w:rPr>
              <w:t>瓷砖拆除</w:t>
            </w:r>
          </w:p>
        </w:tc>
        <w:tc>
          <w:tcPr>
            <w:tcW w:w="1197" w:type="dxa"/>
            <w:tcBorders>
              <w:top w:val="single" w:color="000000" w:sz="4" w:space="0"/>
              <w:left w:val="nil"/>
              <w:bottom w:val="single" w:color="000000" w:sz="4" w:space="0"/>
              <w:right w:val="single" w:color="000000" w:sz="4" w:space="0"/>
            </w:tcBorders>
            <w:vAlign w:val="center"/>
          </w:tcPr>
          <w:p>
            <w:pPr>
              <w:jc w:val="center"/>
              <w:rPr>
                <w:rFonts w:hint="default"/>
                <w:lang w:val="en-US" w:eastAsia="zh-CN"/>
              </w:rPr>
            </w:pPr>
            <w:r>
              <w:rPr>
                <w:rFonts w:hint="eastAsia"/>
                <w:lang w:val="en-US" w:eastAsia="zh-CN"/>
              </w:rPr>
              <w:t>25</w:t>
            </w:r>
          </w:p>
        </w:tc>
        <w:tc>
          <w:tcPr>
            <w:tcW w:w="2030" w:type="dxa"/>
            <w:tcBorders>
              <w:top w:val="single" w:color="000000" w:sz="4" w:space="0"/>
              <w:left w:val="nil"/>
              <w:bottom w:val="single" w:color="000000" w:sz="4" w:space="0"/>
              <w:right w:val="single" w:color="000000" w:sz="4" w:space="0"/>
            </w:tcBorders>
            <w:vAlign w:val="center"/>
          </w:tcPr>
          <w:p>
            <w:pPr>
              <w:rPr>
                <w:rFonts w:hint="eastAsia" w:eastAsia="宋体" w:cs="Times New Roman"/>
                <w:kern w:val="2"/>
                <w:sz w:val="24"/>
                <w:szCs w:val="32"/>
                <w:lang w:val="en-US" w:eastAsia="zh-CN" w:bidi="ar-SA"/>
              </w:rPr>
            </w:pPr>
            <w:r>
              <w:rPr>
                <w:rFonts w:hint="eastAsia" w:eastAsia="宋体" w:cs="Times New Roman"/>
                <w:kern w:val="2"/>
                <w:sz w:val="24"/>
                <w:szCs w:val="32"/>
                <w:lang w:val="en-US" w:eastAsia="zh-CN" w:bidi="ar-SA"/>
              </w:rPr>
              <w:t>拆除砂浆结合层、块料面层</w:t>
            </w:r>
          </w:p>
          <w:p>
            <w:pPr>
              <w:rPr>
                <w:rFonts w:hint="eastAsia" w:eastAsia="宋体" w:cs="Times New Roman"/>
                <w:kern w:val="2"/>
                <w:sz w:val="24"/>
                <w:szCs w:val="32"/>
                <w:lang w:val="en-US" w:eastAsia="zh-CN" w:bidi="ar-SA"/>
              </w:rPr>
            </w:pPr>
            <w:r>
              <w:rPr>
                <w:rFonts w:hint="eastAsia" w:eastAsia="宋体" w:cs="Times New Roman"/>
                <w:kern w:val="2"/>
                <w:sz w:val="24"/>
                <w:szCs w:val="32"/>
                <w:lang w:val="en-US" w:eastAsia="zh-CN" w:bidi="ar-SA"/>
              </w:rPr>
              <w:t>控制扬尘</w:t>
            </w:r>
          </w:p>
          <w:p>
            <w:pPr>
              <w:rPr>
                <w:rFonts w:hint="default" w:eastAsia="宋体" w:cs="Times New Roman"/>
                <w:kern w:val="2"/>
                <w:sz w:val="24"/>
                <w:szCs w:val="32"/>
                <w:lang w:val="en-US" w:eastAsia="zh-CN" w:bidi="ar-SA"/>
              </w:rPr>
            </w:pPr>
            <w:r>
              <w:rPr>
                <w:rFonts w:hint="eastAsia" w:eastAsia="宋体" w:cs="Times New Roman"/>
                <w:kern w:val="2"/>
                <w:sz w:val="24"/>
                <w:szCs w:val="32"/>
                <w:lang w:val="en-US" w:eastAsia="zh-CN" w:bidi="ar-SA"/>
              </w:rPr>
              <w:t>废渣、废弃材料清理归堆</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8"/>
                <w:szCs w:val="24"/>
                <w:lang w:val="en-US" w:eastAsia="zh-CN" w:bidi="ar-SA"/>
              </w:rPr>
            </w:pPr>
            <w:r>
              <w:rPr>
                <w:rFonts w:hint="eastAsia"/>
                <w:lang w:val="en-US" w:eastAsia="zh-CN"/>
              </w:rPr>
              <w:t>10.47</w:t>
            </w: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8"/>
                <w:szCs w:val="24"/>
                <w:lang w:val="en-US" w:eastAsia="zh-CN" w:bidi="ar-SA"/>
              </w:rPr>
            </w:pPr>
            <w:r>
              <w:rPr>
                <w:rFonts w:hint="eastAsia" w:eastAsia="宋体" w:cs="Times New Roman"/>
                <w:kern w:val="2"/>
                <w:sz w:val="28"/>
                <w:szCs w:val="24"/>
                <w:lang w:val="en-US" w:eastAsia="zh-CN" w:bidi="ar-SA"/>
              </w:rPr>
              <w:t>261.75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7</w:t>
            </w:r>
          </w:p>
        </w:tc>
        <w:tc>
          <w:tcPr>
            <w:tcW w:w="1630" w:type="dxa"/>
            <w:tcBorders>
              <w:top w:val="single" w:color="000000" w:sz="4" w:space="0"/>
              <w:left w:val="nil"/>
              <w:bottom w:val="single" w:color="000000" w:sz="4" w:space="0"/>
              <w:right w:val="single" w:color="000000" w:sz="4" w:space="0"/>
            </w:tcBorders>
            <w:vAlign w:val="center"/>
          </w:tcPr>
          <w:p>
            <w:pPr>
              <w:jc w:val="center"/>
              <w:rPr>
                <w:rFonts w:hint="default"/>
                <w:lang w:val="en-US" w:eastAsia="zh-CN"/>
              </w:rPr>
            </w:pPr>
            <w:r>
              <w:rPr>
                <w:rFonts w:hint="eastAsia"/>
                <w:lang w:val="en-US" w:eastAsia="zh-CN"/>
              </w:rPr>
              <w:t>天棚面龙骨及饰面拆除</w:t>
            </w:r>
          </w:p>
        </w:tc>
        <w:tc>
          <w:tcPr>
            <w:tcW w:w="1197" w:type="dxa"/>
            <w:tcBorders>
              <w:top w:val="single" w:color="000000" w:sz="4" w:space="0"/>
              <w:left w:val="nil"/>
              <w:bottom w:val="single" w:color="000000" w:sz="4" w:space="0"/>
              <w:right w:val="single" w:color="000000" w:sz="4" w:space="0"/>
            </w:tcBorders>
            <w:vAlign w:val="center"/>
          </w:tcPr>
          <w:p>
            <w:pPr>
              <w:jc w:val="center"/>
              <w:rPr>
                <w:rFonts w:hint="default"/>
                <w:lang w:val="en-US" w:eastAsia="zh-CN"/>
              </w:rPr>
            </w:pPr>
            <w:r>
              <w:rPr>
                <w:rFonts w:hint="eastAsia"/>
                <w:lang w:val="en-US" w:eastAsia="zh-CN"/>
              </w:rPr>
              <w:t>25</w:t>
            </w:r>
          </w:p>
        </w:tc>
        <w:tc>
          <w:tcPr>
            <w:tcW w:w="2030" w:type="dxa"/>
            <w:tcBorders>
              <w:top w:val="single" w:color="000000" w:sz="4" w:space="0"/>
              <w:left w:val="nil"/>
              <w:bottom w:val="single" w:color="000000" w:sz="4" w:space="0"/>
              <w:right w:val="single" w:color="000000" w:sz="4" w:space="0"/>
            </w:tcBorders>
            <w:vAlign w:val="center"/>
          </w:tcPr>
          <w:p>
            <w:pPr>
              <w:rPr>
                <w:rFonts w:hint="eastAsia" w:eastAsia="宋体" w:cs="Times New Roman"/>
                <w:kern w:val="2"/>
                <w:sz w:val="24"/>
                <w:szCs w:val="32"/>
                <w:lang w:val="en-US" w:eastAsia="zh-CN" w:bidi="ar-SA"/>
              </w:rPr>
            </w:pPr>
            <w:r>
              <w:rPr>
                <w:rFonts w:hint="eastAsia" w:eastAsia="宋体" w:cs="Times New Roman"/>
                <w:kern w:val="2"/>
                <w:sz w:val="24"/>
                <w:szCs w:val="32"/>
                <w:lang w:val="en-US" w:eastAsia="zh-CN" w:bidi="ar-SA"/>
              </w:rPr>
              <w:t>拆除龙骨、面层</w:t>
            </w:r>
          </w:p>
          <w:p>
            <w:pPr>
              <w:rPr>
                <w:rFonts w:hint="default" w:eastAsia="宋体" w:cs="Times New Roman"/>
                <w:kern w:val="2"/>
                <w:sz w:val="24"/>
                <w:szCs w:val="32"/>
                <w:lang w:val="en-US" w:eastAsia="zh-CN" w:bidi="ar-SA"/>
              </w:rPr>
            </w:pPr>
            <w:r>
              <w:rPr>
                <w:rFonts w:hint="eastAsia" w:eastAsia="宋体" w:cs="Times New Roman"/>
                <w:kern w:val="2"/>
                <w:sz w:val="24"/>
                <w:szCs w:val="32"/>
                <w:lang w:val="en-US" w:eastAsia="zh-CN" w:bidi="ar-SA"/>
              </w:rPr>
              <w:t>控制扬尘，废渣废料清理归堆</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8"/>
                <w:szCs w:val="24"/>
                <w:lang w:val="en-US" w:eastAsia="zh-CN" w:bidi="ar-SA"/>
              </w:rPr>
            </w:pPr>
            <w:r>
              <w:rPr>
                <w:rFonts w:hint="eastAsia" w:eastAsia="宋体" w:cs="Times New Roman"/>
                <w:kern w:val="2"/>
                <w:sz w:val="28"/>
                <w:szCs w:val="24"/>
                <w:lang w:val="en-US" w:eastAsia="zh-CN" w:bidi="ar-SA"/>
              </w:rPr>
              <w:t>6.92</w:t>
            </w: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8"/>
                <w:szCs w:val="24"/>
                <w:lang w:val="en-US" w:eastAsia="zh-CN" w:bidi="ar-SA"/>
              </w:rPr>
            </w:pPr>
            <w:r>
              <w:rPr>
                <w:rFonts w:hint="eastAsia" w:eastAsia="宋体" w:cs="Times New Roman"/>
                <w:kern w:val="2"/>
                <w:sz w:val="28"/>
                <w:szCs w:val="24"/>
                <w:lang w:val="en-US" w:eastAsia="zh-CN" w:bidi="ar-SA"/>
              </w:rPr>
              <w:t>173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lang w:val="en-US" w:eastAsia="zh-CN"/>
              </w:rPr>
            </w:pPr>
            <w:r>
              <w:rPr>
                <w:rFonts w:hint="eastAsia"/>
                <w:lang w:val="en-US" w:eastAsia="zh-CN"/>
              </w:rPr>
              <w:t>8</w:t>
            </w:r>
          </w:p>
        </w:tc>
        <w:tc>
          <w:tcPr>
            <w:tcW w:w="1630" w:type="dxa"/>
            <w:tcBorders>
              <w:top w:val="single" w:color="000000" w:sz="4" w:space="0"/>
              <w:left w:val="nil"/>
              <w:bottom w:val="single" w:color="000000" w:sz="4" w:space="0"/>
              <w:right w:val="single" w:color="000000" w:sz="4" w:space="0"/>
            </w:tcBorders>
            <w:vAlign w:val="center"/>
          </w:tcPr>
          <w:p>
            <w:pPr>
              <w:jc w:val="center"/>
              <w:rPr>
                <w:rFonts w:hint="default"/>
                <w:lang w:val="en-US" w:eastAsia="zh-CN"/>
              </w:rPr>
            </w:pPr>
            <w:r>
              <w:rPr>
                <w:rFonts w:hint="eastAsia"/>
                <w:lang w:val="en-US" w:eastAsia="zh-CN"/>
              </w:rPr>
              <w:t>管道外包墙拆除</w:t>
            </w:r>
          </w:p>
        </w:tc>
        <w:tc>
          <w:tcPr>
            <w:tcW w:w="1197" w:type="dxa"/>
            <w:tcBorders>
              <w:top w:val="single" w:color="000000" w:sz="4" w:space="0"/>
              <w:left w:val="nil"/>
              <w:bottom w:val="single" w:color="000000" w:sz="4" w:space="0"/>
              <w:right w:val="single" w:color="000000" w:sz="4" w:space="0"/>
            </w:tcBorders>
            <w:vAlign w:val="center"/>
          </w:tcPr>
          <w:p>
            <w:pPr>
              <w:jc w:val="center"/>
              <w:rPr>
                <w:rFonts w:hint="default"/>
                <w:lang w:val="en-US" w:eastAsia="zh-CN"/>
              </w:rPr>
            </w:pPr>
            <w:r>
              <w:rPr>
                <w:rFonts w:hint="eastAsia"/>
                <w:lang w:val="en-US" w:eastAsia="zh-CN"/>
              </w:rPr>
              <w:t>30</w:t>
            </w:r>
          </w:p>
        </w:tc>
        <w:tc>
          <w:tcPr>
            <w:tcW w:w="2030" w:type="dxa"/>
            <w:tcBorders>
              <w:top w:val="single" w:color="000000" w:sz="4" w:space="0"/>
              <w:left w:val="nil"/>
              <w:bottom w:val="single" w:color="000000" w:sz="4" w:space="0"/>
              <w:right w:val="single" w:color="000000" w:sz="4" w:space="0"/>
            </w:tcBorders>
            <w:vAlign w:val="center"/>
          </w:tcPr>
          <w:p>
            <w:pPr>
              <w:rPr>
                <w:rFonts w:hint="default" w:ascii="Times New Roman" w:hAnsi="Times New Roman" w:eastAsia="宋体" w:cs="Times New Roman"/>
                <w:kern w:val="2"/>
                <w:sz w:val="24"/>
                <w:szCs w:val="32"/>
                <w:lang w:val="en-US" w:eastAsia="zh-CN" w:bidi="ar-SA"/>
              </w:rPr>
            </w:pPr>
            <w:r>
              <w:rPr>
                <w:rFonts w:hint="eastAsia" w:eastAsia="宋体" w:cs="Times New Roman"/>
                <w:kern w:val="2"/>
                <w:sz w:val="24"/>
                <w:szCs w:val="32"/>
                <w:lang w:val="en-US" w:eastAsia="zh-CN" w:bidi="ar-SA"/>
              </w:rPr>
              <w:t>墙体拆除，控制扬尘，废渣废料清理归堆</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lang w:val="en-US" w:eastAsia="zh-CN"/>
              </w:rPr>
            </w:pPr>
            <w:r>
              <w:rPr>
                <w:rFonts w:hint="eastAsia"/>
                <w:lang w:val="en-US" w:eastAsia="zh-CN"/>
              </w:rPr>
              <w:t>11.85</w:t>
            </w: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lang w:val="en-US" w:eastAsia="zh-CN"/>
              </w:rPr>
            </w:pPr>
            <w:r>
              <w:rPr>
                <w:rFonts w:hint="eastAsia"/>
                <w:lang w:val="en-US" w:eastAsia="zh-CN"/>
              </w:rPr>
              <w:t>355.5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lang w:val="en-US" w:eastAsia="zh-CN"/>
              </w:rPr>
            </w:pPr>
            <w:r>
              <w:rPr>
                <w:rFonts w:hint="eastAsia"/>
                <w:lang w:val="en-US" w:eastAsia="zh-CN"/>
              </w:rPr>
              <w:t>9</w:t>
            </w:r>
          </w:p>
        </w:tc>
        <w:tc>
          <w:tcPr>
            <w:tcW w:w="1630" w:type="dxa"/>
            <w:tcBorders>
              <w:top w:val="single" w:color="000000" w:sz="4" w:space="0"/>
              <w:left w:val="nil"/>
              <w:bottom w:val="single" w:color="000000" w:sz="4" w:space="0"/>
              <w:right w:val="single" w:color="000000" w:sz="4" w:space="0"/>
            </w:tcBorders>
            <w:vAlign w:val="center"/>
          </w:tcPr>
          <w:p>
            <w:pPr>
              <w:jc w:val="center"/>
              <w:rPr>
                <w:rFonts w:hint="default"/>
                <w:lang w:val="en-US" w:eastAsia="zh-CN"/>
              </w:rPr>
            </w:pPr>
            <w:r>
              <w:rPr>
                <w:rFonts w:hint="eastAsia"/>
                <w:lang w:val="en-US" w:eastAsia="zh-CN"/>
              </w:rPr>
              <w:t>水管维修</w:t>
            </w:r>
          </w:p>
        </w:tc>
        <w:tc>
          <w:tcPr>
            <w:tcW w:w="1197" w:type="dxa"/>
            <w:tcBorders>
              <w:top w:val="single" w:color="000000" w:sz="4" w:space="0"/>
              <w:left w:val="nil"/>
              <w:bottom w:val="single" w:color="000000" w:sz="4" w:space="0"/>
              <w:right w:val="single" w:color="000000" w:sz="4" w:space="0"/>
            </w:tcBorders>
            <w:vAlign w:val="center"/>
          </w:tcPr>
          <w:p>
            <w:pPr>
              <w:jc w:val="center"/>
              <w:rPr>
                <w:rFonts w:hint="default"/>
                <w:lang w:val="en-US" w:eastAsia="zh-CN"/>
              </w:rPr>
            </w:pPr>
            <w:r>
              <w:rPr>
                <w:rFonts w:hint="eastAsia"/>
                <w:lang w:val="en-US" w:eastAsia="zh-CN"/>
              </w:rPr>
              <w:t>15</w:t>
            </w:r>
          </w:p>
        </w:tc>
        <w:tc>
          <w:tcPr>
            <w:tcW w:w="2030" w:type="dxa"/>
            <w:tcBorders>
              <w:top w:val="single" w:color="000000" w:sz="4" w:space="0"/>
              <w:left w:val="nil"/>
              <w:bottom w:val="single" w:color="000000" w:sz="4" w:space="0"/>
              <w:right w:val="single" w:color="000000" w:sz="4" w:space="0"/>
            </w:tcBorders>
            <w:vAlign w:val="center"/>
          </w:tcPr>
          <w:p>
            <w:pPr>
              <w:rPr>
                <w:rFonts w:hint="default" w:ascii="Times New Roman" w:hAnsi="Times New Roman" w:eastAsia="宋体" w:cs="Times New Roman"/>
                <w:kern w:val="2"/>
                <w:sz w:val="24"/>
                <w:szCs w:val="32"/>
                <w:lang w:val="en-US" w:eastAsia="zh-CN" w:bidi="ar-SA"/>
              </w:rPr>
            </w:pPr>
            <w:r>
              <w:rPr>
                <w:rFonts w:hint="eastAsia" w:eastAsia="宋体" w:cs="Times New Roman"/>
                <w:kern w:val="2"/>
                <w:sz w:val="24"/>
                <w:szCs w:val="32"/>
                <w:lang w:val="en-US" w:eastAsia="zh-CN" w:bidi="ar-SA"/>
              </w:rPr>
              <w:t>拆换、整理、修补、安装旧活</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lang w:val="en-US" w:eastAsia="zh-CN"/>
              </w:rPr>
            </w:pPr>
            <w:r>
              <w:rPr>
                <w:rFonts w:hint="eastAsia"/>
                <w:lang w:val="en-US" w:eastAsia="zh-CN"/>
              </w:rPr>
              <w:t>33.82</w:t>
            </w: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lang w:val="en-US" w:eastAsia="zh-CN"/>
              </w:rPr>
            </w:pPr>
            <w:r>
              <w:rPr>
                <w:rFonts w:hint="eastAsia"/>
                <w:lang w:val="en-US" w:eastAsia="zh-CN"/>
              </w:rPr>
              <w:t>507.3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lang w:val="en-US" w:eastAsia="zh-CN"/>
              </w:rPr>
            </w:pPr>
            <w:r>
              <w:rPr>
                <w:rFonts w:hint="eastAsia"/>
                <w:lang w:val="en-US" w:eastAsia="zh-CN"/>
              </w:rPr>
              <w:t>10</w:t>
            </w:r>
          </w:p>
        </w:tc>
        <w:tc>
          <w:tcPr>
            <w:tcW w:w="1630" w:type="dxa"/>
            <w:tcBorders>
              <w:top w:val="single" w:color="000000" w:sz="4" w:space="0"/>
              <w:left w:val="nil"/>
              <w:bottom w:val="single" w:color="000000" w:sz="4" w:space="0"/>
              <w:right w:val="single" w:color="000000" w:sz="4" w:space="0"/>
            </w:tcBorders>
            <w:vAlign w:val="center"/>
          </w:tcPr>
          <w:p>
            <w:pPr>
              <w:jc w:val="center"/>
              <w:rPr>
                <w:rFonts w:hint="default"/>
                <w:lang w:val="en-US" w:eastAsia="zh-CN"/>
              </w:rPr>
            </w:pPr>
            <w:r>
              <w:rPr>
                <w:rFonts w:hint="eastAsia"/>
                <w:lang w:val="en-US" w:eastAsia="zh-CN"/>
              </w:rPr>
              <w:t>修复</w:t>
            </w:r>
          </w:p>
        </w:tc>
        <w:tc>
          <w:tcPr>
            <w:tcW w:w="1197" w:type="dxa"/>
            <w:tcBorders>
              <w:top w:val="single" w:color="000000" w:sz="4" w:space="0"/>
              <w:left w:val="nil"/>
              <w:bottom w:val="single" w:color="000000" w:sz="4" w:space="0"/>
              <w:right w:val="single" w:color="000000" w:sz="4" w:space="0"/>
            </w:tcBorders>
            <w:vAlign w:val="center"/>
          </w:tcPr>
          <w:p>
            <w:pPr>
              <w:jc w:val="center"/>
              <w:rPr>
                <w:rFonts w:hint="default"/>
                <w:lang w:val="en-US" w:eastAsia="zh-CN"/>
              </w:rPr>
            </w:pPr>
            <w:r>
              <w:rPr>
                <w:rFonts w:hint="eastAsia"/>
                <w:lang w:val="en-US" w:eastAsia="zh-CN"/>
              </w:rPr>
              <w:t>1</w:t>
            </w:r>
          </w:p>
        </w:tc>
        <w:tc>
          <w:tcPr>
            <w:tcW w:w="2030" w:type="dxa"/>
            <w:tcBorders>
              <w:top w:val="single" w:color="000000" w:sz="4" w:space="0"/>
              <w:left w:val="nil"/>
              <w:bottom w:val="single" w:color="000000" w:sz="4" w:space="0"/>
              <w:right w:val="single" w:color="000000" w:sz="4" w:space="0"/>
            </w:tcBorders>
            <w:vAlign w:val="center"/>
          </w:tcPr>
          <w:p>
            <w:pPr>
              <w:rPr>
                <w:rFonts w:hint="default" w:ascii="Times New Roman" w:hAnsi="Times New Roman" w:eastAsia="宋体" w:cs="Times New Roman"/>
                <w:kern w:val="2"/>
                <w:sz w:val="24"/>
                <w:szCs w:val="32"/>
                <w:lang w:val="en-US" w:eastAsia="zh-CN" w:bidi="ar-SA"/>
              </w:rPr>
            </w:pPr>
            <w:r>
              <w:rPr>
                <w:rFonts w:hint="eastAsia" w:eastAsia="宋体" w:cs="Times New Roman"/>
                <w:kern w:val="2"/>
                <w:sz w:val="24"/>
                <w:szCs w:val="32"/>
                <w:lang w:val="en-US" w:eastAsia="zh-CN" w:bidi="ar-SA"/>
              </w:rPr>
              <w:t>包水管柱子、贴砖、吊顶修复</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lang w:val="en-US" w:eastAsia="zh-CN"/>
              </w:rPr>
            </w:pPr>
            <w:r>
              <w:rPr>
                <w:rFonts w:hint="eastAsia"/>
                <w:lang w:val="en-US" w:eastAsia="zh-CN"/>
              </w:rPr>
              <w:t>1090</w:t>
            </w: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lang w:val="en-US" w:eastAsia="zh-CN"/>
              </w:rPr>
            </w:pPr>
            <w:r>
              <w:rPr>
                <w:rFonts w:hint="eastAsia"/>
                <w:lang w:val="en-US" w:eastAsia="zh-CN"/>
              </w:rPr>
              <w:t>1090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lang w:val="en-US" w:eastAsia="zh-CN"/>
              </w:rPr>
            </w:pPr>
            <w:r>
              <w:rPr>
                <w:rFonts w:hint="eastAsia"/>
                <w:lang w:val="en-US" w:eastAsia="zh-CN"/>
              </w:rPr>
              <w:t>11</w:t>
            </w:r>
          </w:p>
        </w:tc>
        <w:tc>
          <w:tcPr>
            <w:tcW w:w="1630" w:type="dxa"/>
            <w:tcBorders>
              <w:top w:val="single" w:color="000000" w:sz="4" w:space="0"/>
              <w:left w:val="nil"/>
              <w:bottom w:val="single" w:color="000000" w:sz="4" w:space="0"/>
              <w:right w:val="single" w:color="000000" w:sz="4" w:space="0"/>
            </w:tcBorders>
            <w:vAlign w:val="center"/>
          </w:tcPr>
          <w:p>
            <w:pPr>
              <w:jc w:val="center"/>
              <w:rPr>
                <w:rFonts w:hint="default"/>
                <w:lang w:val="en-US" w:eastAsia="zh-CN"/>
              </w:rPr>
            </w:pPr>
            <w:r>
              <w:rPr>
                <w:rFonts w:hint="eastAsia"/>
                <w:lang w:val="en-US" w:eastAsia="zh-CN"/>
              </w:rPr>
              <w:t>定额人工费</w:t>
            </w:r>
          </w:p>
        </w:tc>
        <w:tc>
          <w:tcPr>
            <w:tcW w:w="1197" w:type="dxa"/>
            <w:tcBorders>
              <w:top w:val="single" w:color="000000" w:sz="4" w:space="0"/>
              <w:left w:val="nil"/>
              <w:bottom w:val="single" w:color="000000" w:sz="4" w:space="0"/>
              <w:right w:val="single" w:color="000000" w:sz="4" w:space="0"/>
            </w:tcBorders>
            <w:vAlign w:val="center"/>
          </w:tcPr>
          <w:p>
            <w:pPr>
              <w:jc w:val="center"/>
              <w:rPr>
                <w:rFonts w:hint="default"/>
                <w:lang w:val="en-US" w:eastAsia="zh-CN"/>
              </w:rPr>
            </w:pPr>
            <w:r>
              <w:rPr>
                <w:rFonts w:hint="eastAsia"/>
                <w:lang w:val="en-US" w:eastAsia="zh-CN"/>
              </w:rPr>
              <w:t>1</w:t>
            </w:r>
          </w:p>
        </w:tc>
        <w:tc>
          <w:tcPr>
            <w:tcW w:w="2030"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lang w:val="en-US" w:eastAsia="zh-CN"/>
              </w:rPr>
            </w:pPr>
            <w:r>
              <w:rPr>
                <w:rFonts w:hint="eastAsia"/>
                <w:lang w:val="en-US" w:eastAsia="zh-CN"/>
              </w:rPr>
              <w:t>270.04</w:t>
            </w: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lang w:val="en-US" w:eastAsia="zh-CN"/>
              </w:rPr>
            </w:pPr>
            <w:r>
              <w:rPr>
                <w:rFonts w:hint="eastAsia"/>
                <w:lang w:val="en-US" w:eastAsia="zh-CN"/>
              </w:rPr>
              <w:t>270.04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52"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default"/>
                <w:sz w:val="24"/>
                <w:szCs w:val="32"/>
                <w:lang w:val="en-US" w:eastAsia="zh-CN"/>
              </w:rPr>
            </w:pPr>
            <w:r>
              <w:rPr>
                <w:rFonts w:hint="eastAsia" w:ascii="宋体" w:hAnsi="宋体" w:cs="宋体"/>
                <w:color w:val="auto"/>
                <w:sz w:val="24"/>
                <w:lang w:val="en-US" w:eastAsia="zh-CN"/>
              </w:rPr>
              <w:t>总计：10367.15元，以上价格均为含税价</w:t>
            </w:r>
          </w:p>
        </w:tc>
      </w:tr>
    </w:tbl>
    <w:p>
      <w:pPr>
        <w:numPr>
          <w:ilvl w:val="0"/>
          <w:numId w:val="4"/>
        </w:numPr>
        <w:spacing w:line="440" w:lineRule="exact"/>
        <w:ind w:firstLine="480" w:firstLineChars="200"/>
        <w:rPr>
          <w:rFonts w:hint="default"/>
          <w:bCs/>
          <w:color w:val="auto"/>
          <w:sz w:val="24"/>
          <w:lang w:val="en-US" w:eastAsia="zh-CN"/>
        </w:rPr>
      </w:pPr>
      <w:r>
        <w:rPr>
          <w:rFonts w:hint="eastAsia"/>
          <w:bCs/>
          <w:color w:val="auto"/>
          <w:sz w:val="24"/>
          <w:lang w:val="en-US" w:eastAsia="zh-CN"/>
        </w:rPr>
        <w:t>综合馆外廊泛光灯维修</w:t>
      </w:r>
    </w:p>
    <w:tbl>
      <w:tblPr>
        <w:tblStyle w:val="32"/>
        <w:tblW w:w="9215" w:type="dxa"/>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621"/>
        <w:gridCol w:w="1197"/>
        <w:gridCol w:w="2046"/>
        <w:gridCol w:w="1402"/>
        <w:gridCol w:w="993"/>
        <w:gridCol w:w="11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7"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2"/>
                <w:szCs w:val="22"/>
              </w:rPr>
            </w:pPr>
            <w:r>
              <w:rPr>
                <w:rFonts w:hint="eastAsia" w:ascii="宋体" w:hAnsi="宋体" w:cs="宋体"/>
                <w:color w:val="auto"/>
                <w:sz w:val="22"/>
                <w:szCs w:val="22"/>
              </w:rPr>
              <w:t>序号</w:t>
            </w:r>
          </w:p>
        </w:tc>
        <w:tc>
          <w:tcPr>
            <w:tcW w:w="162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2"/>
                <w:szCs w:val="22"/>
              </w:rPr>
            </w:pPr>
            <w:r>
              <w:rPr>
                <w:rFonts w:hint="eastAsia" w:ascii="宋体" w:hAnsi="宋体" w:cs="宋体"/>
                <w:color w:val="auto"/>
                <w:sz w:val="22"/>
                <w:szCs w:val="22"/>
              </w:rPr>
              <w:t>服务名称</w:t>
            </w:r>
          </w:p>
        </w:tc>
        <w:tc>
          <w:tcPr>
            <w:tcW w:w="1197"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2"/>
                <w:szCs w:val="22"/>
              </w:rPr>
            </w:pPr>
            <w:r>
              <w:rPr>
                <w:rFonts w:hint="eastAsia" w:ascii="宋体" w:hAnsi="宋体" w:cs="宋体"/>
                <w:color w:val="auto"/>
                <w:sz w:val="22"/>
                <w:szCs w:val="22"/>
              </w:rPr>
              <w:t>数  量</w:t>
            </w:r>
          </w:p>
        </w:tc>
        <w:tc>
          <w:tcPr>
            <w:tcW w:w="2046" w:type="dxa"/>
            <w:tcBorders>
              <w:top w:val="single" w:color="000000" w:sz="4" w:space="0"/>
              <w:left w:val="nil"/>
              <w:bottom w:val="single" w:color="000000" w:sz="4" w:space="0"/>
              <w:right w:val="single" w:color="000000" w:sz="4" w:space="0"/>
            </w:tcBorders>
            <w:vAlign w:val="center"/>
          </w:tcPr>
          <w:p>
            <w:pPr>
              <w:jc w:val="center"/>
              <w:rPr>
                <w:rFonts w:hint="eastAsia" w:ascii="Times New Roman" w:hAnsi="Times New Roman" w:eastAsia="宋体" w:cs="Times New Roman"/>
                <w:kern w:val="2"/>
                <w:sz w:val="22"/>
                <w:szCs w:val="28"/>
                <w:lang w:val="en-US" w:eastAsia="zh-CN" w:bidi="ar-SA"/>
              </w:rPr>
            </w:pPr>
            <w:r>
              <w:rPr>
                <w:rFonts w:hint="eastAsia"/>
                <w:sz w:val="22"/>
                <w:szCs w:val="28"/>
                <w:lang w:val="en-US" w:eastAsia="zh-CN"/>
              </w:rPr>
              <w:t>规格</w:t>
            </w:r>
          </w:p>
        </w:tc>
        <w:tc>
          <w:tcPr>
            <w:tcW w:w="1402" w:type="dxa"/>
            <w:tcBorders>
              <w:top w:val="single" w:color="000000" w:sz="4" w:space="0"/>
              <w:left w:val="nil"/>
              <w:bottom w:val="single" w:color="000000" w:sz="4" w:space="0"/>
              <w:right w:val="single" w:color="000000" w:sz="4" w:space="0"/>
            </w:tcBorders>
            <w:vAlign w:val="center"/>
          </w:tcPr>
          <w:p>
            <w:pPr>
              <w:jc w:val="center"/>
              <w:rPr>
                <w:rFonts w:hint="eastAsia" w:ascii="Times New Roman" w:hAnsi="Times New Roman" w:eastAsia="宋体" w:cs="Times New Roman"/>
                <w:kern w:val="2"/>
                <w:sz w:val="22"/>
                <w:szCs w:val="28"/>
                <w:lang w:val="en-US" w:eastAsia="zh-CN" w:bidi="ar-SA"/>
              </w:rPr>
            </w:pPr>
            <w:r>
              <w:rPr>
                <w:rFonts w:hint="eastAsia"/>
                <w:sz w:val="22"/>
                <w:szCs w:val="28"/>
                <w:lang w:val="en-US" w:eastAsia="zh-CN"/>
              </w:rPr>
              <w:t>备注</w:t>
            </w:r>
          </w:p>
        </w:tc>
        <w:tc>
          <w:tcPr>
            <w:tcW w:w="993" w:type="dxa"/>
            <w:tcBorders>
              <w:top w:val="single" w:color="000000" w:sz="4" w:space="0"/>
              <w:left w:val="nil"/>
              <w:bottom w:val="single" w:color="000000" w:sz="4" w:space="0"/>
              <w:right w:val="single" w:color="000000" w:sz="4" w:space="0"/>
            </w:tcBorders>
            <w:vAlign w:val="center"/>
          </w:tcPr>
          <w:p>
            <w:pPr>
              <w:rPr>
                <w:rFonts w:hint="default"/>
                <w:sz w:val="22"/>
                <w:szCs w:val="28"/>
                <w:lang w:val="en-US" w:eastAsia="zh-CN"/>
              </w:rPr>
            </w:pPr>
            <w:r>
              <w:rPr>
                <w:rFonts w:hint="eastAsia"/>
                <w:sz w:val="24"/>
                <w:szCs w:val="32"/>
                <w:lang w:val="en-US" w:eastAsia="zh-CN"/>
              </w:rPr>
              <w:t>报价限价（含税价）</w:t>
            </w:r>
          </w:p>
        </w:tc>
        <w:tc>
          <w:tcPr>
            <w:tcW w:w="1123" w:type="dxa"/>
            <w:tcBorders>
              <w:top w:val="single" w:color="000000" w:sz="4" w:space="0"/>
              <w:left w:val="nil"/>
              <w:bottom w:val="single" w:color="000000" w:sz="4" w:space="0"/>
              <w:right w:val="single" w:color="000000" w:sz="4" w:space="0"/>
            </w:tcBorders>
            <w:vAlign w:val="center"/>
          </w:tcPr>
          <w:p>
            <w:pPr>
              <w:rPr>
                <w:rFonts w:hint="default"/>
                <w:sz w:val="22"/>
                <w:szCs w:val="28"/>
                <w:lang w:val="en-US" w:eastAsia="zh-CN"/>
              </w:rPr>
            </w:pPr>
            <w:r>
              <w:rPr>
                <w:rFonts w:hint="eastAsia"/>
                <w:sz w:val="24"/>
                <w:szCs w:val="32"/>
                <w:lang w:val="en-US" w:eastAsia="zh-CN"/>
              </w:rPr>
              <w:t>限价合计（含税价）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7" w:hRule="atLeast"/>
        </w:trPr>
        <w:tc>
          <w:tcPr>
            <w:tcW w:w="833" w:type="dxa"/>
            <w:vMerge w:val="restart"/>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1</w:t>
            </w:r>
          </w:p>
          <w:p>
            <w:pPr>
              <w:shd w:val="clear" w:color="auto" w:fill="FFFFFF"/>
              <w:spacing w:line="440" w:lineRule="exact"/>
              <w:jc w:val="center"/>
              <w:rPr>
                <w:rFonts w:ascii="宋体" w:hAnsi="宋体" w:cs="宋体"/>
                <w:color w:val="auto"/>
                <w:sz w:val="24"/>
              </w:rPr>
            </w:pPr>
          </w:p>
        </w:tc>
        <w:tc>
          <w:tcPr>
            <w:tcW w:w="1621" w:type="dxa"/>
            <w:vMerge w:val="restart"/>
            <w:tcBorders>
              <w:top w:val="single" w:color="000000" w:sz="4" w:space="0"/>
              <w:left w:val="nil"/>
              <w:right w:val="single" w:color="000000" w:sz="4" w:space="0"/>
            </w:tcBorders>
            <w:vAlign w:val="center"/>
          </w:tcPr>
          <w:p>
            <w:pPr>
              <w:rPr>
                <w:rFonts w:hint="default" w:ascii="宋体" w:hAnsi="宋体" w:eastAsia="宋体" w:cs="宋体"/>
                <w:color w:val="auto"/>
                <w:sz w:val="21"/>
                <w:szCs w:val="21"/>
                <w:lang w:val="en-US" w:eastAsia="zh-CN"/>
              </w:rPr>
            </w:pPr>
            <w:r>
              <w:rPr>
                <w:rFonts w:hint="eastAsia"/>
                <w:sz w:val="22"/>
                <w:szCs w:val="21"/>
                <w:lang w:val="en-US" w:eastAsia="zh-CN"/>
              </w:rPr>
              <w:t>LED泛光灯</w:t>
            </w:r>
          </w:p>
        </w:tc>
        <w:tc>
          <w:tcPr>
            <w:tcW w:w="1197" w:type="dxa"/>
            <w:tcBorders>
              <w:top w:val="single" w:color="000000" w:sz="4" w:space="0"/>
              <w:left w:val="nil"/>
              <w:right w:val="single" w:color="000000" w:sz="4" w:space="0"/>
            </w:tcBorders>
            <w:vAlign w:val="center"/>
          </w:tcPr>
          <w:p>
            <w:pPr>
              <w:jc w:val="center"/>
              <w:rPr>
                <w:rFonts w:hint="eastAsia" w:ascii="Times New Roman" w:hAnsi="Times New Roman" w:eastAsia="宋体" w:cs="Times New Roman"/>
                <w:kern w:val="2"/>
                <w:sz w:val="22"/>
                <w:szCs w:val="21"/>
                <w:lang w:val="en-US" w:eastAsia="zh-CN" w:bidi="ar-SA"/>
              </w:rPr>
            </w:pPr>
            <w:r>
              <w:rPr>
                <w:rFonts w:hint="eastAsia"/>
                <w:sz w:val="22"/>
                <w:szCs w:val="21"/>
                <w:lang w:val="en-US" w:eastAsia="zh-CN"/>
              </w:rPr>
              <w:t>10个</w:t>
            </w:r>
          </w:p>
        </w:tc>
        <w:tc>
          <w:tcPr>
            <w:tcW w:w="2046" w:type="dxa"/>
            <w:tcBorders>
              <w:top w:val="single" w:color="000000" w:sz="4" w:space="0"/>
              <w:left w:val="nil"/>
              <w:right w:val="single" w:color="000000" w:sz="4" w:space="0"/>
            </w:tcBorders>
            <w:vAlign w:val="center"/>
          </w:tcPr>
          <w:p>
            <w:pPr>
              <w:jc w:val="center"/>
              <w:rPr>
                <w:rFonts w:hint="default"/>
                <w:sz w:val="22"/>
                <w:szCs w:val="21"/>
                <w:lang w:val="en-US" w:eastAsia="zh-CN"/>
              </w:rPr>
            </w:pPr>
            <w:r>
              <w:rPr>
                <w:rFonts w:hint="eastAsia"/>
                <w:sz w:val="22"/>
                <w:szCs w:val="21"/>
                <w:lang w:val="en-US" w:eastAsia="zh-CN"/>
              </w:rPr>
              <w:t>功率：100W暖色</w:t>
            </w:r>
          </w:p>
          <w:p>
            <w:pPr>
              <w:jc w:val="center"/>
              <w:rPr>
                <w:rFonts w:hint="eastAsia"/>
                <w:sz w:val="22"/>
                <w:szCs w:val="21"/>
                <w:lang w:val="en-US" w:eastAsia="zh-CN"/>
              </w:rPr>
            </w:pPr>
            <w:r>
              <w:rPr>
                <w:rFonts w:hint="eastAsia"/>
                <w:sz w:val="22"/>
                <w:szCs w:val="21"/>
                <w:lang w:val="en-US" w:eastAsia="zh-CN"/>
              </w:rPr>
              <w:t>尺寸：26*29*7</w:t>
            </w:r>
          </w:p>
          <w:p>
            <w:pPr>
              <w:jc w:val="center"/>
              <w:rPr>
                <w:rFonts w:hint="eastAsia"/>
                <w:sz w:val="22"/>
                <w:szCs w:val="21"/>
                <w:lang w:val="en-US" w:eastAsia="zh-CN"/>
              </w:rPr>
            </w:pPr>
            <w:r>
              <w:rPr>
                <w:rFonts w:hint="eastAsia"/>
                <w:sz w:val="22"/>
                <w:szCs w:val="21"/>
                <w:lang w:val="en-US" w:eastAsia="zh-CN"/>
              </w:rPr>
              <w:t>支架：10-16cm</w:t>
            </w:r>
          </w:p>
          <w:p>
            <w:pPr>
              <w:jc w:val="center"/>
              <w:rPr>
                <w:rFonts w:hint="eastAsia" w:ascii="Times New Roman" w:hAnsi="Times New Roman" w:eastAsia="宋体" w:cs="Times New Roman"/>
                <w:kern w:val="2"/>
                <w:sz w:val="22"/>
                <w:szCs w:val="21"/>
                <w:lang w:val="en-US" w:eastAsia="zh-CN" w:bidi="ar-SA"/>
              </w:rPr>
            </w:pPr>
            <w:r>
              <w:rPr>
                <w:rFonts w:hint="eastAsia"/>
                <w:sz w:val="22"/>
                <w:szCs w:val="21"/>
                <w:lang w:val="en-US" w:eastAsia="zh-CN"/>
              </w:rPr>
              <w:t>防水等级IP65</w:t>
            </w:r>
          </w:p>
        </w:tc>
        <w:tc>
          <w:tcPr>
            <w:tcW w:w="1402" w:type="dxa"/>
            <w:tcBorders>
              <w:top w:val="single" w:color="000000" w:sz="4" w:space="0"/>
              <w:left w:val="nil"/>
              <w:right w:val="single" w:color="000000" w:sz="4" w:space="0"/>
            </w:tcBorders>
            <w:vAlign w:val="center"/>
          </w:tcPr>
          <w:p>
            <w:pPr>
              <w:jc w:val="center"/>
              <w:rPr>
                <w:rFonts w:hint="default"/>
                <w:sz w:val="22"/>
                <w:szCs w:val="21"/>
                <w:lang w:val="en-US" w:eastAsia="zh-CN"/>
              </w:rPr>
            </w:pPr>
            <w:r>
              <w:rPr>
                <w:rFonts w:hint="eastAsia"/>
                <w:sz w:val="22"/>
                <w:szCs w:val="21"/>
                <w:lang w:val="en-US" w:eastAsia="zh-CN"/>
              </w:rPr>
              <w:t>亚明品牌</w:t>
            </w:r>
          </w:p>
          <w:p>
            <w:pPr>
              <w:jc w:val="center"/>
              <w:rPr>
                <w:rFonts w:hint="eastAsia" w:ascii="Times New Roman" w:hAnsi="Times New Roman" w:eastAsia="宋体" w:cs="Times New Roman"/>
                <w:kern w:val="2"/>
                <w:sz w:val="22"/>
                <w:szCs w:val="21"/>
                <w:lang w:val="en-US" w:eastAsia="zh-CN" w:bidi="ar-SA"/>
              </w:rPr>
            </w:pPr>
          </w:p>
        </w:tc>
        <w:tc>
          <w:tcPr>
            <w:tcW w:w="993" w:type="dxa"/>
            <w:tcBorders>
              <w:top w:val="single" w:color="000000" w:sz="4" w:space="0"/>
              <w:left w:val="nil"/>
              <w:right w:val="single" w:color="000000" w:sz="4" w:space="0"/>
            </w:tcBorders>
            <w:vAlign w:val="center"/>
          </w:tcPr>
          <w:p>
            <w:pPr>
              <w:jc w:val="center"/>
              <w:rPr>
                <w:rFonts w:hint="default" w:ascii="Times New Roman" w:hAnsi="Times New Roman" w:eastAsia="宋体" w:cs="Times New Roman"/>
                <w:kern w:val="2"/>
                <w:sz w:val="22"/>
                <w:szCs w:val="21"/>
                <w:lang w:val="en-US" w:eastAsia="zh-CN" w:bidi="ar-SA"/>
              </w:rPr>
            </w:pPr>
            <w:r>
              <w:rPr>
                <w:rFonts w:hint="eastAsia" w:eastAsia="宋体" w:cs="Times New Roman"/>
                <w:kern w:val="2"/>
                <w:sz w:val="22"/>
                <w:szCs w:val="21"/>
                <w:lang w:val="en-US" w:eastAsia="zh-CN" w:bidi="ar-SA"/>
              </w:rPr>
              <w:t>398.67</w:t>
            </w:r>
          </w:p>
        </w:tc>
        <w:tc>
          <w:tcPr>
            <w:tcW w:w="1123" w:type="dxa"/>
            <w:tcBorders>
              <w:top w:val="single" w:color="000000" w:sz="4" w:space="0"/>
              <w:left w:val="nil"/>
              <w:right w:val="single" w:color="000000" w:sz="4" w:space="0"/>
            </w:tcBorders>
            <w:vAlign w:val="center"/>
          </w:tcPr>
          <w:p>
            <w:pPr>
              <w:jc w:val="center"/>
              <w:rPr>
                <w:rFonts w:hint="default" w:ascii="Times New Roman" w:hAnsi="Times New Roman" w:eastAsia="宋体" w:cs="Times New Roman"/>
                <w:kern w:val="2"/>
                <w:sz w:val="22"/>
                <w:szCs w:val="21"/>
                <w:lang w:val="en-US" w:eastAsia="zh-CN" w:bidi="ar-SA"/>
              </w:rPr>
            </w:pPr>
            <w:r>
              <w:rPr>
                <w:rFonts w:hint="eastAsia" w:eastAsia="宋体" w:cs="Times New Roman"/>
                <w:kern w:val="2"/>
                <w:sz w:val="22"/>
                <w:szCs w:val="21"/>
                <w:lang w:val="en-US" w:eastAsia="zh-CN" w:bidi="ar-SA"/>
              </w:rPr>
              <w:t>3986.7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7" w:hRule="atLeast"/>
        </w:trPr>
        <w:tc>
          <w:tcPr>
            <w:tcW w:w="833" w:type="dxa"/>
            <w:vMerge w:val="continue"/>
            <w:tcBorders>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p>
        </w:tc>
        <w:tc>
          <w:tcPr>
            <w:tcW w:w="1621" w:type="dxa"/>
            <w:vMerge w:val="continue"/>
            <w:tcBorders>
              <w:left w:val="nil"/>
              <w:right w:val="single" w:color="000000" w:sz="4" w:space="0"/>
            </w:tcBorders>
            <w:vAlign w:val="center"/>
          </w:tcPr>
          <w:p>
            <w:pPr>
              <w:rPr>
                <w:rFonts w:hint="eastAsia" w:ascii="宋体" w:hAnsi="宋体" w:eastAsia="宋体" w:cs="宋体"/>
                <w:color w:val="auto"/>
                <w:sz w:val="21"/>
                <w:szCs w:val="21"/>
                <w:lang w:val="en-US" w:eastAsia="zh-CN"/>
              </w:rPr>
            </w:pPr>
          </w:p>
        </w:tc>
        <w:tc>
          <w:tcPr>
            <w:tcW w:w="1197" w:type="dxa"/>
            <w:tcBorders>
              <w:top w:val="single" w:color="000000" w:sz="4" w:space="0"/>
              <w:left w:val="nil"/>
              <w:right w:val="single" w:color="000000" w:sz="4" w:space="0"/>
            </w:tcBorders>
            <w:vAlign w:val="center"/>
          </w:tcPr>
          <w:p>
            <w:pPr>
              <w:jc w:val="center"/>
              <w:rPr>
                <w:rFonts w:hint="eastAsia" w:ascii="Times New Roman" w:hAnsi="Times New Roman" w:eastAsia="宋体" w:cs="Times New Roman"/>
                <w:kern w:val="2"/>
                <w:sz w:val="22"/>
                <w:szCs w:val="21"/>
                <w:lang w:val="en-US" w:eastAsia="zh-CN" w:bidi="ar-SA"/>
              </w:rPr>
            </w:pPr>
            <w:r>
              <w:rPr>
                <w:rFonts w:hint="eastAsia"/>
                <w:sz w:val="22"/>
                <w:szCs w:val="21"/>
                <w:lang w:val="en-US" w:eastAsia="zh-CN"/>
              </w:rPr>
              <w:t>20个</w:t>
            </w:r>
          </w:p>
        </w:tc>
        <w:tc>
          <w:tcPr>
            <w:tcW w:w="2046" w:type="dxa"/>
            <w:tcBorders>
              <w:top w:val="single" w:color="000000" w:sz="4" w:space="0"/>
              <w:left w:val="nil"/>
              <w:right w:val="single" w:color="000000" w:sz="4" w:space="0"/>
            </w:tcBorders>
            <w:vAlign w:val="center"/>
          </w:tcPr>
          <w:p>
            <w:pPr>
              <w:jc w:val="center"/>
              <w:rPr>
                <w:rFonts w:hint="default"/>
                <w:sz w:val="22"/>
                <w:szCs w:val="21"/>
                <w:lang w:val="en-US" w:eastAsia="zh-CN"/>
              </w:rPr>
            </w:pPr>
            <w:r>
              <w:rPr>
                <w:rFonts w:hint="eastAsia"/>
                <w:sz w:val="22"/>
                <w:szCs w:val="21"/>
                <w:lang w:val="en-US" w:eastAsia="zh-CN"/>
              </w:rPr>
              <w:t>功率：200W冷色</w:t>
            </w:r>
          </w:p>
          <w:p>
            <w:pPr>
              <w:jc w:val="center"/>
              <w:rPr>
                <w:rFonts w:hint="default"/>
                <w:sz w:val="22"/>
                <w:szCs w:val="21"/>
                <w:lang w:val="en-US" w:eastAsia="zh-CN"/>
              </w:rPr>
            </w:pPr>
            <w:r>
              <w:rPr>
                <w:rFonts w:hint="eastAsia"/>
                <w:sz w:val="22"/>
                <w:szCs w:val="21"/>
                <w:lang w:val="en-US" w:eastAsia="zh-CN"/>
              </w:rPr>
              <w:t>尺寸：31*34*8</w:t>
            </w:r>
          </w:p>
          <w:p>
            <w:pPr>
              <w:jc w:val="center"/>
              <w:rPr>
                <w:rFonts w:hint="eastAsia"/>
                <w:sz w:val="22"/>
                <w:szCs w:val="21"/>
                <w:lang w:val="en-US" w:eastAsia="zh-CN"/>
              </w:rPr>
            </w:pPr>
            <w:r>
              <w:rPr>
                <w:rFonts w:hint="eastAsia"/>
                <w:sz w:val="22"/>
                <w:szCs w:val="21"/>
                <w:lang w:val="en-US" w:eastAsia="zh-CN"/>
              </w:rPr>
              <w:t>支架：10-16cm</w:t>
            </w:r>
          </w:p>
          <w:p>
            <w:pPr>
              <w:jc w:val="center"/>
              <w:rPr>
                <w:rFonts w:hint="eastAsia" w:ascii="Times New Roman" w:hAnsi="Times New Roman" w:eastAsia="宋体" w:cs="Times New Roman"/>
                <w:kern w:val="2"/>
                <w:sz w:val="22"/>
                <w:szCs w:val="21"/>
                <w:lang w:val="en-US" w:eastAsia="zh-CN" w:bidi="ar-SA"/>
              </w:rPr>
            </w:pPr>
            <w:r>
              <w:rPr>
                <w:rFonts w:hint="eastAsia"/>
                <w:sz w:val="22"/>
                <w:szCs w:val="21"/>
                <w:lang w:val="en-US" w:eastAsia="zh-CN"/>
              </w:rPr>
              <w:t>防水等级IP65</w:t>
            </w:r>
          </w:p>
        </w:tc>
        <w:tc>
          <w:tcPr>
            <w:tcW w:w="1402" w:type="dxa"/>
            <w:tcBorders>
              <w:top w:val="single" w:color="000000" w:sz="4" w:space="0"/>
              <w:left w:val="nil"/>
              <w:right w:val="single" w:color="000000" w:sz="4" w:space="0"/>
            </w:tcBorders>
            <w:vAlign w:val="center"/>
          </w:tcPr>
          <w:p>
            <w:pPr>
              <w:jc w:val="center"/>
              <w:rPr>
                <w:rFonts w:hint="default"/>
                <w:sz w:val="22"/>
                <w:szCs w:val="21"/>
                <w:lang w:val="en-US" w:eastAsia="zh-CN"/>
              </w:rPr>
            </w:pPr>
            <w:r>
              <w:rPr>
                <w:rFonts w:hint="eastAsia"/>
                <w:sz w:val="22"/>
                <w:szCs w:val="21"/>
                <w:lang w:val="en-US" w:eastAsia="zh-CN"/>
              </w:rPr>
              <w:t>亚明品牌</w:t>
            </w:r>
          </w:p>
          <w:p>
            <w:pPr>
              <w:jc w:val="center"/>
              <w:rPr>
                <w:rFonts w:hint="eastAsia" w:ascii="Times New Roman" w:hAnsi="Times New Roman" w:eastAsia="宋体" w:cs="Times New Roman"/>
                <w:kern w:val="2"/>
                <w:sz w:val="22"/>
                <w:szCs w:val="21"/>
                <w:lang w:val="en-US" w:eastAsia="zh-CN" w:bidi="ar-SA"/>
              </w:rPr>
            </w:pPr>
          </w:p>
        </w:tc>
        <w:tc>
          <w:tcPr>
            <w:tcW w:w="993" w:type="dxa"/>
            <w:tcBorders>
              <w:top w:val="single" w:color="000000" w:sz="4" w:space="0"/>
              <w:left w:val="nil"/>
              <w:right w:val="single" w:color="000000" w:sz="4" w:space="0"/>
            </w:tcBorders>
            <w:vAlign w:val="center"/>
          </w:tcPr>
          <w:p>
            <w:pPr>
              <w:jc w:val="center"/>
              <w:rPr>
                <w:rFonts w:hint="default" w:ascii="Times New Roman" w:hAnsi="Times New Roman" w:eastAsia="宋体" w:cs="Times New Roman"/>
                <w:kern w:val="2"/>
                <w:sz w:val="22"/>
                <w:szCs w:val="21"/>
                <w:lang w:val="en-US" w:eastAsia="zh-CN" w:bidi="ar-SA"/>
              </w:rPr>
            </w:pPr>
            <w:r>
              <w:rPr>
                <w:rFonts w:hint="eastAsia" w:eastAsia="宋体" w:cs="Times New Roman"/>
                <w:kern w:val="2"/>
                <w:sz w:val="22"/>
                <w:szCs w:val="21"/>
                <w:lang w:val="en-US" w:eastAsia="zh-CN" w:bidi="ar-SA"/>
              </w:rPr>
              <w:t>469.37</w:t>
            </w:r>
          </w:p>
        </w:tc>
        <w:tc>
          <w:tcPr>
            <w:tcW w:w="1123" w:type="dxa"/>
            <w:tcBorders>
              <w:top w:val="single" w:color="000000" w:sz="4" w:space="0"/>
              <w:left w:val="nil"/>
              <w:right w:val="single" w:color="000000" w:sz="4" w:space="0"/>
            </w:tcBorders>
            <w:vAlign w:val="center"/>
          </w:tcPr>
          <w:p>
            <w:pPr>
              <w:jc w:val="center"/>
              <w:rPr>
                <w:rFonts w:hint="default" w:ascii="Times New Roman" w:hAnsi="Times New Roman" w:eastAsia="宋体" w:cs="Times New Roman"/>
                <w:kern w:val="2"/>
                <w:sz w:val="22"/>
                <w:szCs w:val="21"/>
                <w:lang w:val="en-US" w:eastAsia="zh-CN" w:bidi="ar-SA"/>
              </w:rPr>
            </w:pPr>
            <w:r>
              <w:rPr>
                <w:rFonts w:hint="eastAsia" w:eastAsia="宋体" w:cs="Times New Roman"/>
                <w:kern w:val="2"/>
                <w:sz w:val="22"/>
                <w:szCs w:val="21"/>
                <w:lang w:val="en-US" w:eastAsia="zh-CN" w:bidi="ar-SA"/>
              </w:rPr>
              <w:t>9387.4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9"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621" w:type="dxa"/>
            <w:tcBorders>
              <w:top w:val="single" w:color="000000" w:sz="4" w:space="0"/>
              <w:left w:val="nil"/>
              <w:bottom w:val="single" w:color="000000" w:sz="4" w:space="0"/>
              <w:right w:val="single" w:color="000000" w:sz="4" w:space="0"/>
            </w:tcBorders>
            <w:vAlign w:val="center"/>
          </w:tcPr>
          <w:p>
            <w:pPr>
              <w:jc w:val="center"/>
              <w:rPr>
                <w:rFonts w:hint="default" w:ascii="Calibri" w:hAnsi="Calibri" w:eastAsia="宋体" w:cs="黑体"/>
                <w:kern w:val="2"/>
                <w:sz w:val="18"/>
                <w:szCs w:val="21"/>
                <w:lang w:val="en-US" w:eastAsia="zh-CN" w:bidi="ar-SA"/>
              </w:rPr>
            </w:pPr>
            <w:r>
              <w:rPr>
                <w:rFonts w:hint="eastAsia"/>
                <w:sz w:val="22"/>
                <w:szCs w:val="21"/>
                <w:lang w:val="en-US" w:eastAsia="zh-CN"/>
              </w:rPr>
              <w:t>辅材（线管）</w:t>
            </w:r>
          </w:p>
        </w:tc>
        <w:tc>
          <w:tcPr>
            <w:tcW w:w="1197" w:type="dxa"/>
            <w:tcBorders>
              <w:top w:val="single" w:color="000000" w:sz="4" w:space="0"/>
              <w:left w:val="nil"/>
              <w:bottom w:val="single" w:color="000000" w:sz="4" w:space="0"/>
              <w:right w:val="single" w:color="000000" w:sz="4" w:space="0"/>
            </w:tcBorders>
            <w:vAlign w:val="center"/>
          </w:tcPr>
          <w:p>
            <w:pPr>
              <w:jc w:val="center"/>
              <w:rPr>
                <w:rFonts w:hint="default" w:ascii="Calibri" w:hAnsi="Calibri" w:eastAsia="宋体" w:cs="黑体"/>
                <w:kern w:val="2"/>
                <w:sz w:val="18"/>
                <w:szCs w:val="21"/>
                <w:lang w:val="en-US" w:eastAsia="zh-CN" w:bidi="ar-SA"/>
              </w:rPr>
            </w:pPr>
            <w:r>
              <w:rPr>
                <w:rFonts w:hint="eastAsia"/>
                <w:sz w:val="22"/>
                <w:szCs w:val="21"/>
                <w:lang w:val="en-US" w:eastAsia="zh-CN"/>
              </w:rPr>
              <w:t>100m</w:t>
            </w:r>
          </w:p>
        </w:tc>
        <w:tc>
          <w:tcPr>
            <w:tcW w:w="2046" w:type="dxa"/>
            <w:tcBorders>
              <w:top w:val="single" w:color="000000" w:sz="4" w:space="0"/>
              <w:left w:val="nil"/>
              <w:bottom w:val="single" w:color="000000" w:sz="4" w:space="0"/>
              <w:right w:val="single" w:color="000000" w:sz="4" w:space="0"/>
            </w:tcBorders>
            <w:vAlign w:val="center"/>
          </w:tcPr>
          <w:p>
            <w:pPr>
              <w:jc w:val="center"/>
              <w:rPr>
                <w:rFonts w:hint="eastAsia" w:ascii="Calibri" w:hAnsi="Calibri" w:eastAsia="宋体" w:cs="黑体"/>
                <w:kern w:val="2"/>
                <w:sz w:val="18"/>
                <w:szCs w:val="21"/>
                <w:lang w:val="en-US" w:eastAsia="zh-CN" w:bidi="ar-SA"/>
              </w:rPr>
            </w:pPr>
            <w:r>
              <w:rPr>
                <w:rFonts w:ascii="Arial" w:hAnsi="Arial" w:eastAsia="宋体" w:cs="Arial"/>
                <w:i w:val="0"/>
                <w:caps w:val="0"/>
                <w:color w:val="333333"/>
                <w:spacing w:val="0"/>
                <w:sz w:val="16"/>
                <w:szCs w:val="16"/>
                <w:shd w:val="clear" w:color="070000" w:fill="FFFFFF"/>
              </w:rPr>
              <w:t>Φ</w:t>
            </w:r>
            <w:r>
              <w:rPr>
                <w:rFonts w:hint="eastAsia"/>
                <w:sz w:val="22"/>
                <w:szCs w:val="21"/>
                <w:lang w:val="en-US" w:eastAsia="zh-CN"/>
              </w:rPr>
              <w:t>2.5mm</w:t>
            </w:r>
          </w:p>
        </w:tc>
        <w:tc>
          <w:tcPr>
            <w:tcW w:w="1402" w:type="dxa"/>
            <w:tcBorders>
              <w:top w:val="single" w:color="000000" w:sz="4" w:space="0"/>
              <w:left w:val="nil"/>
              <w:bottom w:val="single" w:color="000000" w:sz="4" w:space="0"/>
              <w:right w:val="single" w:color="000000" w:sz="4" w:space="0"/>
            </w:tcBorders>
            <w:vAlign w:val="center"/>
          </w:tcPr>
          <w:p>
            <w:pPr>
              <w:jc w:val="center"/>
              <w:rPr>
                <w:rFonts w:hint="eastAsia" w:ascii="Times New Roman" w:hAnsi="Times New Roman" w:eastAsia="宋体" w:cs="Times New Roman"/>
                <w:kern w:val="2"/>
                <w:sz w:val="22"/>
                <w:szCs w:val="21"/>
                <w:lang w:val="en-US" w:eastAsia="zh-CN" w:bidi="ar-SA"/>
              </w:rPr>
            </w:pPr>
            <w:r>
              <w:rPr>
                <w:rFonts w:hint="eastAsia"/>
                <w:sz w:val="22"/>
                <w:szCs w:val="21"/>
                <w:lang w:val="en-US" w:eastAsia="zh-CN"/>
              </w:rPr>
              <w:t>联塑品牌</w:t>
            </w:r>
          </w:p>
        </w:tc>
        <w:tc>
          <w:tcPr>
            <w:tcW w:w="993" w:type="dxa"/>
            <w:tcBorders>
              <w:top w:val="single" w:color="000000" w:sz="4" w:space="0"/>
              <w:left w:val="nil"/>
              <w:bottom w:val="single" w:color="000000" w:sz="4" w:space="0"/>
              <w:right w:val="single" w:color="000000" w:sz="4" w:space="0"/>
            </w:tcBorders>
            <w:vAlign w:val="center"/>
          </w:tcPr>
          <w:p>
            <w:pPr>
              <w:jc w:val="center"/>
              <w:rPr>
                <w:rFonts w:hint="eastAsia" w:ascii="Times New Roman" w:hAnsi="Times New Roman" w:eastAsia="宋体" w:cs="Times New Roman"/>
                <w:kern w:val="2"/>
                <w:sz w:val="22"/>
                <w:szCs w:val="21"/>
                <w:lang w:val="en-US" w:eastAsia="zh-CN" w:bidi="ar-SA"/>
              </w:rPr>
            </w:pPr>
            <w:r>
              <w:rPr>
                <w:rFonts w:hint="eastAsia"/>
                <w:sz w:val="22"/>
                <w:szCs w:val="21"/>
                <w:lang w:val="en-US" w:eastAsia="zh-CN"/>
              </w:rPr>
              <w:t>10.28元/m</w:t>
            </w:r>
          </w:p>
        </w:tc>
        <w:tc>
          <w:tcPr>
            <w:tcW w:w="112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2"/>
                <w:szCs w:val="21"/>
                <w:lang w:val="en-US" w:eastAsia="zh-CN" w:bidi="ar-SA"/>
              </w:rPr>
            </w:pPr>
            <w:r>
              <w:rPr>
                <w:rFonts w:hint="eastAsia" w:eastAsia="宋体" w:cs="Times New Roman"/>
                <w:kern w:val="2"/>
                <w:sz w:val="22"/>
                <w:szCs w:val="21"/>
                <w:lang w:val="en-US" w:eastAsia="zh-CN" w:bidi="ar-SA"/>
              </w:rPr>
              <w:t>1028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62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2"/>
                <w:szCs w:val="21"/>
                <w:lang w:val="en-US" w:eastAsia="zh-CN" w:bidi="ar-SA"/>
              </w:rPr>
            </w:pPr>
            <w:r>
              <w:rPr>
                <w:rFonts w:hint="eastAsia"/>
                <w:sz w:val="22"/>
                <w:szCs w:val="21"/>
                <w:lang w:val="en-US" w:eastAsia="zh-CN"/>
              </w:rPr>
              <w:t>辅材（线材）</w:t>
            </w:r>
          </w:p>
        </w:tc>
        <w:tc>
          <w:tcPr>
            <w:tcW w:w="1197"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2"/>
                <w:szCs w:val="21"/>
                <w:lang w:val="en-US" w:eastAsia="zh-CN" w:bidi="ar-SA"/>
              </w:rPr>
            </w:pPr>
            <w:r>
              <w:rPr>
                <w:rFonts w:hint="eastAsia"/>
                <w:sz w:val="22"/>
                <w:szCs w:val="21"/>
                <w:lang w:val="en-US" w:eastAsia="zh-CN"/>
              </w:rPr>
              <w:t>100m*2</w:t>
            </w:r>
          </w:p>
        </w:tc>
        <w:tc>
          <w:tcPr>
            <w:tcW w:w="2046" w:type="dxa"/>
            <w:tcBorders>
              <w:top w:val="single" w:color="000000" w:sz="4" w:space="0"/>
              <w:left w:val="nil"/>
              <w:bottom w:val="single" w:color="000000" w:sz="4" w:space="0"/>
              <w:right w:val="single" w:color="000000" w:sz="4" w:space="0"/>
            </w:tcBorders>
            <w:vAlign w:val="center"/>
          </w:tcPr>
          <w:p>
            <w:pPr>
              <w:jc w:val="center"/>
              <w:rPr>
                <w:rFonts w:hint="eastAsia" w:ascii="Arial" w:hAnsi="Arial" w:eastAsia="宋体" w:cs="Arial"/>
                <w:i w:val="0"/>
                <w:caps w:val="0"/>
                <w:color w:val="333333"/>
                <w:spacing w:val="0"/>
                <w:kern w:val="2"/>
                <w:sz w:val="16"/>
                <w:szCs w:val="16"/>
                <w:shd w:val="clear" w:color="080000" w:fill="FFFFFF"/>
                <w:lang w:val="en-US" w:eastAsia="zh-CN" w:bidi="ar-SA"/>
              </w:rPr>
            </w:pPr>
            <w:r>
              <w:rPr>
                <w:rFonts w:hint="eastAsia" w:ascii="Arial" w:hAnsi="Arial" w:eastAsia="宋体" w:cs="Arial"/>
                <w:i w:val="0"/>
                <w:caps w:val="0"/>
                <w:color w:val="333333"/>
                <w:spacing w:val="0"/>
                <w:sz w:val="16"/>
                <w:szCs w:val="16"/>
                <w:shd w:val="clear" w:color="070000" w:fill="FFFFFF"/>
                <w:lang w:val="en-US" w:eastAsia="zh-CN"/>
              </w:rPr>
              <w:t>2.5m2</w:t>
            </w:r>
          </w:p>
        </w:tc>
        <w:tc>
          <w:tcPr>
            <w:tcW w:w="1402" w:type="dxa"/>
            <w:tcBorders>
              <w:top w:val="single" w:color="000000" w:sz="4" w:space="0"/>
              <w:left w:val="nil"/>
              <w:bottom w:val="single" w:color="000000" w:sz="4" w:space="0"/>
              <w:right w:val="single" w:color="000000" w:sz="4" w:space="0"/>
            </w:tcBorders>
            <w:vAlign w:val="center"/>
          </w:tcPr>
          <w:p>
            <w:pPr>
              <w:jc w:val="center"/>
              <w:rPr>
                <w:rFonts w:hint="eastAsia"/>
                <w:sz w:val="22"/>
                <w:szCs w:val="21"/>
                <w:lang w:val="en-US" w:eastAsia="zh-CN"/>
              </w:rPr>
            </w:pPr>
            <w:r>
              <w:rPr>
                <w:rFonts w:hint="eastAsia"/>
                <w:sz w:val="22"/>
                <w:szCs w:val="21"/>
                <w:lang w:val="en-US" w:eastAsia="zh-CN"/>
              </w:rPr>
              <w:t>红色和黑色各一卷，</w:t>
            </w:r>
          </w:p>
          <w:p>
            <w:pPr>
              <w:jc w:val="center"/>
              <w:rPr>
                <w:rFonts w:hint="eastAsia" w:ascii="Times New Roman" w:hAnsi="Times New Roman" w:eastAsia="宋体" w:cs="Times New Roman"/>
                <w:kern w:val="2"/>
                <w:sz w:val="22"/>
                <w:szCs w:val="21"/>
                <w:lang w:val="en-US" w:eastAsia="zh-CN" w:bidi="ar-SA"/>
              </w:rPr>
            </w:pPr>
            <w:r>
              <w:rPr>
                <w:rFonts w:hint="eastAsia"/>
                <w:sz w:val="22"/>
                <w:szCs w:val="21"/>
                <w:lang w:val="en-US" w:eastAsia="zh-CN"/>
              </w:rPr>
              <w:t>一卷为100m</w:t>
            </w:r>
          </w:p>
        </w:tc>
        <w:tc>
          <w:tcPr>
            <w:tcW w:w="993" w:type="dxa"/>
            <w:tcBorders>
              <w:top w:val="single" w:color="000000" w:sz="4" w:space="0"/>
              <w:left w:val="nil"/>
              <w:bottom w:val="single" w:color="000000" w:sz="4" w:space="0"/>
              <w:right w:val="single" w:color="000000" w:sz="4" w:space="0"/>
            </w:tcBorders>
            <w:vAlign w:val="center"/>
          </w:tcPr>
          <w:p>
            <w:pPr>
              <w:jc w:val="center"/>
              <w:rPr>
                <w:rFonts w:hint="eastAsia" w:ascii="Times New Roman" w:hAnsi="Times New Roman" w:eastAsia="宋体" w:cs="Times New Roman"/>
                <w:kern w:val="2"/>
                <w:sz w:val="22"/>
                <w:szCs w:val="21"/>
                <w:lang w:val="en-US" w:eastAsia="zh-CN" w:bidi="ar-SA"/>
              </w:rPr>
            </w:pPr>
            <w:r>
              <w:rPr>
                <w:rFonts w:hint="eastAsia"/>
                <w:sz w:val="22"/>
                <w:szCs w:val="21"/>
                <w:lang w:val="en-US" w:eastAsia="zh-CN"/>
              </w:rPr>
              <w:t>3.18元/m</w:t>
            </w:r>
          </w:p>
        </w:tc>
        <w:tc>
          <w:tcPr>
            <w:tcW w:w="112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2"/>
                <w:szCs w:val="21"/>
                <w:lang w:val="en-US" w:eastAsia="zh-CN" w:bidi="ar-SA"/>
              </w:rPr>
            </w:pPr>
            <w:r>
              <w:rPr>
                <w:rFonts w:hint="eastAsia" w:cs="Times New Roman"/>
                <w:kern w:val="2"/>
                <w:sz w:val="22"/>
                <w:szCs w:val="21"/>
                <w:lang w:val="en-US" w:eastAsia="zh-CN" w:bidi="ar-SA"/>
              </w:rPr>
              <w:t>318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4</w:t>
            </w:r>
          </w:p>
        </w:tc>
        <w:tc>
          <w:tcPr>
            <w:tcW w:w="1621" w:type="dxa"/>
            <w:tcBorders>
              <w:top w:val="single" w:color="000000" w:sz="4" w:space="0"/>
              <w:left w:val="nil"/>
              <w:bottom w:val="single" w:color="000000" w:sz="4" w:space="0"/>
              <w:right w:val="single" w:color="000000" w:sz="4" w:space="0"/>
            </w:tcBorders>
            <w:vAlign w:val="center"/>
          </w:tcPr>
          <w:p>
            <w:pPr>
              <w:jc w:val="center"/>
              <w:rPr>
                <w:rFonts w:hint="default"/>
                <w:sz w:val="22"/>
                <w:szCs w:val="21"/>
                <w:lang w:val="en-US" w:eastAsia="zh-CN"/>
              </w:rPr>
            </w:pPr>
            <w:r>
              <w:rPr>
                <w:rFonts w:hint="eastAsia"/>
                <w:sz w:val="22"/>
                <w:szCs w:val="21"/>
                <w:lang w:val="en-US" w:eastAsia="zh-CN"/>
              </w:rPr>
              <w:t>定额人工费</w:t>
            </w:r>
          </w:p>
        </w:tc>
        <w:tc>
          <w:tcPr>
            <w:tcW w:w="1197" w:type="dxa"/>
            <w:tcBorders>
              <w:top w:val="single" w:color="000000" w:sz="4" w:space="0"/>
              <w:left w:val="nil"/>
              <w:bottom w:val="single" w:color="000000" w:sz="4" w:space="0"/>
              <w:right w:val="single" w:color="000000" w:sz="4" w:space="0"/>
            </w:tcBorders>
            <w:vAlign w:val="center"/>
          </w:tcPr>
          <w:p>
            <w:pPr>
              <w:jc w:val="center"/>
              <w:rPr>
                <w:rFonts w:hint="default"/>
                <w:sz w:val="22"/>
                <w:szCs w:val="21"/>
                <w:lang w:val="en-US" w:eastAsia="zh-CN"/>
              </w:rPr>
            </w:pPr>
            <w:r>
              <w:rPr>
                <w:rFonts w:hint="eastAsia"/>
                <w:sz w:val="22"/>
                <w:szCs w:val="21"/>
                <w:lang w:val="en-US" w:eastAsia="zh-CN"/>
              </w:rPr>
              <w:t>1</w:t>
            </w:r>
          </w:p>
        </w:tc>
        <w:tc>
          <w:tcPr>
            <w:tcW w:w="2046" w:type="dxa"/>
            <w:tcBorders>
              <w:top w:val="single" w:color="000000" w:sz="4" w:space="0"/>
              <w:left w:val="nil"/>
              <w:bottom w:val="single" w:color="000000" w:sz="4" w:space="0"/>
              <w:right w:val="single" w:color="000000" w:sz="4" w:space="0"/>
            </w:tcBorders>
            <w:vAlign w:val="center"/>
          </w:tcPr>
          <w:p>
            <w:pPr>
              <w:jc w:val="center"/>
              <w:rPr>
                <w:rFonts w:hint="eastAsia" w:ascii="Arial" w:hAnsi="Arial" w:eastAsia="宋体" w:cs="Arial"/>
                <w:i w:val="0"/>
                <w:caps w:val="0"/>
                <w:color w:val="333333"/>
                <w:spacing w:val="0"/>
                <w:sz w:val="16"/>
                <w:szCs w:val="16"/>
                <w:shd w:val="clear" w:color="070000" w:fill="FFFFFF"/>
                <w:lang w:val="en-US" w:eastAsia="zh-CN"/>
              </w:rPr>
            </w:pPr>
          </w:p>
        </w:tc>
        <w:tc>
          <w:tcPr>
            <w:tcW w:w="1402" w:type="dxa"/>
            <w:tcBorders>
              <w:top w:val="single" w:color="000000" w:sz="4" w:space="0"/>
              <w:left w:val="nil"/>
              <w:bottom w:val="single" w:color="000000" w:sz="4" w:space="0"/>
              <w:right w:val="single" w:color="000000" w:sz="4" w:space="0"/>
            </w:tcBorders>
            <w:vAlign w:val="center"/>
          </w:tcPr>
          <w:p>
            <w:pPr>
              <w:jc w:val="center"/>
              <w:rPr>
                <w:rFonts w:hint="eastAsia"/>
                <w:sz w:val="22"/>
                <w:szCs w:val="21"/>
                <w:lang w:val="en-US" w:eastAsia="zh-CN"/>
              </w:rPr>
            </w:pPr>
          </w:p>
        </w:tc>
        <w:tc>
          <w:tcPr>
            <w:tcW w:w="993" w:type="dxa"/>
            <w:tcBorders>
              <w:top w:val="single" w:color="000000" w:sz="4" w:space="0"/>
              <w:left w:val="nil"/>
              <w:bottom w:val="single" w:color="000000" w:sz="4" w:space="0"/>
              <w:right w:val="single" w:color="000000" w:sz="4" w:space="0"/>
            </w:tcBorders>
            <w:vAlign w:val="center"/>
          </w:tcPr>
          <w:p>
            <w:pPr>
              <w:jc w:val="center"/>
              <w:rPr>
                <w:rFonts w:hint="default"/>
                <w:sz w:val="22"/>
                <w:szCs w:val="21"/>
                <w:lang w:val="en-US" w:eastAsia="zh-CN"/>
              </w:rPr>
            </w:pPr>
            <w:r>
              <w:rPr>
                <w:rFonts w:hint="eastAsia"/>
                <w:sz w:val="22"/>
                <w:szCs w:val="21"/>
                <w:lang w:val="en-US" w:eastAsia="zh-CN"/>
              </w:rPr>
              <w:t>759.04</w:t>
            </w:r>
          </w:p>
        </w:tc>
        <w:tc>
          <w:tcPr>
            <w:tcW w:w="1123" w:type="dxa"/>
            <w:tcBorders>
              <w:top w:val="single" w:color="000000" w:sz="4" w:space="0"/>
              <w:left w:val="nil"/>
              <w:bottom w:val="single" w:color="000000" w:sz="4" w:space="0"/>
              <w:right w:val="single" w:color="000000" w:sz="4" w:space="0"/>
            </w:tcBorders>
            <w:vAlign w:val="center"/>
          </w:tcPr>
          <w:p>
            <w:pPr>
              <w:jc w:val="center"/>
              <w:rPr>
                <w:rFonts w:hint="default" w:cs="Times New Roman"/>
                <w:kern w:val="2"/>
                <w:sz w:val="22"/>
                <w:szCs w:val="21"/>
                <w:lang w:val="en-US" w:eastAsia="zh-CN" w:bidi="ar-SA"/>
              </w:rPr>
            </w:pPr>
            <w:r>
              <w:rPr>
                <w:rFonts w:hint="eastAsia" w:cs="Times New Roman"/>
                <w:kern w:val="2"/>
                <w:sz w:val="22"/>
                <w:szCs w:val="21"/>
                <w:lang w:val="en-US" w:eastAsia="zh-CN" w:bidi="ar-SA"/>
              </w:rPr>
              <w:t>759.04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4" w:hRule="atLeast"/>
        </w:trPr>
        <w:tc>
          <w:tcPr>
            <w:tcW w:w="9215"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default"/>
                <w:sz w:val="24"/>
                <w:szCs w:val="32"/>
                <w:lang w:val="en-US" w:eastAsia="zh-CN"/>
              </w:rPr>
            </w:pPr>
            <w:r>
              <w:rPr>
                <w:rFonts w:hint="eastAsia" w:ascii="宋体" w:hAnsi="宋体" w:cs="宋体"/>
                <w:color w:val="auto"/>
                <w:sz w:val="24"/>
                <w:lang w:val="en-US" w:eastAsia="zh-CN"/>
              </w:rPr>
              <w:t>总计：15479.14元，以上价格均为含税价</w:t>
            </w:r>
          </w:p>
        </w:tc>
      </w:tr>
    </w:tbl>
    <w:p>
      <w:pPr>
        <w:spacing w:line="440" w:lineRule="exact"/>
        <w:ind w:firstLine="480" w:firstLineChars="200"/>
        <w:jc w:val="center"/>
        <w:rPr>
          <w:rFonts w:hint="default" w:eastAsia="宋体"/>
          <w:bCs/>
          <w:color w:val="auto"/>
          <w:sz w:val="24"/>
          <w:lang w:val="en-US" w:eastAsia="zh-CN"/>
        </w:rPr>
      </w:pPr>
      <w:r>
        <w:rPr>
          <w:rFonts w:hint="eastAsia"/>
          <w:bCs/>
          <w:color w:val="auto"/>
          <w:sz w:val="24"/>
          <w:lang w:val="en-US" w:eastAsia="zh-CN"/>
        </w:rPr>
        <w:t>合计：87036.12元（</w:t>
      </w:r>
      <w:r>
        <w:rPr>
          <w:rFonts w:hint="eastAsia"/>
          <w:b/>
          <w:bCs w:val="0"/>
          <w:color w:val="auto"/>
          <w:sz w:val="24"/>
          <w:lang w:val="en-US" w:eastAsia="zh-CN"/>
        </w:rPr>
        <w:t>大写：捌万柒仟零叁拾陆元壹角贰分）</w:t>
      </w: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87036.12</w:t>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1</w:t>
      </w:r>
      <w:r>
        <w:rPr>
          <w:rFonts w:hint="eastAsia" w:cs="宋体"/>
          <w:color w:val="auto"/>
          <w:sz w:val="24"/>
        </w:rPr>
        <w:t>年</w:t>
      </w:r>
      <w:r>
        <w:rPr>
          <w:rFonts w:hint="eastAsia"/>
          <w:color w:val="auto"/>
          <w:sz w:val="24"/>
        </w:rPr>
        <w:t xml:space="preserve"> </w:t>
      </w:r>
      <w:r>
        <w:rPr>
          <w:rFonts w:hint="eastAsia"/>
          <w:color w:val="auto"/>
          <w:sz w:val="24"/>
          <w:lang w:val="en-US" w:eastAsia="zh-CN"/>
        </w:rPr>
        <w:t xml:space="preserve">7 </w:t>
      </w:r>
      <w:r>
        <w:rPr>
          <w:rFonts w:hint="eastAsia" w:cs="宋体"/>
          <w:color w:val="auto"/>
          <w:sz w:val="24"/>
        </w:rPr>
        <w:t>月</w:t>
      </w:r>
      <w:r>
        <w:rPr>
          <w:rFonts w:hint="eastAsia"/>
          <w:color w:val="auto"/>
          <w:sz w:val="24"/>
        </w:rPr>
        <w:t xml:space="preserve"> </w:t>
      </w:r>
      <w:r>
        <w:rPr>
          <w:rFonts w:hint="eastAsia"/>
          <w:color w:val="auto"/>
          <w:sz w:val="24"/>
          <w:lang w:val="en-US" w:eastAsia="zh-CN"/>
        </w:rPr>
        <w:t>1</w:t>
      </w:r>
      <w:r>
        <w:rPr>
          <w:rFonts w:hint="eastAsia"/>
          <w:color w:val="auto"/>
          <w:sz w:val="24"/>
        </w:rPr>
        <w:t xml:space="preserve"> </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1</w:t>
      </w:r>
      <w:r>
        <w:rPr>
          <w:color w:val="auto"/>
          <w:sz w:val="24"/>
        </w:rPr>
        <w:t>年</w:t>
      </w:r>
      <w:r>
        <w:rPr>
          <w:rFonts w:hint="eastAsia"/>
          <w:color w:val="auto"/>
          <w:sz w:val="24"/>
          <w:lang w:val="en-US" w:eastAsia="zh-CN"/>
        </w:rPr>
        <w:t xml:space="preserve"> 6 </w:t>
      </w:r>
      <w:r>
        <w:rPr>
          <w:color w:val="auto"/>
          <w:sz w:val="24"/>
        </w:rPr>
        <w:t>月</w:t>
      </w:r>
      <w:r>
        <w:rPr>
          <w:rFonts w:hint="eastAsia"/>
          <w:color w:val="auto"/>
          <w:sz w:val="24"/>
          <w:lang w:val="en-US" w:eastAsia="zh-CN"/>
        </w:rPr>
        <w:t xml:space="preserve"> 30</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color w:val="auto"/>
          <w:szCs w:val="28"/>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spacing w:line="440" w:lineRule="exact"/>
              <w:rPr>
                <w:rFonts w:hint="eastAsia"/>
                <w:bCs/>
                <w:color w:val="auto"/>
                <w:sz w:val="22"/>
                <w:szCs w:val="22"/>
                <w:u w:val="none"/>
                <w:lang w:val="en-US" w:eastAsia="zh-CN"/>
              </w:rPr>
            </w:pPr>
            <w:r>
              <w:rPr>
                <w:rFonts w:hint="eastAsia"/>
                <w:bCs/>
                <w:color w:val="auto"/>
                <w:kern w:val="0"/>
                <w:sz w:val="22"/>
                <w:szCs w:val="22"/>
                <w:lang w:val="en-US" w:eastAsia="zh-CN"/>
              </w:rPr>
              <w:t>湖北省博物馆团结村排水给水管、卫生间漏水及泛光灯维修项目</w:t>
            </w:r>
          </w:p>
          <w:p>
            <w:pPr>
              <w:rPr>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rFonts w:hint="default" w:eastAsia="宋体"/>
                <w:bCs/>
                <w:color w:val="auto"/>
                <w:kern w:val="0"/>
                <w:sz w:val="24"/>
                <w:lang w:val="en-US" w:eastAsia="zh-CN"/>
              </w:rPr>
            </w:pPr>
            <w:r>
              <w:rPr>
                <w:rFonts w:hint="eastAsia"/>
                <w:bCs/>
                <w:color w:val="auto"/>
                <w:kern w:val="0"/>
                <w:sz w:val="24"/>
                <w:lang w:val="en-US" w:eastAsia="zh-CN"/>
              </w:rPr>
              <w:t>团结村排水管给水管安装维修、二三层卫生间漏水维修工作及综合馆外廊泛光灯维修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87036.12</w:t>
            </w:r>
            <w:r>
              <w:rPr>
                <w:rFonts w:hint="eastAsia" w:cs="宋体"/>
                <w:color w:val="auto"/>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val="en-US" w:eastAsia="zh-CN"/>
              </w:rPr>
              <w:t>徐勇</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027-8678600</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rFonts w:hint="default" w:eastAsia="宋体"/>
                <w:color w:val="auto"/>
                <w:kern w:val="0"/>
                <w:sz w:val="24"/>
                <w:lang w:val="en-US" w:eastAsia="zh-CN"/>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7</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6</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7</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6</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10</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bookmarkStart w:id="0" w:name="_GoBack"/>
            <w:bookmarkEnd w:id="0"/>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w:t>
      </w:r>
      <w:r>
        <w:rPr>
          <w:rFonts w:hint="eastAsia"/>
          <w:color w:val="auto"/>
          <w:sz w:val="24"/>
          <w:lang w:val="en-US" w:eastAsia="zh-CN"/>
        </w:rPr>
        <w:t xml:space="preserve"> </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w:t>
      </w:r>
      <w:r>
        <w:rPr>
          <w:rFonts w:hint="eastAsia" w:cs="宋体"/>
          <w:color w:val="auto"/>
          <w:sz w:val="24"/>
          <w:lang w:val="en-US" w:eastAsia="zh-CN"/>
        </w:rPr>
        <w:t>维修</w:t>
      </w:r>
      <w:r>
        <w:rPr>
          <w:rFonts w:hint="eastAsia" w:cs="宋体"/>
          <w:color w:val="auto"/>
          <w:sz w:val="24"/>
        </w:rPr>
        <w:t>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240" w:hanging="240" w:hangingChars="100"/>
        <w:rPr>
          <w:rFonts w:eastAsia="黑体"/>
          <w:color w:val="auto"/>
          <w:sz w:val="24"/>
        </w:rPr>
      </w:pPr>
      <w:r>
        <w:rPr>
          <w:color w:val="auto"/>
          <w:sz w:val="24"/>
        </w:rPr>
        <w:t>3</w:t>
      </w:r>
      <w:r>
        <w:rPr>
          <w:rFonts w:hint="eastAsia"/>
          <w:color w:val="auto"/>
          <w:sz w:val="24"/>
        </w:rPr>
        <w:t>2</w:t>
      </w:r>
      <w:r>
        <w:rPr>
          <w:color w:val="auto"/>
          <w:sz w:val="24"/>
        </w:rPr>
        <w:t xml:space="preserve">. </w:t>
      </w:r>
      <w:r>
        <w:rPr>
          <w:rFonts w:hint="eastAsia"/>
          <w:sz w:val="24"/>
          <w:lang w:val="en-US" w:eastAsia="zh-CN"/>
        </w:rPr>
        <w:t>详见采购需求中的“付款方式”。</w:t>
      </w: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p>
      <w:pPr>
        <w:spacing w:line="440" w:lineRule="exact"/>
        <w:ind w:firstLine="480" w:firstLineChars="200"/>
        <w:rPr>
          <w:rFonts w:hint="default" w:eastAsia="宋体"/>
          <w:bCs/>
          <w:color w:val="auto"/>
          <w:sz w:val="24"/>
          <w:lang w:val="en-US" w:eastAsia="zh-CN"/>
        </w:rPr>
      </w:pPr>
      <w:r>
        <w:rPr>
          <w:rFonts w:hint="eastAsia"/>
          <w:bCs/>
          <w:color w:val="auto"/>
          <w:sz w:val="24"/>
          <w:lang w:eastAsia="zh-CN"/>
        </w:rPr>
        <w:t>（</w:t>
      </w:r>
      <w:r>
        <w:rPr>
          <w:rFonts w:hint="eastAsia"/>
          <w:bCs/>
          <w:color w:val="auto"/>
          <w:sz w:val="24"/>
          <w:lang w:val="en-US" w:eastAsia="zh-CN"/>
        </w:rPr>
        <w:t>1</w:t>
      </w:r>
      <w:r>
        <w:rPr>
          <w:rFonts w:hint="eastAsia"/>
          <w:bCs/>
          <w:color w:val="auto"/>
          <w:sz w:val="24"/>
          <w:lang w:eastAsia="zh-CN"/>
        </w:rPr>
        <w:t>）</w:t>
      </w:r>
      <w:r>
        <w:rPr>
          <w:rFonts w:hint="eastAsia"/>
          <w:bCs/>
          <w:color w:val="auto"/>
          <w:sz w:val="24"/>
          <w:lang w:val="en-US" w:eastAsia="zh-CN"/>
        </w:rPr>
        <w:t>团结村排水管给水管维修工程</w:t>
      </w:r>
    </w:p>
    <w:tbl>
      <w:tblPr>
        <w:tblStyle w:val="32"/>
        <w:tblW w:w="925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645"/>
        <w:gridCol w:w="1182"/>
        <w:gridCol w:w="2030"/>
        <w:gridCol w:w="849"/>
        <w:gridCol w:w="1364"/>
        <w:gridCol w:w="1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1645"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1182"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c>
          <w:tcPr>
            <w:tcW w:w="2030"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r>
              <w:rPr>
                <w:rFonts w:hint="eastAsia"/>
                <w:sz w:val="24"/>
                <w:szCs w:val="32"/>
                <w:lang w:val="en-US" w:eastAsia="zh-CN"/>
              </w:rPr>
              <w:t>规格</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r>
              <w:rPr>
                <w:rFonts w:hint="eastAsia"/>
                <w:sz w:val="24"/>
                <w:szCs w:val="32"/>
                <w:lang w:val="en-US" w:eastAsia="zh-CN"/>
              </w:rPr>
              <w:t>备注</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报价限价（含税价）</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限价合计（含税价）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1645" w:type="dxa"/>
            <w:tcBorders>
              <w:top w:val="single" w:color="000000" w:sz="4" w:space="0"/>
              <w:left w:val="nil"/>
              <w:right w:val="single" w:color="000000" w:sz="4" w:space="0"/>
            </w:tcBorders>
            <w:vAlign w:val="center"/>
          </w:tcPr>
          <w:p>
            <w:pPr>
              <w:rPr>
                <w:rFonts w:hint="default" w:ascii="宋体" w:hAnsi="宋体" w:eastAsia="宋体" w:cs="宋体"/>
                <w:color w:val="auto"/>
                <w:sz w:val="24"/>
                <w:lang w:val="en-US" w:eastAsia="zh-CN"/>
              </w:rPr>
            </w:pPr>
            <w:r>
              <w:rPr>
                <w:rFonts w:hint="eastAsia" w:ascii="宋体" w:hAnsi="宋体" w:cs="宋体"/>
                <w:color w:val="auto"/>
                <w:sz w:val="24"/>
                <w:lang w:val="en-US" w:eastAsia="zh-CN"/>
              </w:rPr>
              <w:t>塑料管</w:t>
            </w:r>
          </w:p>
        </w:tc>
        <w:tc>
          <w:tcPr>
            <w:tcW w:w="1182" w:type="dxa"/>
            <w:tcBorders>
              <w:top w:val="single" w:color="000000" w:sz="4" w:space="0"/>
              <w:left w:val="nil"/>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350</w:t>
            </w:r>
          </w:p>
        </w:tc>
        <w:tc>
          <w:tcPr>
            <w:tcW w:w="2030" w:type="dxa"/>
            <w:tcBorders>
              <w:top w:val="single" w:color="000000" w:sz="4" w:space="0"/>
              <w:left w:val="nil"/>
              <w:right w:val="single" w:color="000000" w:sz="4" w:space="0"/>
            </w:tcBorders>
            <w:vAlign w:val="center"/>
          </w:tcPr>
          <w:p>
            <w:pPr>
              <w:rPr>
                <w:rFonts w:hint="default" w:ascii="Times New Roman" w:hAnsi="Times New Roman" w:eastAsia="宋体" w:cs="Times New Roman"/>
                <w:kern w:val="2"/>
                <w:sz w:val="24"/>
                <w:szCs w:val="32"/>
                <w:lang w:val="en-US" w:eastAsia="zh-CN" w:bidi="ar-SA"/>
              </w:rPr>
            </w:pPr>
            <w:r>
              <w:rPr>
                <w:rFonts w:hint="eastAsia" w:eastAsia="宋体" w:cs="Times New Roman"/>
                <w:kern w:val="2"/>
                <w:sz w:val="24"/>
                <w:szCs w:val="32"/>
                <w:lang w:val="en-US" w:eastAsia="zh-CN" w:bidi="ar-SA"/>
              </w:rPr>
              <w:t>DN50PPR</w:t>
            </w:r>
          </w:p>
        </w:tc>
        <w:tc>
          <w:tcPr>
            <w:tcW w:w="849" w:type="dxa"/>
            <w:tcBorders>
              <w:top w:val="single" w:color="000000" w:sz="4" w:space="0"/>
              <w:left w:val="nil"/>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right w:val="single" w:color="000000" w:sz="4" w:space="0"/>
            </w:tcBorders>
            <w:vAlign w:val="center"/>
          </w:tcPr>
          <w:p>
            <w:pPr>
              <w:rPr>
                <w:rFonts w:hint="default"/>
                <w:sz w:val="24"/>
                <w:szCs w:val="32"/>
                <w:lang w:val="en-US" w:eastAsia="zh-CN"/>
              </w:rPr>
            </w:pPr>
            <w:r>
              <w:rPr>
                <w:rFonts w:hint="eastAsia"/>
                <w:sz w:val="24"/>
                <w:szCs w:val="32"/>
                <w:lang w:val="en-US" w:eastAsia="zh-CN"/>
              </w:rPr>
              <w:t>28.09</w:t>
            </w:r>
          </w:p>
        </w:tc>
        <w:tc>
          <w:tcPr>
            <w:tcW w:w="1364" w:type="dxa"/>
            <w:tcBorders>
              <w:top w:val="single" w:color="000000" w:sz="4" w:space="0"/>
              <w:left w:val="nil"/>
              <w:right w:val="single" w:color="000000" w:sz="4" w:space="0"/>
            </w:tcBorders>
            <w:vAlign w:val="center"/>
          </w:tcPr>
          <w:p>
            <w:pPr>
              <w:rPr>
                <w:rFonts w:hint="default"/>
                <w:sz w:val="24"/>
                <w:szCs w:val="32"/>
                <w:lang w:val="en-US" w:eastAsia="zh-CN"/>
              </w:rPr>
            </w:pPr>
            <w:r>
              <w:rPr>
                <w:rFonts w:hint="eastAsia"/>
                <w:sz w:val="24"/>
                <w:szCs w:val="32"/>
                <w:lang w:val="en-US" w:eastAsia="zh-CN"/>
              </w:rPr>
              <w:t>9831.5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9"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1645" w:type="dxa"/>
            <w:tcBorders>
              <w:top w:val="single" w:color="000000" w:sz="4" w:space="0"/>
              <w:left w:val="nil"/>
              <w:right w:val="single" w:color="000000" w:sz="4" w:space="0"/>
            </w:tcBorders>
            <w:vAlign w:val="center"/>
          </w:tcPr>
          <w:p>
            <w:pPr>
              <w:rPr>
                <w:rFonts w:hint="default" w:ascii="宋体" w:hAnsi="宋体" w:eastAsia="宋体" w:cs="宋体"/>
                <w:color w:val="auto"/>
                <w:sz w:val="24"/>
                <w:lang w:val="en-US" w:eastAsia="zh-CN"/>
              </w:rPr>
            </w:pPr>
            <w:r>
              <w:rPr>
                <w:rFonts w:hint="eastAsia" w:ascii="宋体" w:hAnsi="宋体" w:cs="宋体"/>
                <w:color w:val="auto"/>
                <w:sz w:val="24"/>
                <w:lang w:val="en-US" w:eastAsia="zh-CN"/>
              </w:rPr>
              <w:t>塑料管</w:t>
            </w:r>
          </w:p>
        </w:tc>
        <w:tc>
          <w:tcPr>
            <w:tcW w:w="1182" w:type="dxa"/>
            <w:tcBorders>
              <w:top w:val="single" w:color="000000" w:sz="4" w:space="0"/>
              <w:left w:val="nil"/>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130</w:t>
            </w:r>
          </w:p>
        </w:tc>
        <w:tc>
          <w:tcPr>
            <w:tcW w:w="2030" w:type="dxa"/>
            <w:tcBorders>
              <w:top w:val="single" w:color="000000" w:sz="4" w:space="0"/>
              <w:left w:val="nil"/>
              <w:right w:val="single" w:color="000000" w:sz="4" w:space="0"/>
            </w:tcBorders>
            <w:vAlign w:val="center"/>
          </w:tcPr>
          <w:p>
            <w:pPr>
              <w:rPr>
                <w:rFonts w:hint="default" w:ascii="Times New Roman" w:hAnsi="Times New Roman" w:eastAsia="宋体" w:cs="Times New Roman"/>
                <w:kern w:val="2"/>
                <w:sz w:val="24"/>
                <w:szCs w:val="32"/>
                <w:lang w:val="en-US" w:eastAsia="zh-CN" w:bidi="ar-SA"/>
              </w:rPr>
            </w:pPr>
            <w:r>
              <w:rPr>
                <w:rFonts w:hint="eastAsia" w:eastAsia="宋体" w:cs="Times New Roman"/>
                <w:kern w:val="2"/>
                <w:sz w:val="24"/>
                <w:szCs w:val="32"/>
                <w:lang w:val="en-US" w:eastAsia="zh-CN" w:bidi="ar-SA"/>
              </w:rPr>
              <w:t>DN63PPR</w:t>
            </w:r>
          </w:p>
        </w:tc>
        <w:tc>
          <w:tcPr>
            <w:tcW w:w="849" w:type="dxa"/>
            <w:tcBorders>
              <w:top w:val="single" w:color="000000" w:sz="4" w:space="0"/>
              <w:left w:val="nil"/>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right w:val="single" w:color="000000" w:sz="4" w:space="0"/>
            </w:tcBorders>
            <w:vAlign w:val="center"/>
          </w:tcPr>
          <w:p>
            <w:pPr>
              <w:rPr>
                <w:rFonts w:hint="default"/>
                <w:sz w:val="24"/>
                <w:szCs w:val="32"/>
                <w:lang w:val="en-US" w:eastAsia="zh-CN"/>
              </w:rPr>
            </w:pPr>
            <w:r>
              <w:rPr>
                <w:rFonts w:hint="eastAsia"/>
                <w:sz w:val="24"/>
                <w:szCs w:val="32"/>
                <w:lang w:val="en-US" w:eastAsia="zh-CN"/>
              </w:rPr>
              <w:t>41.49</w:t>
            </w:r>
          </w:p>
        </w:tc>
        <w:tc>
          <w:tcPr>
            <w:tcW w:w="1364" w:type="dxa"/>
            <w:tcBorders>
              <w:top w:val="single" w:color="000000" w:sz="4" w:space="0"/>
              <w:left w:val="nil"/>
              <w:right w:val="single" w:color="000000" w:sz="4" w:space="0"/>
            </w:tcBorders>
            <w:vAlign w:val="center"/>
          </w:tcPr>
          <w:p>
            <w:pPr>
              <w:rPr>
                <w:rFonts w:hint="default"/>
                <w:sz w:val="24"/>
                <w:szCs w:val="32"/>
                <w:lang w:val="en-US" w:eastAsia="zh-CN"/>
              </w:rPr>
            </w:pPr>
            <w:r>
              <w:rPr>
                <w:rFonts w:hint="eastAsia"/>
                <w:sz w:val="24"/>
                <w:szCs w:val="32"/>
                <w:lang w:val="en-US" w:eastAsia="zh-CN"/>
              </w:rPr>
              <w:t>5393.7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3</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eastAsia="宋体" w:cs="宋体"/>
                <w:color w:val="auto"/>
                <w:sz w:val="24"/>
                <w:lang w:val="en-US" w:eastAsia="zh-CN"/>
              </w:rPr>
            </w:pPr>
            <w:r>
              <w:rPr>
                <w:rFonts w:hint="eastAsia" w:ascii="宋体" w:hAnsi="宋体" w:cs="宋体"/>
                <w:color w:val="auto"/>
                <w:sz w:val="24"/>
                <w:lang w:val="en-US" w:eastAsia="zh-CN"/>
              </w:rPr>
              <w:t>钢支架制作安装</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560</w:t>
            </w:r>
          </w:p>
        </w:tc>
        <w:tc>
          <w:tcPr>
            <w:tcW w:w="2030" w:type="dxa"/>
            <w:tcBorders>
              <w:top w:val="single" w:color="000000" w:sz="4" w:space="0"/>
              <w:left w:val="nil"/>
              <w:bottom w:val="single" w:color="000000" w:sz="4" w:space="0"/>
              <w:right w:val="single" w:color="000000" w:sz="4" w:space="0"/>
            </w:tcBorders>
            <w:vAlign w:val="center"/>
          </w:tcPr>
          <w:p>
            <w:pPr>
              <w:rPr>
                <w:rFonts w:hint="default" w:ascii="Times New Roman" w:hAnsi="Times New Roman" w:eastAsia="宋体" w:cs="Times New Roman"/>
                <w:kern w:val="2"/>
                <w:sz w:val="24"/>
                <w:szCs w:val="32"/>
                <w:lang w:val="en-US" w:eastAsia="zh-CN" w:bidi="ar-SA"/>
              </w:rPr>
            </w:pPr>
            <w:r>
              <w:rPr>
                <w:rFonts w:hint="eastAsia" w:eastAsia="宋体" w:cs="Times New Roman"/>
                <w:kern w:val="2"/>
                <w:sz w:val="24"/>
                <w:szCs w:val="32"/>
                <w:lang w:val="en-US" w:eastAsia="zh-CN" w:bidi="ar-SA"/>
              </w:rPr>
              <w:t>150槽钢制作、安装</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22.15</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12404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4</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eastAsia="宋体" w:cs="宋体"/>
                <w:color w:val="auto"/>
                <w:sz w:val="24"/>
                <w:lang w:val="en-US" w:eastAsia="zh-CN"/>
              </w:rPr>
            </w:pPr>
            <w:r>
              <w:rPr>
                <w:rFonts w:hint="eastAsia" w:ascii="宋体" w:hAnsi="宋体" w:cs="宋体"/>
                <w:color w:val="auto"/>
                <w:sz w:val="24"/>
                <w:lang w:val="en-US" w:eastAsia="zh-CN"/>
              </w:rPr>
              <w:t>其他金属构件拆除</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0.1</w:t>
            </w:r>
          </w:p>
        </w:tc>
        <w:tc>
          <w:tcPr>
            <w:tcW w:w="2030" w:type="dxa"/>
            <w:tcBorders>
              <w:top w:val="single" w:color="000000" w:sz="4" w:space="0"/>
              <w:left w:val="nil"/>
              <w:bottom w:val="single" w:color="000000" w:sz="4" w:space="0"/>
              <w:right w:val="single" w:color="000000" w:sz="4" w:space="0"/>
            </w:tcBorders>
            <w:vAlign w:val="center"/>
          </w:tcPr>
          <w:p>
            <w:pPr>
              <w:rPr>
                <w:rFonts w:hint="default" w:ascii="Times New Roman" w:hAnsi="Times New Roman" w:eastAsia="宋体" w:cs="Times New Roman"/>
                <w:kern w:val="2"/>
                <w:sz w:val="24"/>
                <w:szCs w:val="32"/>
                <w:lang w:val="en-US" w:eastAsia="zh-CN" w:bidi="ar-SA"/>
              </w:rPr>
            </w:pPr>
            <w:r>
              <w:rPr>
                <w:rFonts w:hint="eastAsia" w:eastAsia="宋体" w:cs="Times New Roman"/>
                <w:kern w:val="2"/>
                <w:sz w:val="24"/>
                <w:szCs w:val="32"/>
                <w:lang w:val="en-US" w:eastAsia="zh-CN" w:bidi="ar-SA"/>
              </w:rPr>
              <w:t>原水箱金属构件拆除</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671.7</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67.17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eastAsia="宋体" w:cs="宋体"/>
                <w:color w:val="auto"/>
                <w:sz w:val="24"/>
                <w:lang w:val="en-US" w:eastAsia="zh-CN"/>
              </w:rPr>
            </w:pPr>
            <w:r>
              <w:rPr>
                <w:rFonts w:hint="eastAsia" w:ascii="宋体" w:hAnsi="宋体" w:cs="宋体"/>
                <w:color w:val="auto"/>
                <w:sz w:val="24"/>
                <w:lang w:val="en-US" w:eastAsia="zh-CN"/>
              </w:rPr>
              <w:t>室内包管瓷砖及管道拆除</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w:t>
            </w:r>
          </w:p>
        </w:tc>
        <w:tc>
          <w:tcPr>
            <w:tcW w:w="2030" w:type="dxa"/>
            <w:tcBorders>
              <w:top w:val="single" w:color="000000" w:sz="4" w:space="0"/>
              <w:left w:val="nil"/>
              <w:bottom w:val="single" w:color="000000" w:sz="4" w:space="0"/>
              <w:right w:val="single" w:color="000000" w:sz="4" w:space="0"/>
            </w:tcBorders>
            <w:vAlign w:val="center"/>
          </w:tcPr>
          <w:p>
            <w:pPr>
              <w:rPr>
                <w:rFonts w:hint="default" w:ascii="Times New Roman" w:hAnsi="Times New Roman" w:eastAsia="宋体" w:cs="Times New Roman"/>
                <w:kern w:val="2"/>
                <w:sz w:val="24"/>
                <w:szCs w:val="32"/>
                <w:lang w:val="en-US" w:eastAsia="zh-CN" w:bidi="ar-SA"/>
              </w:rPr>
            </w:pP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1500</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6</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eastAsia="宋体" w:cs="宋体"/>
                <w:color w:val="auto"/>
                <w:sz w:val="24"/>
                <w:lang w:val="en-US" w:eastAsia="zh-CN"/>
              </w:rPr>
            </w:pPr>
            <w:r>
              <w:rPr>
                <w:rFonts w:hint="eastAsia" w:ascii="宋体" w:hAnsi="宋体" w:cs="宋体"/>
                <w:color w:val="auto"/>
                <w:sz w:val="24"/>
                <w:lang w:val="en-US" w:eastAsia="zh-CN"/>
              </w:rPr>
              <w:t>挖沟槽土方</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86</w:t>
            </w:r>
          </w:p>
        </w:tc>
        <w:tc>
          <w:tcPr>
            <w:tcW w:w="2030" w:type="dxa"/>
            <w:tcBorders>
              <w:top w:val="single" w:color="000000" w:sz="4" w:space="0"/>
              <w:left w:val="nil"/>
              <w:bottom w:val="single" w:color="000000" w:sz="4" w:space="0"/>
              <w:right w:val="single" w:color="000000" w:sz="4" w:space="0"/>
            </w:tcBorders>
            <w:vAlign w:val="center"/>
          </w:tcPr>
          <w:p>
            <w:pPr>
              <w:rPr>
                <w:rFonts w:hint="eastAsia" w:eastAsia="宋体" w:cs="Times New Roman"/>
                <w:kern w:val="2"/>
                <w:sz w:val="24"/>
                <w:szCs w:val="32"/>
                <w:lang w:val="en-US" w:eastAsia="zh-CN" w:bidi="ar-SA"/>
              </w:rPr>
            </w:pPr>
            <w:r>
              <w:rPr>
                <w:rFonts w:hint="eastAsia" w:eastAsia="宋体" w:cs="Times New Roman"/>
                <w:kern w:val="2"/>
                <w:sz w:val="24"/>
                <w:szCs w:val="32"/>
                <w:lang w:val="en-US" w:eastAsia="zh-CN" w:bidi="ar-SA"/>
              </w:rPr>
              <w:t>部位：35号楼</w:t>
            </w:r>
          </w:p>
          <w:p>
            <w:pPr>
              <w:numPr>
                <w:ilvl w:val="0"/>
                <w:numId w:val="3"/>
              </w:numPr>
              <w:rPr>
                <w:rFonts w:hint="eastAsia" w:eastAsia="宋体" w:cs="Times New Roman"/>
                <w:kern w:val="2"/>
                <w:sz w:val="24"/>
                <w:szCs w:val="32"/>
                <w:lang w:val="en-US" w:eastAsia="zh-CN" w:bidi="ar-SA"/>
              </w:rPr>
            </w:pPr>
            <w:r>
              <w:rPr>
                <w:rFonts w:hint="eastAsia" w:eastAsia="宋体" w:cs="Times New Roman"/>
                <w:kern w:val="2"/>
                <w:sz w:val="24"/>
                <w:szCs w:val="32"/>
                <w:lang w:val="en-US" w:eastAsia="zh-CN" w:bidi="ar-SA"/>
              </w:rPr>
              <w:t>土壤类别：一、二类土</w:t>
            </w:r>
          </w:p>
          <w:p>
            <w:pPr>
              <w:numPr>
                <w:ilvl w:val="0"/>
                <w:numId w:val="3"/>
              </w:numPr>
              <w:rPr>
                <w:rFonts w:hint="default" w:eastAsia="宋体" w:cs="Times New Roman"/>
                <w:kern w:val="2"/>
                <w:sz w:val="24"/>
                <w:szCs w:val="32"/>
                <w:lang w:val="en-US" w:eastAsia="zh-CN" w:bidi="ar-SA"/>
              </w:rPr>
            </w:pPr>
            <w:r>
              <w:rPr>
                <w:rFonts w:hint="eastAsia" w:eastAsia="宋体" w:cs="Times New Roman"/>
                <w:kern w:val="2"/>
                <w:sz w:val="24"/>
                <w:szCs w:val="32"/>
                <w:lang w:val="en-US" w:eastAsia="zh-CN" w:bidi="ar-SA"/>
              </w:rPr>
              <w:t>挖土深度：人工挖土深度1m</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32.44</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2789.84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eastAsia="宋体" w:cs="宋体"/>
                <w:color w:val="auto"/>
                <w:sz w:val="24"/>
                <w:lang w:val="en-US" w:eastAsia="zh-CN"/>
              </w:rPr>
            </w:pPr>
            <w:r>
              <w:rPr>
                <w:rFonts w:hint="eastAsia" w:ascii="宋体" w:hAnsi="宋体" w:cs="宋体"/>
                <w:color w:val="auto"/>
                <w:sz w:val="24"/>
                <w:lang w:val="en-US" w:eastAsia="zh-CN"/>
              </w:rPr>
              <w:t>回填方</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83</w:t>
            </w:r>
          </w:p>
        </w:tc>
        <w:tc>
          <w:tcPr>
            <w:tcW w:w="2030" w:type="dxa"/>
            <w:tcBorders>
              <w:top w:val="single" w:color="000000" w:sz="4" w:space="0"/>
              <w:left w:val="nil"/>
              <w:bottom w:val="single" w:color="000000" w:sz="4" w:space="0"/>
              <w:right w:val="single" w:color="000000" w:sz="4" w:space="0"/>
            </w:tcBorders>
            <w:vAlign w:val="center"/>
          </w:tcPr>
          <w:p>
            <w:pPr>
              <w:rPr>
                <w:rFonts w:hint="eastAsia" w:eastAsia="宋体" w:cs="Times New Roman"/>
                <w:kern w:val="2"/>
                <w:sz w:val="24"/>
                <w:szCs w:val="32"/>
                <w:lang w:val="en-US" w:eastAsia="zh-CN" w:bidi="ar-SA"/>
              </w:rPr>
            </w:pPr>
            <w:r>
              <w:rPr>
                <w:rFonts w:hint="eastAsia" w:eastAsia="宋体" w:cs="Times New Roman"/>
                <w:kern w:val="2"/>
                <w:sz w:val="24"/>
                <w:szCs w:val="32"/>
                <w:lang w:val="en-US" w:eastAsia="zh-CN" w:bidi="ar-SA"/>
              </w:rPr>
              <w:t>部位：35号楼</w:t>
            </w:r>
          </w:p>
          <w:p>
            <w:pPr>
              <w:numPr>
                <w:numId w:val="0"/>
              </w:numPr>
              <w:rPr>
                <w:rFonts w:hint="default" w:eastAsia="宋体" w:cs="Times New Roman"/>
                <w:kern w:val="2"/>
                <w:sz w:val="24"/>
                <w:szCs w:val="32"/>
                <w:lang w:val="en-US" w:eastAsia="zh-CN" w:bidi="ar-SA"/>
              </w:rPr>
            </w:pPr>
            <w:r>
              <w:rPr>
                <w:rFonts w:hint="eastAsia" w:eastAsia="宋体" w:cs="Times New Roman"/>
                <w:kern w:val="2"/>
                <w:sz w:val="24"/>
                <w:szCs w:val="32"/>
                <w:lang w:val="en-US" w:eastAsia="zh-CN" w:bidi="ar-SA"/>
              </w:rPr>
              <w:t>1、填方材料品种：原土回填</w:t>
            </w:r>
          </w:p>
          <w:p>
            <w:pPr>
              <w:rPr>
                <w:rFonts w:hint="eastAsia" w:ascii="Times New Roman" w:hAnsi="Times New Roman" w:eastAsia="宋体" w:cs="Times New Roman"/>
                <w:kern w:val="2"/>
                <w:sz w:val="24"/>
                <w:szCs w:val="32"/>
                <w:lang w:val="en-US" w:eastAsia="zh-CN" w:bidi="ar-SA"/>
              </w:rPr>
            </w:pPr>
            <w:r>
              <w:rPr>
                <w:rFonts w:hint="eastAsia" w:eastAsia="宋体" w:cs="Times New Roman"/>
                <w:kern w:val="2"/>
                <w:sz w:val="24"/>
                <w:szCs w:val="32"/>
                <w:lang w:val="en-US" w:eastAsia="zh-CN" w:bidi="ar-SA"/>
              </w:rPr>
              <w:t>沟槽深：1m</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17.53</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1454.99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8</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eastAsia="宋体" w:cs="宋体"/>
                <w:color w:val="auto"/>
                <w:sz w:val="24"/>
                <w:lang w:val="en-US" w:eastAsia="zh-CN"/>
              </w:rPr>
            </w:pPr>
            <w:r>
              <w:rPr>
                <w:rFonts w:hint="eastAsia" w:ascii="宋体" w:hAnsi="宋体" w:cs="宋体"/>
                <w:color w:val="auto"/>
                <w:sz w:val="24"/>
                <w:lang w:val="en-US" w:eastAsia="zh-CN"/>
              </w:rPr>
              <w:t>管道拆除</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112</w:t>
            </w:r>
          </w:p>
        </w:tc>
        <w:tc>
          <w:tcPr>
            <w:tcW w:w="2030" w:type="dxa"/>
            <w:tcBorders>
              <w:top w:val="single" w:color="000000" w:sz="4" w:space="0"/>
              <w:left w:val="nil"/>
              <w:bottom w:val="single" w:color="000000" w:sz="4" w:space="0"/>
              <w:right w:val="single" w:color="000000" w:sz="4" w:space="0"/>
            </w:tcBorders>
            <w:vAlign w:val="center"/>
          </w:tcPr>
          <w:p>
            <w:pPr>
              <w:rPr>
                <w:rFonts w:hint="default" w:ascii="Times New Roman" w:hAnsi="Times New Roman" w:eastAsia="宋体" w:cs="Times New Roman"/>
                <w:kern w:val="2"/>
                <w:sz w:val="24"/>
                <w:szCs w:val="32"/>
                <w:lang w:val="en-US" w:eastAsia="zh-CN" w:bidi="ar-SA"/>
              </w:rPr>
            </w:pPr>
            <w:r>
              <w:rPr>
                <w:rFonts w:hint="eastAsia" w:eastAsia="宋体" w:cs="Times New Roman"/>
                <w:kern w:val="2"/>
                <w:sz w:val="24"/>
                <w:szCs w:val="32"/>
                <w:lang w:val="en-US" w:eastAsia="zh-CN" w:bidi="ar-SA"/>
              </w:rPr>
              <w:t>铸铁排水管</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19.77</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2214.24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9</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cs="宋体"/>
                <w:color w:val="auto"/>
                <w:sz w:val="24"/>
                <w:lang w:val="en-US" w:eastAsia="zh-CN"/>
              </w:rPr>
            </w:pPr>
            <w:r>
              <w:rPr>
                <w:rFonts w:hint="eastAsia" w:ascii="宋体" w:hAnsi="宋体" w:cs="宋体"/>
                <w:color w:val="auto"/>
                <w:sz w:val="24"/>
                <w:lang w:val="en-US" w:eastAsia="zh-CN"/>
              </w:rPr>
              <w:t>铸铁管</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46</w:t>
            </w:r>
          </w:p>
        </w:tc>
        <w:tc>
          <w:tcPr>
            <w:tcW w:w="2030" w:type="dxa"/>
            <w:tcBorders>
              <w:top w:val="single" w:color="000000" w:sz="4" w:space="0"/>
              <w:left w:val="nil"/>
              <w:bottom w:val="single" w:color="000000" w:sz="4" w:space="0"/>
              <w:right w:val="single" w:color="000000" w:sz="4" w:space="0"/>
            </w:tcBorders>
            <w:vAlign w:val="center"/>
          </w:tcPr>
          <w:p>
            <w:pPr>
              <w:rPr>
                <w:rFonts w:hint="default" w:eastAsia="宋体" w:cs="Times New Roman"/>
                <w:kern w:val="2"/>
                <w:sz w:val="24"/>
                <w:szCs w:val="32"/>
                <w:lang w:val="en-US" w:eastAsia="zh-CN" w:bidi="ar-SA"/>
              </w:rPr>
            </w:pPr>
            <w:r>
              <w:rPr>
                <w:rFonts w:hint="eastAsia" w:eastAsia="宋体" w:cs="Times New Roman"/>
                <w:kern w:val="2"/>
                <w:sz w:val="24"/>
                <w:szCs w:val="32"/>
                <w:lang w:val="en-US" w:eastAsia="zh-CN" w:bidi="ar-SA"/>
              </w:rPr>
              <w:t>DN100，橡胶圈接口</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98.63</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4536.98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10</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cs="宋体"/>
                <w:color w:val="auto"/>
                <w:sz w:val="24"/>
                <w:lang w:val="en-US" w:eastAsia="zh-CN"/>
              </w:rPr>
            </w:pPr>
            <w:r>
              <w:rPr>
                <w:rFonts w:hint="eastAsia" w:ascii="宋体" w:hAnsi="宋体" w:cs="宋体"/>
                <w:color w:val="auto"/>
                <w:sz w:val="24"/>
                <w:lang w:val="en-US" w:eastAsia="zh-CN"/>
              </w:rPr>
              <w:t>螺纹阀门</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1</w:t>
            </w:r>
          </w:p>
        </w:tc>
        <w:tc>
          <w:tcPr>
            <w:tcW w:w="2030" w:type="dxa"/>
            <w:tcBorders>
              <w:top w:val="single" w:color="000000" w:sz="4" w:space="0"/>
              <w:left w:val="nil"/>
              <w:bottom w:val="single" w:color="000000" w:sz="4" w:space="0"/>
              <w:right w:val="single" w:color="000000" w:sz="4" w:space="0"/>
            </w:tcBorders>
            <w:vAlign w:val="center"/>
          </w:tcPr>
          <w:p>
            <w:pPr>
              <w:rPr>
                <w:rFonts w:hint="default" w:eastAsia="宋体" w:cs="Times New Roman"/>
                <w:kern w:val="2"/>
                <w:sz w:val="24"/>
                <w:szCs w:val="32"/>
                <w:lang w:val="en-US" w:eastAsia="zh-CN" w:bidi="ar-SA"/>
              </w:rPr>
            </w:pPr>
            <w:r>
              <w:rPr>
                <w:rFonts w:hint="eastAsia" w:eastAsia="宋体" w:cs="Times New Roman"/>
                <w:kern w:val="2"/>
                <w:sz w:val="24"/>
                <w:szCs w:val="32"/>
                <w:lang w:val="en-US" w:eastAsia="zh-CN" w:bidi="ar-SA"/>
              </w:rPr>
              <w:t>DN50</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129.37</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129.37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11</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cs="宋体"/>
                <w:color w:val="auto"/>
                <w:sz w:val="24"/>
                <w:lang w:val="en-US" w:eastAsia="zh-CN"/>
              </w:rPr>
            </w:pPr>
            <w:r>
              <w:rPr>
                <w:rFonts w:hint="eastAsia" w:ascii="宋体" w:hAnsi="宋体" w:cs="宋体"/>
                <w:color w:val="auto"/>
                <w:sz w:val="24"/>
                <w:lang w:val="en-US" w:eastAsia="zh-CN"/>
              </w:rPr>
              <w:t>螺纹阀门</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2</w:t>
            </w:r>
          </w:p>
        </w:tc>
        <w:tc>
          <w:tcPr>
            <w:tcW w:w="2030" w:type="dxa"/>
            <w:tcBorders>
              <w:top w:val="single" w:color="000000" w:sz="4" w:space="0"/>
              <w:left w:val="nil"/>
              <w:bottom w:val="single" w:color="000000" w:sz="4" w:space="0"/>
              <w:right w:val="single" w:color="000000" w:sz="4" w:space="0"/>
            </w:tcBorders>
            <w:vAlign w:val="center"/>
          </w:tcPr>
          <w:p>
            <w:pPr>
              <w:rPr>
                <w:rFonts w:hint="default" w:eastAsia="宋体" w:cs="Times New Roman"/>
                <w:kern w:val="2"/>
                <w:sz w:val="24"/>
                <w:szCs w:val="32"/>
                <w:lang w:val="en-US" w:eastAsia="zh-CN" w:bidi="ar-SA"/>
              </w:rPr>
            </w:pPr>
            <w:r>
              <w:rPr>
                <w:rFonts w:hint="eastAsia" w:eastAsia="宋体" w:cs="Times New Roman"/>
                <w:kern w:val="2"/>
                <w:sz w:val="24"/>
                <w:szCs w:val="32"/>
                <w:lang w:val="en-US" w:eastAsia="zh-CN" w:bidi="ar-SA"/>
              </w:rPr>
              <w:t>DN65</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216.17</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432.34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12</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cs="宋体"/>
                <w:color w:val="auto"/>
                <w:sz w:val="24"/>
                <w:lang w:val="en-US" w:eastAsia="zh-CN"/>
              </w:rPr>
            </w:pPr>
            <w:r>
              <w:rPr>
                <w:rFonts w:hint="eastAsia" w:ascii="宋体" w:hAnsi="宋体" w:cs="宋体"/>
                <w:color w:val="auto"/>
                <w:sz w:val="24"/>
                <w:lang w:val="en-US" w:eastAsia="zh-CN"/>
              </w:rPr>
              <w:t>螺纹阀门</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10</w:t>
            </w:r>
          </w:p>
        </w:tc>
        <w:tc>
          <w:tcPr>
            <w:tcW w:w="2030" w:type="dxa"/>
            <w:tcBorders>
              <w:top w:val="single" w:color="000000" w:sz="4" w:space="0"/>
              <w:left w:val="nil"/>
              <w:bottom w:val="single" w:color="000000" w:sz="4" w:space="0"/>
              <w:right w:val="single" w:color="000000" w:sz="4" w:space="0"/>
            </w:tcBorders>
            <w:vAlign w:val="center"/>
          </w:tcPr>
          <w:p>
            <w:pPr>
              <w:rPr>
                <w:rFonts w:hint="default" w:eastAsia="宋体" w:cs="Times New Roman"/>
                <w:kern w:val="2"/>
                <w:sz w:val="24"/>
                <w:szCs w:val="32"/>
                <w:lang w:val="en-US" w:eastAsia="zh-CN" w:bidi="ar-SA"/>
              </w:rPr>
            </w:pPr>
            <w:r>
              <w:rPr>
                <w:rFonts w:hint="eastAsia" w:eastAsia="宋体" w:cs="Times New Roman"/>
                <w:kern w:val="2"/>
                <w:sz w:val="24"/>
                <w:szCs w:val="32"/>
                <w:lang w:val="en-US" w:eastAsia="zh-CN" w:bidi="ar-SA"/>
              </w:rPr>
              <w:t>DN32</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75.04</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750.4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13</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cs="宋体"/>
                <w:color w:val="auto"/>
                <w:sz w:val="24"/>
                <w:lang w:val="en-US" w:eastAsia="zh-CN"/>
              </w:rPr>
            </w:pPr>
            <w:r>
              <w:rPr>
                <w:rFonts w:hint="eastAsia" w:ascii="宋体" w:hAnsi="宋体" w:cs="宋体"/>
                <w:color w:val="auto"/>
                <w:sz w:val="24"/>
                <w:lang w:val="en-US" w:eastAsia="zh-CN"/>
              </w:rPr>
              <w:t>螺纹阀门</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1</w:t>
            </w:r>
          </w:p>
        </w:tc>
        <w:tc>
          <w:tcPr>
            <w:tcW w:w="2030" w:type="dxa"/>
            <w:tcBorders>
              <w:top w:val="single" w:color="000000" w:sz="4" w:space="0"/>
              <w:left w:val="nil"/>
              <w:bottom w:val="single" w:color="000000" w:sz="4" w:space="0"/>
              <w:right w:val="single" w:color="000000" w:sz="4" w:space="0"/>
            </w:tcBorders>
            <w:vAlign w:val="center"/>
          </w:tcPr>
          <w:p>
            <w:pPr>
              <w:rPr>
                <w:rFonts w:hint="default" w:eastAsia="宋体" w:cs="Times New Roman"/>
                <w:kern w:val="2"/>
                <w:sz w:val="24"/>
                <w:szCs w:val="32"/>
                <w:lang w:val="en-US" w:eastAsia="zh-CN" w:bidi="ar-SA"/>
              </w:rPr>
            </w:pPr>
            <w:r>
              <w:rPr>
                <w:rFonts w:hint="eastAsia" w:eastAsia="宋体" w:cs="Times New Roman"/>
                <w:kern w:val="2"/>
                <w:sz w:val="24"/>
                <w:szCs w:val="32"/>
                <w:lang w:val="en-US" w:eastAsia="zh-CN" w:bidi="ar-SA"/>
              </w:rPr>
              <w:t>DN80</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729.57</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729.57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14</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cs="宋体"/>
                <w:color w:val="auto"/>
                <w:sz w:val="24"/>
                <w:lang w:val="en-US" w:eastAsia="zh-CN"/>
              </w:rPr>
            </w:pPr>
            <w:r>
              <w:rPr>
                <w:rFonts w:hint="eastAsia" w:ascii="宋体" w:hAnsi="宋体" w:cs="宋体"/>
                <w:color w:val="auto"/>
                <w:sz w:val="24"/>
                <w:lang w:val="en-US" w:eastAsia="zh-CN"/>
              </w:rPr>
              <w:t>地面及墙面瓷砖恢复</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1</w:t>
            </w:r>
          </w:p>
        </w:tc>
        <w:tc>
          <w:tcPr>
            <w:tcW w:w="2030" w:type="dxa"/>
            <w:tcBorders>
              <w:top w:val="single" w:color="000000" w:sz="4" w:space="0"/>
              <w:left w:val="nil"/>
              <w:bottom w:val="single" w:color="000000" w:sz="4" w:space="0"/>
              <w:right w:val="single" w:color="000000" w:sz="4" w:space="0"/>
            </w:tcBorders>
            <w:vAlign w:val="center"/>
          </w:tcPr>
          <w:p>
            <w:pPr>
              <w:rPr>
                <w:rFonts w:hint="eastAsia" w:eastAsia="宋体" w:cs="Times New Roman"/>
                <w:kern w:val="2"/>
                <w:sz w:val="24"/>
                <w:szCs w:val="32"/>
                <w:lang w:val="en-US" w:eastAsia="zh-CN" w:bidi="ar-SA"/>
              </w:rPr>
            </w:pP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2834</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2834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15</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cs="宋体"/>
                <w:color w:val="auto"/>
                <w:sz w:val="24"/>
                <w:lang w:val="en-US" w:eastAsia="zh-CN"/>
              </w:rPr>
            </w:pPr>
            <w:r>
              <w:rPr>
                <w:rFonts w:hint="eastAsia" w:ascii="宋体" w:hAnsi="宋体" w:cs="宋体"/>
                <w:color w:val="auto"/>
                <w:sz w:val="24"/>
                <w:lang w:val="en-US" w:eastAsia="zh-CN"/>
              </w:rPr>
              <w:t>挖沟槽土方</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26</w:t>
            </w:r>
          </w:p>
        </w:tc>
        <w:tc>
          <w:tcPr>
            <w:tcW w:w="2030" w:type="dxa"/>
            <w:tcBorders>
              <w:top w:val="single" w:color="000000" w:sz="4" w:space="0"/>
              <w:left w:val="nil"/>
              <w:bottom w:val="single" w:color="000000" w:sz="4" w:space="0"/>
              <w:right w:val="single" w:color="000000" w:sz="4" w:space="0"/>
            </w:tcBorders>
            <w:vAlign w:val="center"/>
          </w:tcPr>
          <w:p>
            <w:pPr>
              <w:rPr>
                <w:rFonts w:hint="eastAsia" w:eastAsia="宋体" w:cs="Times New Roman"/>
                <w:kern w:val="2"/>
                <w:sz w:val="24"/>
                <w:szCs w:val="32"/>
                <w:lang w:val="en-US" w:eastAsia="zh-CN" w:bidi="ar-SA"/>
              </w:rPr>
            </w:pPr>
            <w:r>
              <w:rPr>
                <w:rFonts w:hint="eastAsia" w:eastAsia="宋体" w:cs="Times New Roman"/>
                <w:kern w:val="2"/>
                <w:sz w:val="24"/>
                <w:szCs w:val="32"/>
                <w:lang w:val="en-US" w:eastAsia="zh-CN" w:bidi="ar-SA"/>
              </w:rPr>
              <w:t>部位：34号楼</w:t>
            </w:r>
          </w:p>
          <w:p>
            <w:pPr>
              <w:numPr>
                <w:ilvl w:val="0"/>
                <w:numId w:val="3"/>
              </w:numPr>
              <w:rPr>
                <w:rFonts w:hint="eastAsia" w:eastAsia="宋体" w:cs="Times New Roman"/>
                <w:kern w:val="2"/>
                <w:sz w:val="24"/>
                <w:szCs w:val="32"/>
                <w:lang w:val="en-US" w:eastAsia="zh-CN" w:bidi="ar-SA"/>
              </w:rPr>
            </w:pPr>
            <w:r>
              <w:rPr>
                <w:rFonts w:hint="eastAsia" w:eastAsia="宋体" w:cs="Times New Roman"/>
                <w:kern w:val="2"/>
                <w:sz w:val="24"/>
                <w:szCs w:val="32"/>
                <w:lang w:val="en-US" w:eastAsia="zh-CN" w:bidi="ar-SA"/>
              </w:rPr>
              <w:t>土壤类别：一、二类土</w:t>
            </w:r>
          </w:p>
          <w:p>
            <w:pPr>
              <w:rPr>
                <w:rFonts w:hint="default" w:eastAsia="宋体" w:cs="Times New Roman"/>
                <w:kern w:val="2"/>
                <w:sz w:val="24"/>
                <w:szCs w:val="32"/>
                <w:lang w:val="en-US" w:eastAsia="zh-CN" w:bidi="ar-SA"/>
              </w:rPr>
            </w:pPr>
            <w:r>
              <w:rPr>
                <w:rFonts w:hint="eastAsia" w:eastAsia="宋体" w:cs="Times New Roman"/>
                <w:kern w:val="2"/>
                <w:sz w:val="24"/>
                <w:szCs w:val="32"/>
                <w:lang w:val="en-US" w:eastAsia="zh-CN" w:bidi="ar-SA"/>
              </w:rPr>
              <w:t>挖土深度：人工挖土深度1m</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32.44</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843.44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16</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cs="宋体"/>
                <w:color w:val="auto"/>
                <w:sz w:val="24"/>
                <w:lang w:val="en-US" w:eastAsia="zh-CN"/>
              </w:rPr>
            </w:pPr>
            <w:r>
              <w:rPr>
                <w:rFonts w:hint="eastAsia" w:ascii="宋体" w:hAnsi="宋体" w:cs="宋体"/>
                <w:color w:val="auto"/>
                <w:sz w:val="24"/>
                <w:lang w:val="en-US" w:eastAsia="zh-CN"/>
              </w:rPr>
              <w:t>回填方</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23</w:t>
            </w:r>
          </w:p>
        </w:tc>
        <w:tc>
          <w:tcPr>
            <w:tcW w:w="2030" w:type="dxa"/>
            <w:tcBorders>
              <w:top w:val="single" w:color="000000" w:sz="4" w:space="0"/>
              <w:left w:val="nil"/>
              <w:bottom w:val="single" w:color="000000" w:sz="4" w:space="0"/>
              <w:right w:val="single" w:color="000000" w:sz="4" w:space="0"/>
            </w:tcBorders>
            <w:vAlign w:val="center"/>
          </w:tcPr>
          <w:p>
            <w:pPr>
              <w:rPr>
                <w:rFonts w:hint="eastAsia" w:eastAsia="宋体" w:cs="Times New Roman"/>
                <w:kern w:val="2"/>
                <w:sz w:val="24"/>
                <w:szCs w:val="32"/>
                <w:lang w:val="en-US" w:eastAsia="zh-CN" w:bidi="ar-SA"/>
              </w:rPr>
            </w:pPr>
            <w:r>
              <w:rPr>
                <w:rFonts w:hint="eastAsia" w:eastAsia="宋体" w:cs="Times New Roman"/>
                <w:kern w:val="2"/>
                <w:sz w:val="24"/>
                <w:szCs w:val="32"/>
                <w:lang w:val="en-US" w:eastAsia="zh-CN" w:bidi="ar-SA"/>
              </w:rPr>
              <w:t>部位：34号楼</w:t>
            </w:r>
          </w:p>
          <w:p>
            <w:pPr>
              <w:numPr>
                <w:numId w:val="0"/>
              </w:numPr>
              <w:rPr>
                <w:rFonts w:hint="default" w:eastAsia="宋体" w:cs="Times New Roman"/>
                <w:kern w:val="2"/>
                <w:sz w:val="24"/>
                <w:szCs w:val="32"/>
                <w:lang w:val="en-US" w:eastAsia="zh-CN" w:bidi="ar-SA"/>
              </w:rPr>
            </w:pPr>
            <w:r>
              <w:rPr>
                <w:rFonts w:hint="eastAsia" w:eastAsia="宋体" w:cs="Times New Roman"/>
                <w:kern w:val="2"/>
                <w:sz w:val="24"/>
                <w:szCs w:val="32"/>
                <w:lang w:val="en-US" w:eastAsia="zh-CN" w:bidi="ar-SA"/>
              </w:rPr>
              <w:t>1、填方材料品种：原土回填</w:t>
            </w:r>
          </w:p>
          <w:p>
            <w:pPr>
              <w:rPr>
                <w:rFonts w:hint="eastAsia" w:eastAsia="宋体" w:cs="Times New Roman"/>
                <w:kern w:val="2"/>
                <w:sz w:val="24"/>
                <w:szCs w:val="32"/>
                <w:lang w:val="en-US" w:eastAsia="zh-CN" w:bidi="ar-SA"/>
              </w:rPr>
            </w:pPr>
            <w:r>
              <w:rPr>
                <w:rFonts w:hint="eastAsia" w:eastAsia="宋体" w:cs="Times New Roman"/>
                <w:kern w:val="2"/>
                <w:sz w:val="24"/>
                <w:szCs w:val="32"/>
                <w:lang w:val="en-US" w:eastAsia="zh-CN" w:bidi="ar-SA"/>
              </w:rPr>
              <w:t>沟槽深：1m</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42.8</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984.4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17</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cs="宋体"/>
                <w:color w:val="auto"/>
                <w:sz w:val="24"/>
                <w:lang w:val="en-US" w:eastAsia="zh-CN"/>
              </w:rPr>
            </w:pPr>
            <w:r>
              <w:rPr>
                <w:rFonts w:hint="eastAsia" w:ascii="宋体" w:hAnsi="宋体" w:cs="宋体"/>
                <w:color w:val="auto"/>
                <w:sz w:val="24"/>
                <w:lang w:val="en-US" w:eastAsia="zh-CN"/>
              </w:rPr>
              <w:t>塑料管</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35</w:t>
            </w:r>
          </w:p>
        </w:tc>
        <w:tc>
          <w:tcPr>
            <w:tcW w:w="2030" w:type="dxa"/>
            <w:tcBorders>
              <w:top w:val="single" w:color="000000" w:sz="4" w:space="0"/>
              <w:left w:val="nil"/>
              <w:bottom w:val="single" w:color="000000" w:sz="4" w:space="0"/>
              <w:right w:val="single" w:color="000000" w:sz="4" w:space="0"/>
            </w:tcBorders>
            <w:vAlign w:val="center"/>
          </w:tcPr>
          <w:p>
            <w:pPr>
              <w:rPr>
                <w:rFonts w:hint="default" w:eastAsia="宋体" w:cs="Times New Roman"/>
                <w:kern w:val="2"/>
                <w:sz w:val="24"/>
                <w:szCs w:val="32"/>
                <w:lang w:val="en-US" w:eastAsia="zh-CN" w:bidi="ar-SA"/>
              </w:rPr>
            </w:pPr>
            <w:r>
              <w:rPr>
                <w:rFonts w:hint="eastAsia" w:eastAsia="宋体" w:cs="Times New Roman"/>
                <w:kern w:val="2"/>
                <w:sz w:val="24"/>
                <w:szCs w:val="32"/>
                <w:lang w:val="en-US" w:eastAsia="zh-CN" w:bidi="ar-SA"/>
              </w:rPr>
              <w:t>DN63PPR</w:t>
            </w:r>
          </w:p>
        </w:tc>
        <w:tc>
          <w:tcPr>
            <w:tcW w:w="849" w:type="dxa"/>
            <w:tcBorders>
              <w:top w:val="single" w:color="000000" w:sz="4" w:space="0"/>
              <w:left w:val="nil"/>
              <w:bottom w:val="single" w:color="000000" w:sz="4" w:space="0"/>
              <w:right w:val="single" w:color="000000" w:sz="4" w:space="0"/>
            </w:tcBorders>
            <w:vAlign w:val="center"/>
          </w:tcPr>
          <w:p>
            <w:pPr>
              <w:rPr>
                <w:rFonts w:hint="default"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41.49</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1452.15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18</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cs="宋体"/>
                <w:color w:val="auto"/>
                <w:sz w:val="24"/>
                <w:lang w:val="en-US" w:eastAsia="zh-CN"/>
              </w:rPr>
            </w:pPr>
            <w:r>
              <w:rPr>
                <w:rFonts w:hint="eastAsia" w:ascii="宋体" w:hAnsi="宋体" w:cs="宋体"/>
                <w:color w:val="auto"/>
                <w:sz w:val="24"/>
                <w:lang w:val="en-US" w:eastAsia="zh-CN"/>
              </w:rPr>
              <w:t>更换水管配件</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1</w:t>
            </w:r>
          </w:p>
        </w:tc>
        <w:tc>
          <w:tcPr>
            <w:tcW w:w="2030" w:type="dxa"/>
            <w:tcBorders>
              <w:top w:val="single" w:color="000000" w:sz="4" w:space="0"/>
              <w:left w:val="nil"/>
              <w:bottom w:val="single" w:color="000000" w:sz="4" w:space="0"/>
              <w:right w:val="single" w:color="000000" w:sz="4" w:space="0"/>
            </w:tcBorders>
            <w:vAlign w:val="center"/>
          </w:tcPr>
          <w:p>
            <w:pPr>
              <w:rPr>
                <w:rFonts w:hint="default" w:eastAsia="宋体" w:cs="Times New Roman"/>
                <w:kern w:val="2"/>
                <w:sz w:val="24"/>
                <w:szCs w:val="32"/>
                <w:lang w:val="en-US" w:eastAsia="zh-CN" w:bidi="ar-SA"/>
              </w:rPr>
            </w:pPr>
            <w:r>
              <w:rPr>
                <w:rFonts w:hint="eastAsia" w:eastAsia="宋体" w:cs="Times New Roman"/>
                <w:kern w:val="2"/>
                <w:sz w:val="24"/>
                <w:szCs w:val="32"/>
                <w:lang w:val="en-US" w:eastAsia="zh-CN" w:bidi="ar-SA"/>
              </w:rPr>
              <w:t>34号楼</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741.2</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741.2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19</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cs="宋体"/>
                <w:color w:val="auto"/>
                <w:sz w:val="24"/>
                <w:lang w:val="en-US" w:eastAsia="zh-CN"/>
              </w:rPr>
            </w:pPr>
            <w:r>
              <w:rPr>
                <w:rFonts w:hint="eastAsia" w:ascii="宋体" w:hAnsi="宋体" w:cs="宋体"/>
                <w:color w:val="auto"/>
                <w:sz w:val="24"/>
                <w:lang w:val="en-US" w:eastAsia="zh-CN"/>
              </w:rPr>
              <w:t>块料楼地面</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35m2</w:t>
            </w:r>
          </w:p>
        </w:tc>
        <w:tc>
          <w:tcPr>
            <w:tcW w:w="2030" w:type="dxa"/>
            <w:tcBorders>
              <w:top w:val="single" w:color="000000" w:sz="4" w:space="0"/>
              <w:left w:val="nil"/>
              <w:bottom w:val="single" w:color="000000" w:sz="4" w:space="0"/>
              <w:right w:val="single" w:color="000000" w:sz="4" w:space="0"/>
            </w:tcBorders>
            <w:vAlign w:val="center"/>
          </w:tcPr>
          <w:p>
            <w:pPr>
              <w:rPr>
                <w:rFonts w:hint="default" w:eastAsia="宋体" w:cs="Times New Roman"/>
                <w:kern w:val="2"/>
                <w:sz w:val="24"/>
                <w:szCs w:val="32"/>
                <w:lang w:val="en-US" w:eastAsia="zh-CN" w:bidi="ar-SA"/>
              </w:rPr>
            </w:pPr>
            <w:r>
              <w:rPr>
                <w:rFonts w:hint="eastAsia" w:eastAsia="宋体" w:cs="Times New Roman"/>
                <w:kern w:val="2"/>
                <w:sz w:val="24"/>
                <w:szCs w:val="32"/>
                <w:lang w:val="en-US" w:eastAsia="zh-CN" w:bidi="ar-SA"/>
              </w:rPr>
              <w:t>广场砖34号楼</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102.99</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3604.65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20</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cs="宋体"/>
                <w:color w:val="auto"/>
                <w:sz w:val="24"/>
                <w:lang w:val="en-US" w:eastAsia="zh-CN"/>
              </w:rPr>
            </w:pPr>
            <w:r>
              <w:rPr>
                <w:rFonts w:hint="eastAsia" w:ascii="宋体" w:hAnsi="宋体" w:cs="宋体"/>
                <w:color w:val="auto"/>
                <w:sz w:val="24"/>
                <w:lang w:val="en-US" w:eastAsia="zh-CN"/>
              </w:rPr>
              <w:t>建筑垃圾外运</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300m3</w:t>
            </w:r>
          </w:p>
        </w:tc>
        <w:tc>
          <w:tcPr>
            <w:tcW w:w="2030" w:type="dxa"/>
            <w:tcBorders>
              <w:top w:val="single" w:color="000000" w:sz="4" w:space="0"/>
              <w:left w:val="nil"/>
              <w:bottom w:val="single" w:color="000000" w:sz="4" w:space="0"/>
              <w:right w:val="single" w:color="000000" w:sz="4" w:space="0"/>
            </w:tcBorders>
            <w:vAlign w:val="center"/>
          </w:tcPr>
          <w:p>
            <w:pPr>
              <w:rPr>
                <w:rFonts w:hint="eastAsia" w:eastAsia="宋体" w:cs="Times New Roman"/>
                <w:kern w:val="2"/>
                <w:sz w:val="24"/>
                <w:szCs w:val="32"/>
                <w:lang w:val="en-US" w:eastAsia="zh-CN" w:bidi="ar-SA"/>
              </w:rPr>
            </w:pPr>
            <w:r>
              <w:rPr>
                <w:rFonts w:hint="eastAsia" w:eastAsia="宋体" w:cs="Times New Roman"/>
                <w:kern w:val="2"/>
                <w:sz w:val="24"/>
                <w:szCs w:val="32"/>
                <w:lang w:val="en-US" w:eastAsia="zh-CN" w:bidi="ar-SA"/>
              </w:rPr>
              <w:t>34号楼建筑垃圾</w:t>
            </w:r>
          </w:p>
          <w:p>
            <w:pPr>
              <w:rPr>
                <w:rFonts w:hint="default" w:eastAsia="宋体" w:cs="Times New Roman"/>
                <w:kern w:val="2"/>
                <w:sz w:val="24"/>
                <w:szCs w:val="32"/>
                <w:lang w:val="en-US" w:eastAsia="zh-CN" w:bidi="ar-SA"/>
              </w:rPr>
            </w:pPr>
            <w:r>
              <w:rPr>
                <w:rFonts w:hint="eastAsia" w:eastAsia="宋体" w:cs="Times New Roman"/>
                <w:kern w:val="2"/>
                <w:sz w:val="24"/>
                <w:szCs w:val="32"/>
                <w:lang w:val="en-US" w:eastAsia="zh-CN" w:bidi="ar-SA"/>
              </w:rPr>
              <w:t>1km</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12.37</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3711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21</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cs="宋体"/>
                <w:color w:val="auto"/>
                <w:sz w:val="24"/>
                <w:lang w:val="en-US" w:eastAsia="zh-CN"/>
              </w:rPr>
            </w:pPr>
            <w:r>
              <w:rPr>
                <w:rFonts w:hint="eastAsia" w:ascii="宋体" w:hAnsi="宋体" w:cs="宋体"/>
                <w:color w:val="auto"/>
                <w:sz w:val="24"/>
                <w:lang w:val="en-US" w:eastAsia="zh-CN"/>
              </w:rPr>
              <w:t>金属栏杆</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10m</w:t>
            </w:r>
          </w:p>
        </w:tc>
        <w:tc>
          <w:tcPr>
            <w:tcW w:w="2030" w:type="dxa"/>
            <w:tcBorders>
              <w:top w:val="single" w:color="000000" w:sz="4" w:space="0"/>
              <w:left w:val="nil"/>
              <w:bottom w:val="single" w:color="000000" w:sz="4" w:space="0"/>
              <w:right w:val="single" w:color="000000" w:sz="4" w:space="0"/>
            </w:tcBorders>
            <w:vAlign w:val="center"/>
          </w:tcPr>
          <w:p>
            <w:pPr>
              <w:rPr>
                <w:rFonts w:hint="default" w:eastAsia="宋体" w:cs="Times New Roman"/>
                <w:kern w:val="2"/>
                <w:sz w:val="24"/>
                <w:szCs w:val="32"/>
                <w:lang w:val="en-US" w:eastAsia="zh-CN" w:bidi="ar-SA"/>
              </w:rPr>
            </w:pPr>
            <w:r>
              <w:rPr>
                <w:rFonts w:hint="eastAsia" w:eastAsia="宋体" w:cs="Times New Roman"/>
                <w:kern w:val="2"/>
                <w:sz w:val="24"/>
                <w:szCs w:val="32"/>
                <w:lang w:val="en-US" w:eastAsia="zh-CN" w:bidi="ar-SA"/>
              </w:rPr>
              <w:t>金属护栏拆除安装</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359.46</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3594.6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22</w:t>
            </w:r>
          </w:p>
        </w:tc>
        <w:tc>
          <w:tcPr>
            <w:tcW w:w="1645" w:type="dxa"/>
            <w:tcBorders>
              <w:top w:val="single" w:color="000000" w:sz="4" w:space="0"/>
              <w:left w:val="nil"/>
              <w:bottom w:val="single" w:color="000000" w:sz="4" w:space="0"/>
              <w:right w:val="single" w:color="000000" w:sz="4" w:space="0"/>
            </w:tcBorders>
            <w:vAlign w:val="center"/>
          </w:tcPr>
          <w:p>
            <w:pPr>
              <w:rPr>
                <w:rFonts w:hint="default" w:ascii="宋体" w:hAnsi="宋体" w:cs="宋体"/>
                <w:color w:val="auto"/>
                <w:sz w:val="24"/>
                <w:lang w:val="en-US" w:eastAsia="zh-CN"/>
              </w:rPr>
            </w:pPr>
            <w:r>
              <w:rPr>
                <w:rFonts w:hint="eastAsia" w:ascii="宋体" w:hAnsi="宋体" w:cs="宋体"/>
                <w:color w:val="auto"/>
                <w:sz w:val="24"/>
                <w:lang w:val="en-US" w:eastAsia="zh-CN"/>
              </w:rPr>
              <w:t>人工费调整</w:t>
            </w:r>
          </w:p>
        </w:tc>
        <w:tc>
          <w:tcPr>
            <w:tcW w:w="1182" w:type="dxa"/>
            <w:tcBorders>
              <w:top w:val="single" w:color="000000" w:sz="4" w:space="0"/>
              <w:left w:val="nil"/>
              <w:bottom w:val="single" w:color="000000" w:sz="4" w:space="0"/>
              <w:right w:val="single" w:color="000000" w:sz="4" w:space="0"/>
            </w:tcBorders>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1</w:t>
            </w:r>
          </w:p>
        </w:tc>
        <w:tc>
          <w:tcPr>
            <w:tcW w:w="2030" w:type="dxa"/>
            <w:tcBorders>
              <w:top w:val="single" w:color="000000" w:sz="4" w:space="0"/>
              <w:left w:val="nil"/>
              <w:bottom w:val="single" w:color="000000" w:sz="4" w:space="0"/>
              <w:right w:val="single" w:color="000000" w:sz="4" w:space="0"/>
            </w:tcBorders>
            <w:vAlign w:val="center"/>
          </w:tcPr>
          <w:p>
            <w:pPr>
              <w:rPr>
                <w:rFonts w:hint="eastAsia" w:eastAsia="宋体" w:cs="Times New Roman"/>
                <w:kern w:val="2"/>
                <w:sz w:val="24"/>
                <w:szCs w:val="32"/>
                <w:lang w:val="en-US" w:eastAsia="zh-CN" w:bidi="ar-SA"/>
              </w:rPr>
            </w:pP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1190.29</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1190.29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52"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default"/>
                <w:sz w:val="24"/>
                <w:szCs w:val="32"/>
                <w:lang w:val="en-US" w:eastAsia="zh-CN"/>
              </w:rPr>
            </w:pPr>
            <w:r>
              <w:rPr>
                <w:rFonts w:hint="eastAsia" w:ascii="宋体" w:hAnsi="宋体" w:cs="宋体"/>
                <w:color w:val="auto"/>
                <w:sz w:val="24"/>
                <w:lang w:val="en-US" w:eastAsia="zh-CN"/>
              </w:rPr>
              <w:t>总计：61189.83元，以上价格均为含税价</w:t>
            </w:r>
          </w:p>
        </w:tc>
      </w:tr>
    </w:tbl>
    <w:p>
      <w:pPr>
        <w:numPr>
          <w:ilvl w:val="0"/>
          <w:numId w:val="4"/>
        </w:numPr>
        <w:spacing w:line="440" w:lineRule="exact"/>
        <w:ind w:firstLine="480" w:firstLineChars="200"/>
        <w:rPr>
          <w:rFonts w:hint="eastAsia"/>
          <w:bCs/>
          <w:color w:val="auto"/>
          <w:sz w:val="24"/>
          <w:lang w:val="en-US" w:eastAsia="zh-CN"/>
        </w:rPr>
      </w:pPr>
      <w:r>
        <w:rPr>
          <w:rFonts w:hint="eastAsia"/>
          <w:bCs/>
          <w:color w:val="auto"/>
          <w:sz w:val="24"/>
          <w:lang w:val="en-US" w:eastAsia="zh-CN"/>
        </w:rPr>
        <w:t>团结村宿舍二、三层卫生间漏水维修</w:t>
      </w:r>
    </w:p>
    <w:tbl>
      <w:tblPr>
        <w:tblStyle w:val="32"/>
        <w:tblW w:w="925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630"/>
        <w:gridCol w:w="1197"/>
        <w:gridCol w:w="2030"/>
        <w:gridCol w:w="849"/>
        <w:gridCol w:w="1364"/>
        <w:gridCol w:w="1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szCs w:val="24"/>
              </w:rPr>
            </w:pPr>
            <w:r>
              <w:rPr>
                <w:rFonts w:hint="eastAsia" w:ascii="宋体" w:hAnsi="宋体" w:cs="宋体"/>
                <w:color w:val="auto"/>
                <w:sz w:val="24"/>
                <w:szCs w:val="24"/>
              </w:rPr>
              <w:t>序号</w:t>
            </w:r>
          </w:p>
        </w:tc>
        <w:tc>
          <w:tcPr>
            <w:tcW w:w="163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szCs w:val="24"/>
              </w:rPr>
            </w:pPr>
            <w:r>
              <w:rPr>
                <w:rFonts w:hint="eastAsia" w:ascii="宋体" w:hAnsi="宋体" w:cs="宋体"/>
                <w:color w:val="auto"/>
                <w:sz w:val="24"/>
                <w:szCs w:val="24"/>
              </w:rPr>
              <w:t>服务名称</w:t>
            </w:r>
          </w:p>
        </w:tc>
        <w:tc>
          <w:tcPr>
            <w:tcW w:w="1197"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szCs w:val="24"/>
              </w:rPr>
            </w:pPr>
            <w:r>
              <w:rPr>
                <w:rFonts w:hint="eastAsia" w:ascii="宋体" w:hAnsi="宋体" w:cs="宋体"/>
                <w:color w:val="auto"/>
                <w:sz w:val="24"/>
                <w:szCs w:val="24"/>
              </w:rPr>
              <w:t>数  量</w:t>
            </w:r>
          </w:p>
        </w:tc>
        <w:tc>
          <w:tcPr>
            <w:tcW w:w="2030"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规格</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备注</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24"/>
                <w:lang w:val="en-US" w:eastAsia="zh-CN"/>
              </w:rPr>
            </w:pPr>
            <w:r>
              <w:rPr>
                <w:rFonts w:hint="eastAsia"/>
                <w:sz w:val="24"/>
                <w:szCs w:val="32"/>
                <w:lang w:val="en-US" w:eastAsia="zh-CN"/>
              </w:rPr>
              <w:t>报价限价（含税价）</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24"/>
                <w:lang w:val="en-US" w:eastAsia="zh-CN"/>
              </w:rPr>
            </w:pPr>
            <w:r>
              <w:rPr>
                <w:rFonts w:hint="eastAsia"/>
                <w:sz w:val="24"/>
                <w:szCs w:val="32"/>
                <w:lang w:val="en-US" w:eastAsia="zh-CN"/>
              </w:rPr>
              <w:t>限价合计（含税价）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jc w:val="center"/>
              <w:rPr>
                <w:rFonts w:ascii="宋体" w:hAnsi="宋体" w:cs="宋体"/>
                <w:color w:val="auto"/>
                <w:sz w:val="24"/>
                <w:szCs w:val="24"/>
              </w:rPr>
            </w:pPr>
            <w:r>
              <w:rPr>
                <w:rFonts w:hint="eastAsia"/>
                <w:sz w:val="24"/>
                <w:szCs w:val="24"/>
                <w:lang w:val="en-US" w:eastAsia="zh-CN"/>
              </w:rPr>
              <w:t>1</w:t>
            </w:r>
          </w:p>
        </w:tc>
        <w:tc>
          <w:tcPr>
            <w:tcW w:w="1630" w:type="dxa"/>
            <w:tcBorders>
              <w:top w:val="single" w:color="000000" w:sz="4" w:space="0"/>
              <w:left w:val="nil"/>
              <w:right w:val="single" w:color="000000"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地面拆除开挖</w:t>
            </w:r>
          </w:p>
        </w:tc>
        <w:tc>
          <w:tcPr>
            <w:tcW w:w="1197" w:type="dxa"/>
            <w:tcBorders>
              <w:top w:val="single" w:color="000000" w:sz="4" w:space="0"/>
              <w:left w:val="nil"/>
              <w:right w:val="single" w:color="000000"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2030" w:type="dxa"/>
            <w:tcBorders>
              <w:top w:val="single" w:color="000000" w:sz="4" w:space="0"/>
              <w:left w:val="nil"/>
              <w:right w:val="single" w:color="000000" w:sz="4" w:space="0"/>
            </w:tcBorders>
            <w:vAlign w:val="center"/>
          </w:tcPr>
          <w:p>
            <w:pPr>
              <w:rPr>
                <w:rFonts w:hint="eastAsia" w:eastAsia="宋体" w:cs="Times New Roman"/>
                <w:kern w:val="2"/>
                <w:sz w:val="24"/>
                <w:szCs w:val="24"/>
                <w:lang w:val="en-US" w:eastAsia="zh-CN" w:bidi="ar-SA"/>
              </w:rPr>
            </w:pPr>
            <w:r>
              <w:rPr>
                <w:rFonts w:hint="eastAsia" w:eastAsia="宋体" w:cs="Times New Roman"/>
                <w:kern w:val="2"/>
                <w:sz w:val="24"/>
                <w:szCs w:val="24"/>
                <w:lang w:val="en-US" w:eastAsia="zh-CN" w:bidi="ar-SA"/>
              </w:rPr>
              <w:t>地面抹灰层拆除</w:t>
            </w:r>
          </w:p>
          <w:p>
            <w:pPr>
              <w:rPr>
                <w:rFonts w:hint="default" w:eastAsia="宋体" w:cs="Times New Roman"/>
                <w:kern w:val="2"/>
                <w:sz w:val="24"/>
                <w:szCs w:val="24"/>
                <w:lang w:val="en-US" w:eastAsia="zh-CN" w:bidi="ar-SA"/>
              </w:rPr>
            </w:pPr>
            <w:r>
              <w:rPr>
                <w:rFonts w:hint="eastAsia" w:eastAsia="宋体" w:cs="Times New Roman"/>
                <w:kern w:val="2"/>
                <w:sz w:val="24"/>
                <w:szCs w:val="24"/>
                <w:lang w:val="en-US" w:eastAsia="zh-CN" w:bidi="ar-SA"/>
              </w:rPr>
              <w:t>梯面开挖</w:t>
            </w:r>
          </w:p>
        </w:tc>
        <w:tc>
          <w:tcPr>
            <w:tcW w:w="849" w:type="dxa"/>
            <w:tcBorders>
              <w:top w:val="single" w:color="000000" w:sz="4" w:space="0"/>
              <w:left w:val="nil"/>
              <w:right w:val="single" w:color="000000" w:sz="4" w:space="0"/>
            </w:tcBorders>
            <w:vAlign w:val="center"/>
          </w:tcPr>
          <w:p>
            <w:pPr>
              <w:rPr>
                <w:rFonts w:hint="eastAsia" w:ascii="Times New Roman" w:hAnsi="Times New Roman" w:eastAsia="宋体" w:cs="Times New Roman"/>
                <w:kern w:val="2"/>
                <w:sz w:val="24"/>
                <w:szCs w:val="24"/>
                <w:lang w:val="en-US" w:eastAsia="zh-CN" w:bidi="ar-SA"/>
              </w:rPr>
            </w:pPr>
          </w:p>
        </w:tc>
        <w:tc>
          <w:tcPr>
            <w:tcW w:w="1364" w:type="dxa"/>
            <w:tcBorders>
              <w:top w:val="single" w:color="000000" w:sz="4" w:space="0"/>
              <w:left w:val="nil"/>
              <w:right w:val="single" w:color="000000" w:sz="4" w:space="0"/>
            </w:tcBorders>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342.27</w:t>
            </w:r>
          </w:p>
        </w:tc>
        <w:tc>
          <w:tcPr>
            <w:tcW w:w="1364" w:type="dxa"/>
            <w:tcBorders>
              <w:top w:val="single" w:color="000000" w:sz="4" w:space="0"/>
              <w:left w:val="nil"/>
              <w:right w:val="single" w:color="000000" w:sz="4" w:space="0"/>
            </w:tcBorders>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2053.62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9" w:hRule="atLeast"/>
        </w:trPr>
        <w:tc>
          <w:tcPr>
            <w:tcW w:w="818" w:type="dxa"/>
            <w:tcBorders>
              <w:top w:val="single" w:color="000000" w:sz="4" w:space="0"/>
              <w:left w:val="single" w:color="000000" w:sz="4" w:space="0"/>
              <w:right w:val="single" w:color="000000" w:sz="4" w:space="0"/>
            </w:tcBorders>
            <w:vAlign w:val="center"/>
          </w:tcPr>
          <w:p>
            <w:pPr>
              <w:jc w:val="center"/>
              <w:rPr>
                <w:rFonts w:ascii="宋体" w:hAnsi="宋体" w:cs="宋体"/>
                <w:color w:val="auto"/>
                <w:sz w:val="24"/>
                <w:szCs w:val="24"/>
              </w:rPr>
            </w:pPr>
            <w:r>
              <w:rPr>
                <w:rFonts w:hint="eastAsia"/>
                <w:sz w:val="24"/>
                <w:szCs w:val="24"/>
                <w:lang w:val="en-US" w:eastAsia="zh-CN"/>
              </w:rPr>
              <w:t>2</w:t>
            </w:r>
          </w:p>
        </w:tc>
        <w:tc>
          <w:tcPr>
            <w:tcW w:w="1630" w:type="dxa"/>
            <w:tcBorders>
              <w:top w:val="single" w:color="000000" w:sz="4" w:space="0"/>
              <w:left w:val="nil"/>
              <w:right w:val="single" w:color="000000" w:sz="4" w:space="0"/>
            </w:tcBorders>
            <w:vAlign w:val="center"/>
          </w:tcPr>
          <w:p>
            <w:pPr>
              <w:jc w:val="center"/>
              <w:rPr>
                <w:rFonts w:hint="eastAsia" w:ascii="宋体" w:hAnsi="宋体" w:eastAsia="宋体" w:cs="宋体"/>
                <w:color w:val="auto"/>
                <w:sz w:val="24"/>
                <w:szCs w:val="24"/>
                <w:lang w:val="en-US" w:eastAsia="zh-CN"/>
              </w:rPr>
            </w:pPr>
            <w:r>
              <w:rPr>
                <w:rFonts w:hint="eastAsia"/>
                <w:sz w:val="24"/>
                <w:szCs w:val="24"/>
                <w:lang w:val="en-US" w:eastAsia="zh-CN"/>
              </w:rPr>
              <w:t>垃圾清运</w:t>
            </w:r>
          </w:p>
        </w:tc>
        <w:tc>
          <w:tcPr>
            <w:tcW w:w="1197" w:type="dxa"/>
            <w:tcBorders>
              <w:top w:val="single" w:color="000000" w:sz="4" w:space="0"/>
              <w:left w:val="nil"/>
              <w:right w:val="single" w:color="000000"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2030" w:type="dxa"/>
            <w:tcBorders>
              <w:top w:val="single" w:color="000000" w:sz="4" w:space="0"/>
              <w:left w:val="nil"/>
              <w:right w:val="single" w:color="000000" w:sz="4" w:space="0"/>
            </w:tcBorders>
            <w:vAlign w:val="center"/>
          </w:tcPr>
          <w:p>
            <w:pPr>
              <w:rPr>
                <w:rFonts w:hint="default" w:ascii="Times New Roman" w:hAnsi="Times New Roman" w:eastAsia="宋体" w:cs="Times New Roman"/>
                <w:kern w:val="2"/>
                <w:sz w:val="24"/>
                <w:szCs w:val="24"/>
                <w:lang w:val="en-US" w:eastAsia="zh-CN" w:bidi="ar-SA"/>
              </w:rPr>
            </w:pPr>
            <w:r>
              <w:rPr>
                <w:rFonts w:hint="eastAsia" w:eastAsia="宋体" w:cs="Times New Roman"/>
                <w:kern w:val="2"/>
                <w:sz w:val="24"/>
                <w:szCs w:val="24"/>
                <w:lang w:val="en-US" w:eastAsia="zh-CN" w:bidi="ar-SA"/>
              </w:rPr>
              <w:t>楼梯内运出建筑垃圾，人工装车</w:t>
            </w:r>
          </w:p>
        </w:tc>
        <w:tc>
          <w:tcPr>
            <w:tcW w:w="849" w:type="dxa"/>
            <w:tcBorders>
              <w:top w:val="single" w:color="000000" w:sz="4" w:space="0"/>
              <w:left w:val="nil"/>
              <w:right w:val="single" w:color="000000" w:sz="4" w:space="0"/>
            </w:tcBorders>
            <w:vAlign w:val="center"/>
          </w:tcPr>
          <w:p>
            <w:pPr>
              <w:rPr>
                <w:rFonts w:hint="eastAsia" w:ascii="Times New Roman" w:hAnsi="Times New Roman" w:eastAsia="宋体" w:cs="Times New Roman"/>
                <w:kern w:val="2"/>
                <w:sz w:val="24"/>
                <w:szCs w:val="24"/>
                <w:lang w:val="en-US" w:eastAsia="zh-CN" w:bidi="ar-SA"/>
              </w:rPr>
            </w:pPr>
          </w:p>
        </w:tc>
        <w:tc>
          <w:tcPr>
            <w:tcW w:w="1364" w:type="dxa"/>
            <w:tcBorders>
              <w:top w:val="single" w:color="000000" w:sz="4" w:space="0"/>
              <w:left w:val="nil"/>
              <w:right w:val="single" w:color="000000" w:sz="4" w:space="0"/>
            </w:tcBorders>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216.77</w:t>
            </w:r>
          </w:p>
        </w:tc>
        <w:tc>
          <w:tcPr>
            <w:tcW w:w="1364" w:type="dxa"/>
            <w:tcBorders>
              <w:top w:val="single" w:color="000000" w:sz="4" w:space="0"/>
              <w:left w:val="nil"/>
              <w:right w:val="single" w:color="000000" w:sz="4" w:space="0"/>
            </w:tcBorders>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1950.93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rPr>
            </w:pPr>
            <w:r>
              <w:rPr>
                <w:rFonts w:hint="eastAsia"/>
                <w:sz w:val="24"/>
                <w:szCs w:val="24"/>
                <w:lang w:val="en-US" w:eastAsia="zh-CN"/>
              </w:rPr>
              <w:t>3</w:t>
            </w:r>
          </w:p>
        </w:tc>
        <w:tc>
          <w:tcPr>
            <w:tcW w:w="1630" w:type="dxa"/>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cs="宋体"/>
                <w:color w:val="auto"/>
                <w:sz w:val="24"/>
                <w:szCs w:val="24"/>
                <w:lang w:val="en-US" w:eastAsia="zh-CN"/>
              </w:rPr>
            </w:pPr>
            <w:r>
              <w:rPr>
                <w:rFonts w:hint="eastAsia"/>
                <w:sz w:val="24"/>
                <w:szCs w:val="24"/>
                <w:lang w:val="en-US" w:eastAsia="zh-CN"/>
              </w:rPr>
              <w:t>卫生间回填、铺平</w:t>
            </w:r>
          </w:p>
        </w:tc>
        <w:tc>
          <w:tcPr>
            <w:tcW w:w="1197" w:type="dxa"/>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2030" w:type="dxa"/>
            <w:tcBorders>
              <w:top w:val="single" w:color="000000" w:sz="4" w:space="0"/>
              <w:left w:val="nil"/>
              <w:bottom w:val="single" w:color="000000" w:sz="4" w:space="0"/>
              <w:right w:val="single" w:color="000000" w:sz="4" w:space="0"/>
            </w:tcBorders>
            <w:vAlign w:val="center"/>
          </w:tcPr>
          <w:p>
            <w:pPr>
              <w:rPr>
                <w:rFonts w:hint="default" w:ascii="Times New Roman" w:hAnsi="Times New Roman" w:eastAsia="宋体" w:cs="Times New Roman"/>
                <w:kern w:val="2"/>
                <w:sz w:val="24"/>
                <w:szCs w:val="24"/>
                <w:lang w:val="en-US" w:eastAsia="zh-CN" w:bidi="ar-SA"/>
              </w:rPr>
            </w:pPr>
            <w:r>
              <w:rPr>
                <w:rFonts w:hint="eastAsia" w:eastAsia="宋体" w:cs="Times New Roman"/>
                <w:kern w:val="2"/>
                <w:sz w:val="24"/>
                <w:szCs w:val="24"/>
                <w:lang w:val="en-US" w:eastAsia="zh-CN" w:bidi="ar-SA"/>
              </w:rPr>
              <w:t>土方回填</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24"/>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31.41</w:t>
            </w: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188.46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rPr>
            </w:pPr>
            <w:r>
              <w:rPr>
                <w:rFonts w:hint="eastAsia"/>
                <w:sz w:val="24"/>
                <w:szCs w:val="24"/>
                <w:lang w:val="en-US" w:eastAsia="zh-CN"/>
              </w:rPr>
              <w:t>4</w:t>
            </w:r>
          </w:p>
        </w:tc>
        <w:tc>
          <w:tcPr>
            <w:tcW w:w="1630" w:type="dxa"/>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cs="宋体"/>
                <w:color w:val="auto"/>
                <w:sz w:val="24"/>
                <w:szCs w:val="24"/>
                <w:lang w:val="en-US" w:eastAsia="zh-CN"/>
              </w:rPr>
            </w:pPr>
            <w:r>
              <w:rPr>
                <w:rFonts w:hint="eastAsia"/>
                <w:sz w:val="24"/>
                <w:szCs w:val="24"/>
                <w:lang w:val="en-US" w:eastAsia="zh-CN"/>
              </w:rPr>
              <w:t>改水管</w:t>
            </w:r>
          </w:p>
        </w:tc>
        <w:tc>
          <w:tcPr>
            <w:tcW w:w="1197" w:type="dxa"/>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12.5</w:t>
            </w:r>
          </w:p>
        </w:tc>
        <w:tc>
          <w:tcPr>
            <w:tcW w:w="2030" w:type="dxa"/>
            <w:tcBorders>
              <w:top w:val="single" w:color="000000" w:sz="4" w:space="0"/>
              <w:left w:val="nil"/>
              <w:bottom w:val="single" w:color="000000" w:sz="4" w:space="0"/>
              <w:right w:val="single" w:color="000000" w:sz="4" w:space="0"/>
            </w:tcBorders>
            <w:vAlign w:val="center"/>
          </w:tcPr>
          <w:p>
            <w:pPr>
              <w:rPr>
                <w:rFonts w:hint="default" w:ascii="Times New Roman" w:hAnsi="Times New Roman" w:eastAsia="宋体" w:cs="Times New Roman"/>
                <w:kern w:val="2"/>
                <w:sz w:val="24"/>
                <w:szCs w:val="24"/>
                <w:lang w:val="en-US" w:eastAsia="zh-CN" w:bidi="ar-SA"/>
              </w:rPr>
            </w:pPr>
            <w:r>
              <w:rPr>
                <w:rFonts w:hint="eastAsia" w:eastAsia="宋体" w:cs="Times New Roman"/>
                <w:kern w:val="2"/>
                <w:sz w:val="24"/>
                <w:szCs w:val="24"/>
                <w:lang w:val="en-US" w:eastAsia="zh-CN" w:bidi="ar-SA"/>
              </w:rPr>
              <w:t>水管维修改迁</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24"/>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34.34</w:t>
            </w: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429.25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sz w:val="24"/>
                <w:szCs w:val="24"/>
                <w:lang w:val="en-US" w:eastAsia="zh-CN"/>
              </w:rPr>
            </w:pPr>
            <w:r>
              <w:rPr>
                <w:rFonts w:hint="eastAsia"/>
                <w:sz w:val="24"/>
                <w:szCs w:val="24"/>
                <w:lang w:val="en-US" w:eastAsia="zh-CN"/>
              </w:rPr>
              <w:t>5</w:t>
            </w:r>
          </w:p>
        </w:tc>
        <w:tc>
          <w:tcPr>
            <w:tcW w:w="1630" w:type="dxa"/>
            <w:tcBorders>
              <w:top w:val="single" w:color="000000" w:sz="4" w:space="0"/>
              <w:left w:val="nil"/>
              <w:bottom w:val="single" w:color="000000" w:sz="4" w:space="0"/>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块料楼地面</w:t>
            </w:r>
          </w:p>
        </w:tc>
        <w:tc>
          <w:tcPr>
            <w:tcW w:w="1197" w:type="dxa"/>
            <w:tcBorders>
              <w:top w:val="single" w:color="000000" w:sz="4" w:space="0"/>
              <w:left w:val="nil"/>
              <w:bottom w:val="single" w:color="000000" w:sz="4" w:space="0"/>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15</w:t>
            </w:r>
          </w:p>
        </w:tc>
        <w:tc>
          <w:tcPr>
            <w:tcW w:w="2030" w:type="dxa"/>
            <w:tcBorders>
              <w:top w:val="single" w:color="000000" w:sz="4" w:space="0"/>
              <w:left w:val="nil"/>
              <w:bottom w:val="single" w:color="000000" w:sz="4" w:space="0"/>
              <w:right w:val="single" w:color="000000" w:sz="4" w:space="0"/>
            </w:tcBorders>
            <w:vAlign w:val="center"/>
          </w:tcPr>
          <w:p>
            <w:pPr>
              <w:rPr>
                <w:rFonts w:hint="eastAsia" w:eastAsia="宋体" w:cs="Times New Roman"/>
                <w:kern w:val="2"/>
                <w:sz w:val="24"/>
                <w:szCs w:val="24"/>
                <w:lang w:val="en-US" w:eastAsia="zh-CN" w:bidi="ar-SA"/>
              </w:rPr>
            </w:pPr>
            <w:r>
              <w:rPr>
                <w:rFonts w:hint="eastAsia" w:eastAsia="宋体" w:cs="Times New Roman"/>
                <w:kern w:val="2"/>
                <w:sz w:val="24"/>
                <w:szCs w:val="24"/>
                <w:lang w:val="en-US" w:eastAsia="zh-CN" w:bidi="ar-SA"/>
              </w:rPr>
              <w:t>清理基层</w:t>
            </w:r>
          </w:p>
          <w:p>
            <w:pPr>
              <w:rPr>
                <w:rFonts w:hint="eastAsia" w:eastAsia="宋体" w:cs="Times New Roman"/>
                <w:kern w:val="2"/>
                <w:sz w:val="24"/>
                <w:szCs w:val="24"/>
                <w:lang w:val="en-US" w:eastAsia="zh-CN" w:bidi="ar-SA"/>
              </w:rPr>
            </w:pPr>
            <w:r>
              <w:rPr>
                <w:rFonts w:hint="eastAsia" w:eastAsia="宋体" w:cs="Times New Roman"/>
                <w:kern w:val="2"/>
                <w:sz w:val="24"/>
                <w:szCs w:val="24"/>
                <w:lang w:val="en-US" w:eastAsia="zh-CN" w:bidi="ar-SA"/>
              </w:rPr>
              <w:t>20厚1：3水泥砂浆找平</w:t>
            </w:r>
          </w:p>
          <w:p>
            <w:pPr>
              <w:rPr>
                <w:rFonts w:hint="eastAsia" w:eastAsia="宋体" w:cs="Times New Roman"/>
                <w:kern w:val="2"/>
                <w:sz w:val="24"/>
                <w:szCs w:val="24"/>
                <w:lang w:val="en-US" w:eastAsia="zh-CN" w:bidi="ar-SA"/>
              </w:rPr>
            </w:pPr>
            <w:r>
              <w:rPr>
                <w:rFonts w:hint="eastAsia" w:eastAsia="宋体" w:cs="Times New Roman"/>
                <w:kern w:val="2"/>
                <w:sz w:val="24"/>
                <w:szCs w:val="24"/>
                <w:lang w:val="en-US" w:eastAsia="zh-CN" w:bidi="ar-SA"/>
              </w:rPr>
              <w:t>SBS改性沥青防水卷材一遍</w:t>
            </w:r>
          </w:p>
          <w:p>
            <w:pPr>
              <w:rPr>
                <w:rFonts w:hint="default" w:eastAsia="宋体" w:cs="Times New Roman"/>
                <w:kern w:val="2"/>
                <w:sz w:val="24"/>
                <w:szCs w:val="24"/>
                <w:lang w:val="en-US" w:eastAsia="zh-CN" w:bidi="ar-SA"/>
              </w:rPr>
            </w:pPr>
            <w:r>
              <w:rPr>
                <w:rFonts w:hint="eastAsia" w:eastAsia="宋体" w:cs="Times New Roman"/>
                <w:kern w:val="2"/>
                <w:sz w:val="24"/>
                <w:szCs w:val="24"/>
                <w:lang w:val="en-US" w:eastAsia="zh-CN" w:bidi="ar-SA"/>
              </w:rPr>
              <w:t>地砖铺实拍平</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24"/>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205.82</w:t>
            </w: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3087.3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sz w:val="24"/>
                <w:szCs w:val="24"/>
                <w:lang w:val="en-US" w:eastAsia="zh-CN"/>
              </w:rPr>
            </w:pPr>
            <w:r>
              <w:rPr>
                <w:rFonts w:hint="eastAsia"/>
                <w:sz w:val="24"/>
                <w:szCs w:val="24"/>
                <w:lang w:val="en-US" w:eastAsia="zh-CN"/>
              </w:rPr>
              <w:t>6</w:t>
            </w:r>
          </w:p>
        </w:tc>
        <w:tc>
          <w:tcPr>
            <w:tcW w:w="1630" w:type="dxa"/>
            <w:tcBorders>
              <w:top w:val="single" w:color="000000" w:sz="4" w:space="0"/>
              <w:left w:val="nil"/>
              <w:bottom w:val="single" w:color="000000" w:sz="4" w:space="0"/>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瓷砖拆除</w:t>
            </w:r>
          </w:p>
        </w:tc>
        <w:tc>
          <w:tcPr>
            <w:tcW w:w="1197" w:type="dxa"/>
            <w:tcBorders>
              <w:top w:val="single" w:color="000000" w:sz="4" w:space="0"/>
              <w:left w:val="nil"/>
              <w:bottom w:val="single" w:color="000000" w:sz="4" w:space="0"/>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25</w:t>
            </w:r>
          </w:p>
        </w:tc>
        <w:tc>
          <w:tcPr>
            <w:tcW w:w="2030" w:type="dxa"/>
            <w:tcBorders>
              <w:top w:val="single" w:color="000000" w:sz="4" w:space="0"/>
              <w:left w:val="nil"/>
              <w:bottom w:val="single" w:color="000000" w:sz="4" w:space="0"/>
              <w:right w:val="single" w:color="000000" w:sz="4" w:space="0"/>
            </w:tcBorders>
            <w:vAlign w:val="center"/>
          </w:tcPr>
          <w:p>
            <w:pPr>
              <w:rPr>
                <w:rFonts w:hint="eastAsia" w:eastAsia="宋体" w:cs="Times New Roman"/>
                <w:kern w:val="2"/>
                <w:sz w:val="24"/>
                <w:szCs w:val="24"/>
                <w:lang w:val="en-US" w:eastAsia="zh-CN" w:bidi="ar-SA"/>
              </w:rPr>
            </w:pPr>
            <w:r>
              <w:rPr>
                <w:rFonts w:hint="eastAsia" w:eastAsia="宋体" w:cs="Times New Roman"/>
                <w:kern w:val="2"/>
                <w:sz w:val="24"/>
                <w:szCs w:val="24"/>
                <w:lang w:val="en-US" w:eastAsia="zh-CN" w:bidi="ar-SA"/>
              </w:rPr>
              <w:t>拆除砂浆结合层、块料面层</w:t>
            </w:r>
          </w:p>
          <w:p>
            <w:pPr>
              <w:rPr>
                <w:rFonts w:hint="eastAsia" w:eastAsia="宋体" w:cs="Times New Roman"/>
                <w:kern w:val="2"/>
                <w:sz w:val="24"/>
                <w:szCs w:val="24"/>
                <w:lang w:val="en-US" w:eastAsia="zh-CN" w:bidi="ar-SA"/>
              </w:rPr>
            </w:pPr>
            <w:r>
              <w:rPr>
                <w:rFonts w:hint="eastAsia" w:eastAsia="宋体" w:cs="Times New Roman"/>
                <w:kern w:val="2"/>
                <w:sz w:val="24"/>
                <w:szCs w:val="24"/>
                <w:lang w:val="en-US" w:eastAsia="zh-CN" w:bidi="ar-SA"/>
              </w:rPr>
              <w:t>控制扬尘</w:t>
            </w:r>
          </w:p>
          <w:p>
            <w:pPr>
              <w:rPr>
                <w:rFonts w:hint="default" w:eastAsia="宋体" w:cs="Times New Roman"/>
                <w:kern w:val="2"/>
                <w:sz w:val="24"/>
                <w:szCs w:val="24"/>
                <w:lang w:val="en-US" w:eastAsia="zh-CN" w:bidi="ar-SA"/>
              </w:rPr>
            </w:pPr>
            <w:r>
              <w:rPr>
                <w:rFonts w:hint="eastAsia" w:eastAsia="宋体" w:cs="Times New Roman"/>
                <w:kern w:val="2"/>
                <w:sz w:val="24"/>
                <w:szCs w:val="24"/>
                <w:lang w:val="en-US" w:eastAsia="zh-CN" w:bidi="ar-SA"/>
              </w:rPr>
              <w:t>废渣、废弃材料清理归堆</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24"/>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10.47</w:t>
            </w: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4"/>
                <w:szCs w:val="24"/>
                <w:lang w:val="en-US" w:eastAsia="zh-CN" w:bidi="ar-SA"/>
              </w:rPr>
            </w:pPr>
            <w:r>
              <w:rPr>
                <w:rFonts w:hint="eastAsia" w:eastAsia="宋体" w:cs="Times New Roman"/>
                <w:kern w:val="2"/>
                <w:sz w:val="24"/>
                <w:szCs w:val="24"/>
                <w:lang w:val="en-US" w:eastAsia="zh-CN" w:bidi="ar-SA"/>
              </w:rPr>
              <w:t>261.75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sz w:val="24"/>
                <w:szCs w:val="24"/>
                <w:lang w:val="en-US" w:eastAsia="zh-CN"/>
              </w:rPr>
            </w:pPr>
            <w:r>
              <w:rPr>
                <w:rFonts w:hint="eastAsia"/>
                <w:sz w:val="24"/>
                <w:szCs w:val="24"/>
                <w:lang w:val="en-US" w:eastAsia="zh-CN"/>
              </w:rPr>
              <w:t>7</w:t>
            </w:r>
          </w:p>
        </w:tc>
        <w:tc>
          <w:tcPr>
            <w:tcW w:w="1630" w:type="dxa"/>
            <w:tcBorders>
              <w:top w:val="single" w:color="000000" w:sz="4" w:space="0"/>
              <w:left w:val="nil"/>
              <w:bottom w:val="single" w:color="000000" w:sz="4" w:space="0"/>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天棚面龙骨及饰面拆除</w:t>
            </w:r>
          </w:p>
        </w:tc>
        <w:tc>
          <w:tcPr>
            <w:tcW w:w="1197" w:type="dxa"/>
            <w:tcBorders>
              <w:top w:val="single" w:color="000000" w:sz="4" w:space="0"/>
              <w:left w:val="nil"/>
              <w:bottom w:val="single" w:color="000000" w:sz="4" w:space="0"/>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25</w:t>
            </w:r>
          </w:p>
        </w:tc>
        <w:tc>
          <w:tcPr>
            <w:tcW w:w="2030" w:type="dxa"/>
            <w:tcBorders>
              <w:top w:val="single" w:color="000000" w:sz="4" w:space="0"/>
              <w:left w:val="nil"/>
              <w:bottom w:val="single" w:color="000000" w:sz="4" w:space="0"/>
              <w:right w:val="single" w:color="000000" w:sz="4" w:space="0"/>
            </w:tcBorders>
            <w:vAlign w:val="center"/>
          </w:tcPr>
          <w:p>
            <w:pPr>
              <w:rPr>
                <w:rFonts w:hint="eastAsia" w:eastAsia="宋体" w:cs="Times New Roman"/>
                <w:kern w:val="2"/>
                <w:sz w:val="24"/>
                <w:szCs w:val="24"/>
                <w:lang w:val="en-US" w:eastAsia="zh-CN" w:bidi="ar-SA"/>
              </w:rPr>
            </w:pPr>
            <w:r>
              <w:rPr>
                <w:rFonts w:hint="eastAsia" w:eastAsia="宋体" w:cs="Times New Roman"/>
                <w:kern w:val="2"/>
                <w:sz w:val="24"/>
                <w:szCs w:val="24"/>
                <w:lang w:val="en-US" w:eastAsia="zh-CN" w:bidi="ar-SA"/>
              </w:rPr>
              <w:t>拆除龙骨、面层</w:t>
            </w:r>
          </w:p>
          <w:p>
            <w:pPr>
              <w:rPr>
                <w:rFonts w:hint="default" w:eastAsia="宋体" w:cs="Times New Roman"/>
                <w:kern w:val="2"/>
                <w:sz w:val="24"/>
                <w:szCs w:val="24"/>
                <w:lang w:val="en-US" w:eastAsia="zh-CN" w:bidi="ar-SA"/>
              </w:rPr>
            </w:pPr>
            <w:r>
              <w:rPr>
                <w:rFonts w:hint="eastAsia" w:eastAsia="宋体" w:cs="Times New Roman"/>
                <w:kern w:val="2"/>
                <w:sz w:val="24"/>
                <w:szCs w:val="24"/>
                <w:lang w:val="en-US" w:eastAsia="zh-CN" w:bidi="ar-SA"/>
              </w:rPr>
              <w:t>控制扬尘，废渣废料清理归堆</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24"/>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4"/>
                <w:szCs w:val="24"/>
                <w:lang w:val="en-US" w:eastAsia="zh-CN" w:bidi="ar-SA"/>
              </w:rPr>
            </w:pPr>
            <w:r>
              <w:rPr>
                <w:rFonts w:hint="eastAsia" w:eastAsia="宋体" w:cs="Times New Roman"/>
                <w:kern w:val="2"/>
                <w:sz w:val="24"/>
                <w:szCs w:val="24"/>
                <w:lang w:val="en-US" w:eastAsia="zh-CN" w:bidi="ar-SA"/>
              </w:rPr>
              <w:t>6.92</w:t>
            </w: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4"/>
                <w:szCs w:val="24"/>
                <w:lang w:val="en-US" w:eastAsia="zh-CN" w:bidi="ar-SA"/>
              </w:rPr>
            </w:pPr>
            <w:r>
              <w:rPr>
                <w:rFonts w:hint="eastAsia" w:eastAsia="宋体" w:cs="Times New Roman"/>
                <w:kern w:val="2"/>
                <w:sz w:val="24"/>
                <w:szCs w:val="24"/>
                <w:lang w:val="en-US" w:eastAsia="zh-CN" w:bidi="ar-SA"/>
              </w:rPr>
              <w:t>173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8</w:t>
            </w:r>
          </w:p>
        </w:tc>
        <w:tc>
          <w:tcPr>
            <w:tcW w:w="1630" w:type="dxa"/>
            <w:tcBorders>
              <w:top w:val="single" w:color="000000" w:sz="4" w:space="0"/>
              <w:left w:val="nil"/>
              <w:bottom w:val="single" w:color="000000" w:sz="4" w:space="0"/>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管道外包墙拆除</w:t>
            </w:r>
          </w:p>
        </w:tc>
        <w:tc>
          <w:tcPr>
            <w:tcW w:w="1197" w:type="dxa"/>
            <w:tcBorders>
              <w:top w:val="single" w:color="000000" w:sz="4" w:space="0"/>
              <w:left w:val="nil"/>
              <w:bottom w:val="single" w:color="000000" w:sz="4" w:space="0"/>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30</w:t>
            </w:r>
          </w:p>
        </w:tc>
        <w:tc>
          <w:tcPr>
            <w:tcW w:w="2030" w:type="dxa"/>
            <w:tcBorders>
              <w:top w:val="single" w:color="000000" w:sz="4" w:space="0"/>
              <w:left w:val="nil"/>
              <w:bottom w:val="single" w:color="000000" w:sz="4" w:space="0"/>
              <w:right w:val="single" w:color="000000" w:sz="4" w:space="0"/>
            </w:tcBorders>
            <w:vAlign w:val="center"/>
          </w:tcPr>
          <w:p>
            <w:pPr>
              <w:rPr>
                <w:rFonts w:hint="default" w:ascii="Times New Roman" w:hAnsi="Times New Roman" w:eastAsia="宋体" w:cs="Times New Roman"/>
                <w:kern w:val="2"/>
                <w:sz w:val="24"/>
                <w:szCs w:val="24"/>
                <w:lang w:val="en-US" w:eastAsia="zh-CN" w:bidi="ar-SA"/>
              </w:rPr>
            </w:pPr>
            <w:r>
              <w:rPr>
                <w:rFonts w:hint="eastAsia" w:eastAsia="宋体" w:cs="Times New Roman"/>
                <w:kern w:val="2"/>
                <w:sz w:val="24"/>
                <w:szCs w:val="24"/>
                <w:lang w:val="en-US" w:eastAsia="zh-CN" w:bidi="ar-SA"/>
              </w:rPr>
              <w:t>墙体拆除，控制扬尘，废渣废料清理归堆</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24"/>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11.85</w:t>
            </w: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355.5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9</w:t>
            </w:r>
          </w:p>
        </w:tc>
        <w:tc>
          <w:tcPr>
            <w:tcW w:w="1630" w:type="dxa"/>
            <w:tcBorders>
              <w:top w:val="single" w:color="000000" w:sz="4" w:space="0"/>
              <w:left w:val="nil"/>
              <w:bottom w:val="single" w:color="000000" w:sz="4" w:space="0"/>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水管维修</w:t>
            </w:r>
          </w:p>
        </w:tc>
        <w:tc>
          <w:tcPr>
            <w:tcW w:w="1197" w:type="dxa"/>
            <w:tcBorders>
              <w:top w:val="single" w:color="000000" w:sz="4" w:space="0"/>
              <w:left w:val="nil"/>
              <w:bottom w:val="single" w:color="000000" w:sz="4" w:space="0"/>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15</w:t>
            </w:r>
          </w:p>
        </w:tc>
        <w:tc>
          <w:tcPr>
            <w:tcW w:w="2030" w:type="dxa"/>
            <w:tcBorders>
              <w:top w:val="single" w:color="000000" w:sz="4" w:space="0"/>
              <w:left w:val="nil"/>
              <w:bottom w:val="single" w:color="000000" w:sz="4" w:space="0"/>
              <w:right w:val="single" w:color="000000" w:sz="4" w:space="0"/>
            </w:tcBorders>
            <w:vAlign w:val="center"/>
          </w:tcPr>
          <w:p>
            <w:pPr>
              <w:rPr>
                <w:rFonts w:hint="default" w:ascii="Times New Roman" w:hAnsi="Times New Roman" w:eastAsia="宋体" w:cs="Times New Roman"/>
                <w:kern w:val="2"/>
                <w:sz w:val="24"/>
                <w:szCs w:val="24"/>
                <w:lang w:val="en-US" w:eastAsia="zh-CN" w:bidi="ar-SA"/>
              </w:rPr>
            </w:pPr>
            <w:r>
              <w:rPr>
                <w:rFonts w:hint="eastAsia" w:eastAsia="宋体" w:cs="Times New Roman"/>
                <w:kern w:val="2"/>
                <w:sz w:val="24"/>
                <w:szCs w:val="24"/>
                <w:lang w:val="en-US" w:eastAsia="zh-CN" w:bidi="ar-SA"/>
              </w:rPr>
              <w:t>拆换、整理、修补、安装旧活</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24"/>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33.82</w:t>
            </w: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507.3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10</w:t>
            </w:r>
          </w:p>
        </w:tc>
        <w:tc>
          <w:tcPr>
            <w:tcW w:w="1630" w:type="dxa"/>
            <w:tcBorders>
              <w:top w:val="single" w:color="000000" w:sz="4" w:space="0"/>
              <w:left w:val="nil"/>
              <w:bottom w:val="single" w:color="000000" w:sz="4" w:space="0"/>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修复</w:t>
            </w:r>
          </w:p>
        </w:tc>
        <w:tc>
          <w:tcPr>
            <w:tcW w:w="1197" w:type="dxa"/>
            <w:tcBorders>
              <w:top w:val="single" w:color="000000" w:sz="4" w:space="0"/>
              <w:left w:val="nil"/>
              <w:bottom w:val="single" w:color="000000" w:sz="4" w:space="0"/>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1</w:t>
            </w:r>
          </w:p>
        </w:tc>
        <w:tc>
          <w:tcPr>
            <w:tcW w:w="2030" w:type="dxa"/>
            <w:tcBorders>
              <w:top w:val="single" w:color="000000" w:sz="4" w:space="0"/>
              <w:left w:val="nil"/>
              <w:bottom w:val="single" w:color="000000" w:sz="4" w:space="0"/>
              <w:right w:val="single" w:color="000000" w:sz="4" w:space="0"/>
            </w:tcBorders>
            <w:vAlign w:val="center"/>
          </w:tcPr>
          <w:p>
            <w:pPr>
              <w:rPr>
                <w:rFonts w:hint="default" w:ascii="Times New Roman" w:hAnsi="Times New Roman" w:eastAsia="宋体" w:cs="Times New Roman"/>
                <w:kern w:val="2"/>
                <w:sz w:val="24"/>
                <w:szCs w:val="24"/>
                <w:lang w:val="en-US" w:eastAsia="zh-CN" w:bidi="ar-SA"/>
              </w:rPr>
            </w:pPr>
            <w:r>
              <w:rPr>
                <w:rFonts w:hint="eastAsia" w:eastAsia="宋体" w:cs="Times New Roman"/>
                <w:kern w:val="2"/>
                <w:sz w:val="24"/>
                <w:szCs w:val="24"/>
                <w:lang w:val="en-US" w:eastAsia="zh-CN" w:bidi="ar-SA"/>
              </w:rPr>
              <w:t>包水管柱子、贴砖、吊顶修复</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24"/>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1090</w:t>
            </w: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1090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11</w:t>
            </w:r>
          </w:p>
        </w:tc>
        <w:tc>
          <w:tcPr>
            <w:tcW w:w="1630" w:type="dxa"/>
            <w:tcBorders>
              <w:top w:val="single" w:color="000000" w:sz="4" w:space="0"/>
              <w:left w:val="nil"/>
              <w:bottom w:val="single" w:color="000000" w:sz="4" w:space="0"/>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定额人工费</w:t>
            </w:r>
          </w:p>
        </w:tc>
        <w:tc>
          <w:tcPr>
            <w:tcW w:w="1197" w:type="dxa"/>
            <w:tcBorders>
              <w:top w:val="single" w:color="000000" w:sz="4" w:space="0"/>
              <w:left w:val="nil"/>
              <w:bottom w:val="single" w:color="000000" w:sz="4" w:space="0"/>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1</w:t>
            </w:r>
          </w:p>
        </w:tc>
        <w:tc>
          <w:tcPr>
            <w:tcW w:w="2030"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24"/>
                <w:lang w:val="en-US" w:eastAsia="zh-CN" w:bidi="ar-SA"/>
              </w:rPr>
            </w:pP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24"/>
                <w:lang w:val="en-US" w:eastAsia="zh-CN" w:bidi="ar-SA"/>
              </w:rPr>
            </w:pP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270.04</w:t>
            </w:r>
          </w:p>
        </w:tc>
        <w:tc>
          <w:tcPr>
            <w:tcW w:w="1364" w:type="dxa"/>
            <w:tcBorders>
              <w:top w:val="single" w:color="000000" w:sz="4" w:space="0"/>
              <w:left w:val="nil"/>
              <w:bottom w:val="single" w:color="000000" w:sz="4" w:space="0"/>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270.04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52"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default"/>
                <w:sz w:val="24"/>
                <w:szCs w:val="32"/>
                <w:lang w:val="en-US" w:eastAsia="zh-CN"/>
              </w:rPr>
            </w:pPr>
            <w:r>
              <w:rPr>
                <w:rFonts w:hint="eastAsia" w:ascii="宋体" w:hAnsi="宋体" w:cs="宋体"/>
                <w:color w:val="auto"/>
                <w:sz w:val="24"/>
                <w:lang w:val="en-US" w:eastAsia="zh-CN"/>
              </w:rPr>
              <w:t>总计：10367.15元，以上价格均为含税价</w:t>
            </w:r>
          </w:p>
        </w:tc>
      </w:tr>
    </w:tbl>
    <w:p>
      <w:pPr>
        <w:numPr>
          <w:ilvl w:val="0"/>
          <w:numId w:val="4"/>
        </w:numPr>
        <w:spacing w:line="440" w:lineRule="exact"/>
        <w:ind w:firstLine="480" w:firstLineChars="200"/>
        <w:rPr>
          <w:rFonts w:hint="default"/>
          <w:bCs/>
          <w:color w:val="auto"/>
          <w:sz w:val="24"/>
          <w:lang w:val="en-US" w:eastAsia="zh-CN"/>
        </w:rPr>
      </w:pPr>
      <w:r>
        <w:rPr>
          <w:rFonts w:hint="eastAsia"/>
          <w:bCs/>
          <w:color w:val="auto"/>
          <w:sz w:val="24"/>
          <w:lang w:val="en-US" w:eastAsia="zh-CN"/>
        </w:rPr>
        <w:t>综合馆外廊泛光灯维修</w:t>
      </w:r>
    </w:p>
    <w:tbl>
      <w:tblPr>
        <w:tblStyle w:val="32"/>
        <w:tblW w:w="9215" w:type="dxa"/>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621"/>
        <w:gridCol w:w="1197"/>
        <w:gridCol w:w="2046"/>
        <w:gridCol w:w="1402"/>
        <w:gridCol w:w="993"/>
        <w:gridCol w:w="11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7"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szCs w:val="24"/>
              </w:rPr>
            </w:pPr>
            <w:r>
              <w:rPr>
                <w:rFonts w:hint="eastAsia" w:ascii="宋体" w:hAnsi="宋体" w:cs="宋体"/>
                <w:color w:val="auto"/>
                <w:sz w:val="24"/>
                <w:szCs w:val="24"/>
              </w:rPr>
              <w:t>序号</w:t>
            </w:r>
          </w:p>
        </w:tc>
        <w:tc>
          <w:tcPr>
            <w:tcW w:w="162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szCs w:val="24"/>
              </w:rPr>
            </w:pPr>
            <w:r>
              <w:rPr>
                <w:rFonts w:hint="eastAsia" w:ascii="宋体" w:hAnsi="宋体" w:cs="宋体"/>
                <w:color w:val="auto"/>
                <w:sz w:val="24"/>
                <w:szCs w:val="24"/>
              </w:rPr>
              <w:t>服务名称</w:t>
            </w:r>
          </w:p>
        </w:tc>
        <w:tc>
          <w:tcPr>
            <w:tcW w:w="1197"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szCs w:val="24"/>
              </w:rPr>
            </w:pPr>
            <w:r>
              <w:rPr>
                <w:rFonts w:hint="eastAsia" w:ascii="宋体" w:hAnsi="宋体" w:cs="宋体"/>
                <w:color w:val="auto"/>
                <w:sz w:val="24"/>
                <w:szCs w:val="24"/>
              </w:rPr>
              <w:t>数  量</w:t>
            </w:r>
          </w:p>
        </w:tc>
        <w:tc>
          <w:tcPr>
            <w:tcW w:w="2046" w:type="dxa"/>
            <w:tcBorders>
              <w:top w:val="single" w:color="000000" w:sz="4" w:space="0"/>
              <w:left w:val="nil"/>
              <w:bottom w:val="single" w:color="000000" w:sz="4" w:space="0"/>
              <w:right w:val="single" w:color="000000" w:sz="4" w:space="0"/>
            </w:tcBorders>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规格</w:t>
            </w:r>
          </w:p>
        </w:tc>
        <w:tc>
          <w:tcPr>
            <w:tcW w:w="1402" w:type="dxa"/>
            <w:tcBorders>
              <w:top w:val="single" w:color="000000" w:sz="4" w:space="0"/>
              <w:left w:val="nil"/>
              <w:bottom w:val="single" w:color="000000" w:sz="4" w:space="0"/>
              <w:right w:val="single" w:color="000000" w:sz="4" w:space="0"/>
            </w:tcBorders>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备注</w:t>
            </w:r>
          </w:p>
        </w:tc>
        <w:tc>
          <w:tcPr>
            <w:tcW w:w="993" w:type="dxa"/>
            <w:tcBorders>
              <w:top w:val="single" w:color="000000" w:sz="4" w:space="0"/>
              <w:left w:val="nil"/>
              <w:bottom w:val="single" w:color="000000" w:sz="4" w:space="0"/>
              <w:right w:val="single" w:color="000000" w:sz="4" w:space="0"/>
            </w:tcBorders>
            <w:vAlign w:val="center"/>
          </w:tcPr>
          <w:p>
            <w:pPr>
              <w:rPr>
                <w:rFonts w:hint="default"/>
                <w:sz w:val="24"/>
                <w:szCs w:val="24"/>
                <w:lang w:val="en-US" w:eastAsia="zh-CN"/>
              </w:rPr>
            </w:pPr>
            <w:r>
              <w:rPr>
                <w:rFonts w:hint="eastAsia"/>
                <w:sz w:val="24"/>
                <w:szCs w:val="32"/>
                <w:lang w:val="en-US" w:eastAsia="zh-CN"/>
              </w:rPr>
              <w:t>报价限价（含税价）</w:t>
            </w:r>
          </w:p>
        </w:tc>
        <w:tc>
          <w:tcPr>
            <w:tcW w:w="1123" w:type="dxa"/>
            <w:tcBorders>
              <w:top w:val="single" w:color="000000" w:sz="4" w:space="0"/>
              <w:left w:val="nil"/>
              <w:bottom w:val="single" w:color="000000" w:sz="4" w:space="0"/>
              <w:right w:val="single" w:color="000000" w:sz="4" w:space="0"/>
            </w:tcBorders>
            <w:vAlign w:val="center"/>
          </w:tcPr>
          <w:p>
            <w:pPr>
              <w:rPr>
                <w:rFonts w:hint="default"/>
                <w:sz w:val="24"/>
                <w:szCs w:val="24"/>
                <w:lang w:val="en-US" w:eastAsia="zh-CN"/>
              </w:rPr>
            </w:pPr>
            <w:r>
              <w:rPr>
                <w:rFonts w:hint="eastAsia"/>
                <w:sz w:val="24"/>
                <w:szCs w:val="32"/>
                <w:lang w:val="en-US" w:eastAsia="zh-CN"/>
              </w:rPr>
              <w:t>限价合计（含税价）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7" w:hRule="atLeast"/>
        </w:trPr>
        <w:tc>
          <w:tcPr>
            <w:tcW w:w="833" w:type="dxa"/>
            <w:vMerge w:val="restart"/>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szCs w:val="24"/>
              </w:rPr>
            </w:pPr>
            <w:r>
              <w:rPr>
                <w:rFonts w:hint="eastAsia" w:ascii="宋体" w:hAnsi="宋体" w:cs="宋体"/>
                <w:color w:val="auto"/>
                <w:sz w:val="24"/>
                <w:szCs w:val="24"/>
              </w:rPr>
              <w:t>1</w:t>
            </w:r>
          </w:p>
          <w:p>
            <w:pPr>
              <w:shd w:val="clear" w:color="auto" w:fill="FFFFFF"/>
              <w:spacing w:line="440" w:lineRule="exact"/>
              <w:jc w:val="center"/>
              <w:rPr>
                <w:rFonts w:ascii="宋体" w:hAnsi="宋体" w:cs="宋体"/>
                <w:color w:val="auto"/>
                <w:sz w:val="24"/>
                <w:szCs w:val="24"/>
              </w:rPr>
            </w:pPr>
          </w:p>
        </w:tc>
        <w:tc>
          <w:tcPr>
            <w:tcW w:w="1621" w:type="dxa"/>
            <w:vMerge w:val="restart"/>
            <w:tcBorders>
              <w:top w:val="single" w:color="000000" w:sz="4" w:space="0"/>
              <w:left w:val="nil"/>
              <w:right w:val="single" w:color="000000" w:sz="4" w:space="0"/>
            </w:tcBorders>
            <w:vAlign w:val="center"/>
          </w:tcPr>
          <w:p>
            <w:pPr>
              <w:rPr>
                <w:rFonts w:hint="default" w:ascii="宋体" w:hAnsi="宋体" w:eastAsia="宋体" w:cs="宋体"/>
                <w:color w:val="auto"/>
                <w:sz w:val="24"/>
                <w:szCs w:val="24"/>
                <w:lang w:val="en-US" w:eastAsia="zh-CN"/>
              </w:rPr>
            </w:pPr>
            <w:r>
              <w:rPr>
                <w:rFonts w:hint="eastAsia"/>
                <w:sz w:val="24"/>
                <w:szCs w:val="24"/>
                <w:lang w:val="en-US" w:eastAsia="zh-CN"/>
              </w:rPr>
              <w:t>LED泛光灯</w:t>
            </w:r>
          </w:p>
        </w:tc>
        <w:tc>
          <w:tcPr>
            <w:tcW w:w="1197" w:type="dxa"/>
            <w:tcBorders>
              <w:top w:val="single" w:color="000000" w:sz="4" w:space="0"/>
              <w:left w:val="nil"/>
              <w:right w:val="single" w:color="000000" w:sz="4" w:space="0"/>
            </w:tcBorders>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10个</w:t>
            </w:r>
          </w:p>
        </w:tc>
        <w:tc>
          <w:tcPr>
            <w:tcW w:w="2046" w:type="dxa"/>
            <w:tcBorders>
              <w:top w:val="single" w:color="000000" w:sz="4" w:space="0"/>
              <w:left w:val="nil"/>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功率：100W暖色</w:t>
            </w:r>
          </w:p>
          <w:p>
            <w:pPr>
              <w:jc w:val="center"/>
              <w:rPr>
                <w:rFonts w:hint="eastAsia"/>
                <w:sz w:val="24"/>
                <w:szCs w:val="24"/>
                <w:lang w:val="en-US" w:eastAsia="zh-CN"/>
              </w:rPr>
            </w:pPr>
            <w:r>
              <w:rPr>
                <w:rFonts w:hint="eastAsia"/>
                <w:sz w:val="24"/>
                <w:szCs w:val="24"/>
                <w:lang w:val="en-US" w:eastAsia="zh-CN"/>
              </w:rPr>
              <w:t>尺寸：26*29*7</w:t>
            </w:r>
          </w:p>
          <w:p>
            <w:pPr>
              <w:jc w:val="center"/>
              <w:rPr>
                <w:rFonts w:hint="eastAsia"/>
                <w:sz w:val="24"/>
                <w:szCs w:val="24"/>
                <w:lang w:val="en-US" w:eastAsia="zh-CN"/>
              </w:rPr>
            </w:pPr>
            <w:r>
              <w:rPr>
                <w:rFonts w:hint="eastAsia"/>
                <w:sz w:val="24"/>
                <w:szCs w:val="24"/>
                <w:lang w:val="en-US" w:eastAsia="zh-CN"/>
              </w:rPr>
              <w:t>支架：10-16cm</w:t>
            </w:r>
          </w:p>
          <w:p>
            <w:pPr>
              <w:jc w:val="cente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防水等级IP65</w:t>
            </w:r>
          </w:p>
        </w:tc>
        <w:tc>
          <w:tcPr>
            <w:tcW w:w="1402" w:type="dxa"/>
            <w:tcBorders>
              <w:top w:val="single" w:color="000000" w:sz="4" w:space="0"/>
              <w:left w:val="nil"/>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亚明品牌</w:t>
            </w:r>
          </w:p>
          <w:p>
            <w:pPr>
              <w:jc w:val="center"/>
              <w:rPr>
                <w:rFonts w:hint="eastAsia" w:ascii="Times New Roman" w:hAnsi="Times New Roman" w:eastAsia="宋体" w:cs="Times New Roman"/>
                <w:kern w:val="2"/>
                <w:sz w:val="24"/>
                <w:szCs w:val="24"/>
                <w:lang w:val="en-US" w:eastAsia="zh-CN" w:bidi="ar-SA"/>
              </w:rPr>
            </w:pPr>
          </w:p>
        </w:tc>
        <w:tc>
          <w:tcPr>
            <w:tcW w:w="993" w:type="dxa"/>
            <w:tcBorders>
              <w:top w:val="single" w:color="000000" w:sz="4" w:space="0"/>
              <w:left w:val="nil"/>
              <w:right w:val="single" w:color="000000" w:sz="4" w:space="0"/>
            </w:tcBorders>
            <w:vAlign w:val="center"/>
          </w:tcPr>
          <w:p>
            <w:pPr>
              <w:jc w:val="center"/>
              <w:rPr>
                <w:rFonts w:hint="default" w:ascii="Times New Roman" w:hAnsi="Times New Roman" w:eastAsia="宋体" w:cs="Times New Roman"/>
                <w:kern w:val="2"/>
                <w:sz w:val="24"/>
                <w:szCs w:val="24"/>
                <w:lang w:val="en-US" w:eastAsia="zh-CN" w:bidi="ar-SA"/>
              </w:rPr>
            </w:pPr>
            <w:r>
              <w:rPr>
                <w:rFonts w:hint="eastAsia" w:eastAsia="宋体" w:cs="Times New Roman"/>
                <w:kern w:val="2"/>
                <w:sz w:val="24"/>
                <w:szCs w:val="24"/>
                <w:lang w:val="en-US" w:eastAsia="zh-CN" w:bidi="ar-SA"/>
              </w:rPr>
              <w:t>398.67</w:t>
            </w:r>
          </w:p>
        </w:tc>
        <w:tc>
          <w:tcPr>
            <w:tcW w:w="1123" w:type="dxa"/>
            <w:tcBorders>
              <w:top w:val="single" w:color="000000" w:sz="4" w:space="0"/>
              <w:left w:val="nil"/>
              <w:right w:val="single" w:color="000000" w:sz="4" w:space="0"/>
            </w:tcBorders>
            <w:vAlign w:val="center"/>
          </w:tcPr>
          <w:p>
            <w:pPr>
              <w:jc w:val="center"/>
              <w:rPr>
                <w:rFonts w:hint="default" w:ascii="Times New Roman" w:hAnsi="Times New Roman" w:eastAsia="宋体" w:cs="Times New Roman"/>
                <w:kern w:val="2"/>
                <w:sz w:val="24"/>
                <w:szCs w:val="24"/>
                <w:lang w:val="en-US" w:eastAsia="zh-CN" w:bidi="ar-SA"/>
              </w:rPr>
            </w:pPr>
            <w:r>
              <w:rPr>
                <w:rFonts w:hint="eastAsia" w:eastAsia="宋体" w:cs="Times New Roman"/>
                <w:kern w:val="2"/>
                <w:sz w:val="24"/>
                <w:szCs w:val="24"/>
                <w:lang w:val="en-US" w:eastAsia="zh-CN" w:bidi="ar-SA"/>
              </w:rPr>
              <w:t>3986.7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7" w:hRule="atLeast"/>
        </w:trPr>
        <w:tc>
          <w:tcPr>
            <w:tcW w:w="833" w:type="dxa"/>
            <w:vMerge w:val="continue"/>
            <w:tcBorders>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szCs w:val="24"/>
              </w:rPr>
            </w:pPr>
          </w:p>
        </w:tc>
        <w:tc>
          <w:tcPr>
            <w:tcW w:w="1621" w:type="dxa"/>
            <w:vMerge w:val="continue"/>
            <w:tcBorders>
              <w:left w:val="nil"/>
              <w:right w:val="single" w:color="000000" w:sz="4" w:space="0"/>
            </w:tcBorders>
            <w:vAlign w:val="center"/>
          </w:tcPr>
          <w:p>
            <w:pPr>
              <w:rPr>
                <w:rFonts w:hint="eastAsia" w:ascii="宋体" w:hAnsi="宋体" w:eastAsia="宋体" w:cs="宋体"/>
                <w:color w:val="auto"/>
                <w:sz w:val="24"/>
                <w:szCs w:val="24"/>
                <w:lang w:val="en-US" w:eastAsia="zh-CN"/>
              </w:rPr>
            </w:pPr>
          </w:p>
        </w:tc>
        <w:tc>
          <w:tcPr>
            <w:tcW w:w="1197" w:type="dxa"/>
            <w:tcBorders>
              <w:top w:val="single" w:color="000000" w:sz="4" w:space="0"/>
              <w:left w:val="nil"/>
              <w:right w:val="single" w:color="000000" w:sz="4" w:space="0"/>
            </w:tcBorders>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20个</w:t>
            </w:r>
          </w:p>
        </w:tc>
        <w:tc>
          <w:tcPr>
            <w:tcW w:w="2046" w:type="dxa"/>
            <w:tcBorders>
              <w:top w:val="single" w:color="000000" w:sz="4" w:space="0"/>
              <w:left w:val="nil"/>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功率：200W冷色</w:t>
            </w:r>
          </w:p>
          <w:p>
            <w:pPr>
              <w:jc w:val="center"/>
              <w:rPr>
                <w:rFonts w:hint="default"/>
                <w:sz w:val="24"/>
                <w:szCs w:val="24"/>
                <w:lang w:val="en-US" w:eastAsia="zh-CN"/>
              </w:rPr>
            </w:pPr>
            <w:r>
              <w:rPr>
                <w:rFonts w:hint="eastAsia"/>
                <w:sz w:val="24"/>
                <w:szCs w:val="24"/>
                <w:lang w:val="en-US" w:eastAsia="zh-CN"/>
              </w:rPr>
              <w:t>尺寸：31*34*8</w:t>
            </w:r>
          </w:p>
          <w:p>
            <w:pPr>
              <w:jc w:val="center"/>
              <w:rPr>
                <w:rFonts w:hint="eastAsia"/>
                <w:sz w:val="24"/>
                <w:szCs w:val="24"/>
                <w:lang w:val="en-US" w:eastAsia="zh-CN"/>
              </w:rPr>
            </w:pPr>
            <w:r>
              <w:rPr>
                <w:rFonts w:hint="eastAsia"/>
                <w:sz w:val="24"/>
                <w:szCs w:val="24"/>
                <w:lang w:val="en-US" w:eastAsia="zh-CN"/>
              </w:rPr>
              <w:t>支架：10-16cm</w:t>
            </w:r>
          </w:p>
          <w:p>
            <w:pPr>
              <w:jc w:val="cente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防水等级IP65</w:t>
            </w:r>
          </w:p>
        </w:tc>
        <w:tc>
          <w:tcPr>
            <w:tcW w:w="1402" w:type="dxa"/>
            <w:tcBorders>
              <w:top w:val="single" w:color="000000" w:sz="4" w:space="0"/>
              <w:left w:val="nil"/>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亚明品牌</w:t>
            </w:r>
          </w:p>
          <w:p>
            <w:pPr>
              <w:jc w:val="center"/>
              <w:rPr>
                <w:rFonts w:hint="eastAsia" w:ascii="Times New Roman" w:hAnsi="Times New Roman" w:eastAsia="宋体" w:cs="Times New Roman"/>
                <w:kern w:val="2"/>
                <w:sz w:val="24"/>
                <w:szCs w:val="24"/>
                <w:lang w:val="en-US" w:eastAsia="zh-CN" w:bidi="ar-SA"/>
              </w:rPr>
            </w:pPr>
          </w:p>
        </w:tc>
        <w:tc>
          <w:tcPr>
            <w:tcW w:w="993" w:type="dxa"/>
            <w:tcBorders>
              <w:top w:val="single" w:color="000000" w:sz="4" w:space="0"/>
              <w:left w:val="nil"/>
              <w:right w:val="single" w:color="000000" w:sz="4" w:space="0"/>
            </w:tcBorders>
            <w:vAlign w:val="center"/>
          </w:tcPr>
          <w:p>
            <w:pPr>
              <w:jc w:val="center"/>
              <w:rPr>
                <w:rFonts w:hint="default" w:ascii="Times New Roman" w:hAnsi="Times New Roman" w:eastAsia="宋体" w:cs="Times New Roman"/>
                <w:kern w:val="2"/>
                <w:sz w:val="24"/>
                <w:szCs w:val="24"/>
                <w:lang w:val="en-US" w:eastAsia="zh-CN" w:bidi="ar-SA"/>
              </w:rPr>
            </w:pPr>
            <w:r>
              <w:rPr>
                <w:rFonts w:hint="eastAsia" w:eastAsia="宋体" w:cs="Times New Roman"/>
                <w:kern w:val="2"/>
                <w:sz w:val="24"/>
                <w:szCs w:val="24"/>
                <w:lang w:val="en-US" w:eastAsia="zh-CN" w:bidi="ar-SA"/>
              </w:rPr>
              <w:t>469.37</w:t>
            </w:r>
          </w:p>
        </w:tc>
        <w:tc>
          <w:tcPr>
            <w:tcW w:w="1123" w:type="dxa"/>
            <w:tcBorders>
              <w:top w:val="single" w:color="000000" w:sz="4" w:space="0"/>
              <w:left w:val="nil"/>
              <w:right w:val="single" w:color="000000" w:sz="4" w:space="0"/>
            </w:tcBorders>
            <w:vAlign w:val="center"/>
          </w:tcPr>
          <w:p>
            <w:pPr>
              <w:jc w:val="center"/>
              <w:rPr>
                <w:rFonts w:hint="default" w:ascii="Times New Roman" w:hAnsi="Times New Roman" w:eastAsia="宋体" w:cs="Times New Roman"/>
                <w:kern w:val="2"/>
                <w:sz w:val="24"/>
                <w:szCs w:val="24"/>
                <w:lang w:val="en-US" w:eastAsia="zh-CN" w:bidi="ar-SA"/>
              </w:rPr>
            </w:pPr>
            <w:r>
              <w:rPr>
                <w:rFonts w:hint="eastAsia" w:eastAsia="宋体" w:cs="Times New Roman"/>
                <w:kern w:val="2"/>
                <w:sz w:val="24"/>
                <w:szCs w:val="24"/>
                <w:lang w:val="en-US" w:eastAsia="zh-CN" w:bidi="ar-SA"/>
              </w:rPr>
              <w:t>9387.4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9"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1621" w:type="dxa"/>
            <w:tcBorders>
              <w:top w:val="single" w:color="000000" w:sz="4" w:space="0"/>
              <w:left w:val="nil"/>
              <w:bottom w:val="single" w:color="000000" w:sz="4" w:space="0"/>
              <w:right w:val="single" w:color="000000" w:sz="4" w:space="0"/>
            </w:tcBorders>
            <w:vAlign w:val="center"/>
          </w:tcPr>
          <w:p>
            <w:pPr>
              <w:jc w:val="center"/>
              <w:rPr>
                <w:rFonts w:hint="default" w:ascii="Calibri" w:hAnsi="Calibri" w:eastAsia="宋体" w:cs="黑体"/>
                <w:kern w:val="2"/>
                <w:sz w:val="24"/>
                <w:szCs w:val="24"/>
                <w:lang w:val="en-US" w:eastAsia="zh-CN" w:bidi="ar-SA"/>
              </w:rPr>
            </w:pPr>
            <w:r>
              <w:rPr>
                <w:rFonts w:hint="eastAsia"/>
                <w:sz w:val="24"/>
                <w:szCs w:val="24"/>
                <w:lang w:val="en-US" w:eastAsia="zh-CN"/>
              </w:rPr>
              <w:t>辅材（线管）</w:t>
            </w:r>
          </w:p>
        </w:tc>
        <w:tc>
          <w:tcPr>
            <w:tcW w:w="1197" w:type="dxa"/>
            <w:tcBorders>
              <w:top w:val="single" w:color="000000" w:sz="4" w:space="0"/>
              <w:left w:val="nil"/>
              <w:bottom w:val="single" w:color="000000" w:sz="4" w:space="0"/>
              <w:right w:val="single" w:color="000000" w:sz="4" w:space="0"/>
            </w:tcBorders>
            <w:vAlign w:val="center"/>
          </w:tcPr>
          <w:p>
            <w:pPr>
              <w:jc w:val="center"/>
              <w:rPr>
                <w:rFonts w:hint="default" w:ascii="Calibri" w:hAnsi="Calibri" w:eastAsia="宋体" w:cs="黑体"/>
                <w:kern w:val="2"/>
                <w:sz w:val="24"/>
                <w:szCs w:val="24"/>
                <w:lang w:val="en-US" w:eastAsia="zh-CN" w:bidi="ar-SA"/>
              </w:rPr>
            </w:pPr>
            <w:r>
              <w:rPr>
                <w:rFonts w:hint="eastAsia"/>
                <w:sz w:val="24"/>
                <w:szCs w:val="24"/>
                <w:lang w:val="en-US" w:eastAsia="zh-CN"/>
              </w:rPr>
              <w:t>100m</w:t>
            </w:r>
          </w:p>
        </w:tc>
        <w:tc>
          <w:tcPr>
            <w:tcW w:w="2046" w:type="dxa"/>
            <w:tcBorders>
              <w:top w:val="single" w:color="000000" w:sz="4" w:space="0"/>
              <w:left w:val="nil"/>
              <w:bottom w:val="single" w:color="000000" w:sz="4" w:space="0"/>
              <w:right w:val="single" w:color="000000" w:sz="4" w:space="0"/>
            </w:tcBorders>
            <w:vAlign w:val="center"/>
          </w:tcPr>
          <w:p>
            <w:pPr>
              <w:jc w:val="center"/>
              <w:rPr>
                <w:rFonts w:hint="eastAsia" w:ascii="Calibri" w:hAnsi="Calibri" w:eastAsia="宋体" w:cs="黑体"/>
                <w:kern w:val="2"/>
                <w:sz w:val="24"/>
                <w:szCs w:val="24"/>
                <w:lang w:val="en-US" w:eastAsia="zh-CN" w:bidi="ar-SA"/>
              </w:rPr>
            </w:pPr>
            <w:r>
              <w:rPr>
                <w:rFonts w:ascii="Arial" w:hAnsi="Arial" w:eastAsia="宋体" w:cs="Arial"/>
                <w:i w:val="0"/>
                <w:caps w:val="0"/>
                <w:color w:val="333333"/>
                <w:spacing w:val="0"/>
                <w:sz w:val="24"/>
                <w:szCs w:val="24"/>
                <w:shd w:val="clear" w:color="070000" w:fill="FFFFFF"/>
              </w:rPr>
              <w:t>Φ</w:t>
            </w:r>
            <w:r>
              <w:rPr>
                <w:rFonts w:hint="eastAsia"/>
                <w:sz w:val="24"/>
                <w:szCs w:val="24"/>
                <w:lang w:val="en-US" w:eastAsia="zh-CN"/>
              </w:rPr>
              <w:t>2.5mm</w:t>
            </w:r>
          </w:p>
        </w:tc>
        <w:tc>
          <w:tcPr>
            <w:tcW w:w="1402" w:type="dxa"/>
            <w:tcBorders>
              <w:top w:val="single" w:color="000000" w:sz="4" w:space="0"/>
              <w:left w:val="nil"/>
              <w:bottom w:val="single" w:color="000000" w:sz="4" w:space="0"/>
              <w:right w:val="single" w:color="000000" w:sz="4" w:space="0"/>
            </w:tcBorders>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联塑品牌</w:t>
            </w:r>
          </w:p>
        </w:tc>
        <w:tc>
          <w:tcPr>
            <w:tcW w:w="993" w:type="dxa"/>
            <w:tcBorders>
              <w:top w:val="single" w:color="000000" w:sz="4" w:space="0"/>
              <w:left w:val="nil"/>
              <w:bottom w:val="single" w:color="000000" w:sz="4" w:space="0"/>
              <w:right w:val="single" w:color="000000" w:sz="4" w:space="0"/>
            </w:tcBorders>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10.28元/m</w:t>
            </w:r>
          </w:p>
        </w:tc>
        <w:tc>
          <w:tcPr>
            <w:tcW w:w="112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4"/>
                <w:szCs w:val="24"/>
                <w:lang w:val="en-US" w:eastAsia="zh-CN" w:bidi="ar-SA"/>
              </w:rPr>
            </w:pPr>
            <w:r>
              <w:rPr>
                <w:rFonts w:hint="eastAsia" w:eastAsia="宋体" w:cs="Times New Roman"/>
                <w:kern w:val="2"/>
                <w:sz w:val="24"/>
                <w:szCs w:val="24"/>
                <w:lang w:val="en-US" w:eastAsia="zh-CN" w:bidi="ar-SA"/>
              </w:rPr>
              <w:t>1028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62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辅材（线材）</w:t>
            </w:r>
          </w:p>
        </w:tc>
        <w:tc>
          <w:tcPr>
            <w:tcW w:w="1197"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100m*2</w:t>
            </w:r>
          </w:p>
        </w:tc>
        <w:tc>
          <w:tcPr>
            <w:tcW w:w="2046" w:type="dxa"/>
            <w:tcBorders>
              <w:top w:val="single" w:color="000000" w:sz="4" w:space="0"/>
              <w:left w:val="nil"/>
              <w:bottom w:val="single" w:color="000000" w:sz="4" w:space="0"/>
              <w:right w:val="single" w:color="000000" w:sz="4" w:space="0"/>
            </w:tcBorders>
            <w:vAlign w:val="center"/>
          </w:tcPr>
          <w:p>
            <w:pPr>
              <w:jc w:val="center"/>
              <w:rPr>
                <w:rFonts w:hint="eastAsia" w:ascii="Arial" w:hAnsi="Arial" w:eastAsia="宋体" w:cs="Arial"/>
                <w:i w:val="0"/>
                <w:caps w:val="0"/>
                <w:color w:val="333333"/>
                <w:spacing w:val="0"/>
                <w:kern w:val="2"/>
                <w:sz w:val="24"/>
                <w:szCs w:val="24"/>
                <w:shd w:val="clear" w:color="080000" w:fill="FFFFFF"/>
                <w:lang w:val="en-US" w:eastAsia="zh-CN" w:bidi="ar-SA"/>
              </w:rPr>
            </w:pPr>
            <w:r>
              <w:rPr>
                <w:rFonts w:hint="eastAsia" w:ascii="Arial" w:hAnsi="Arial" w:eastAsia="宋体" w:cs="Arial"/>
                <w:i w:val="0"/>
                <w:caps w:val="0"/>
                <w:color w:val="333333"/>
                <w:spacing w:val="0"/>
                <w:sz w:val="24"/>
                <w:szCs w:val="24"/>
                <w:shd w:val="clear" w:color="070000" w:fill="FFFFFF"/>
                <w:lang w:val="en-US" w:eastAsia="zh-CN"/>
              </w:rPr>
              <w:t>2.5m2</w:t>
            </w:r>
          </w:p>
        </w:tc>
        <w:tc>
          <w:tcPr>
            <w:tcW w:w="1402" w:type="dxa"/>
            <w:tcBorders>
              <w:top w:val="single" w:color="000000" w:sz="4" w:space="0"/>
              <w:left w:val="nil"/>
              <w:bottom w:val="single" w:color="000000" w:sz="4" w:space="0"/>
              <w:right w:val="single" w:color="000000" w:sz="4" w:space="0"/>
            </w:tcBorders>
            <w:vAlign w:val="center"/>
          </w:tcPr>
          <w:p>
            <w:pPr>
              <w:jc w:val="center"/>
              <w:rPr>
                <w:rFonts w:hint="eastAsia"/>
                <w:sz w:val="24"/>
                <w:szCs w:val="24"/>
                <w:lang w:val="en-US" w:eastAsia="zh-CN"/>
              </w:rPr>
            </w:pPr>
            <w:r>
              <w:rPr>
                <w:rFonts w:hint="eastAsia"/>
                <w:sz w:val="24"/>
                <w:szCs w:val="24"/>
                <w:lang w:val="en-US" w:eastAsia="zh-CN"/>
              </w:rPr>
              <w:t>红色和黑色各一卷，</w:t>
            </w:r>
          </w:p>
          <w:p>
            <w:pPr>
              <w:jc w:val="cente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一卷为100m</w:t>
            </w:r>
          </w:p>
        </w:tc>
        <w:tc>
          <w:tcPr>
            <w:tcW w:w="993" w:type="dxa"/>
            <w:tcBorders>
              <w:top w:val="single" w:color="000000" w:sz="4" w:space="0"/>
              <w:left w:val="nil"/>
              <w:bottom w:val="single" w:color="000000" w:sz="4" w:space="0"/>
              <w:right w:val="single" w:color="000000" w:sz="4" w:space="0"/>
            </w:tcBorders>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3.18元/m</w:t>
            </w:r>
          </w:p>
        </w:tc>
        <w:tc>
          <w:tcPr>
            <w:tcW w:w="112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318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621" w:type="dxa"/>
            <w:tcBorders>
              <w:top w:val="single" w:color="000000" w:sz="4" w:space="0"/>
              <w:left w:val="nil"/>
              <w:bottom w:val="single" w:color="000000" w:sz="4" w:space="0"/>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定额人工费</w:t>
            </w:r>
          </w:p>
        </w:tc>
        <w:tc>
          <w:tcPr>
            <w:tcW w:w="1197" w:type="dxa"/>
            <w:tcBorders>
              <w:top w:val="single" w:color="000000" w:sz="4" w:space="0"/>
              <w:left w:val="nil"/>
              <w:bottom w:val="single" w:color="000000" w:sz="4" w:space="0"/>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1</w:t>
            </w:r>
          </w:p>
        </w:tc>
        <w:tc>
          <w:tcPr>
            <w:tcW w:w="2046" w:type="dxa"/>
            <w:tcBorders>
              <w:top w:val="single" w:color="000000" w:sz="4" w:space="0"/>
              <w:left w:val="nil"/>
              <w:bottom w:val="single" w:color="000000" w:sz="4" w:space="0"/>
              <w:right w:val="single" w:color="000000" w:sz="4" w:space="0"/>
            </w:tcBorders>
            <w:vAlign w:val="center"/>
          </w:tcPr>
          <w:p>
            <w:pPr>
              <w:jc w:val="center"/>
              <w:rPr>
                <w:rFonts w:hint="eastAsia" w:ascii="Arial" w:hAnsi="Arial" w:eastAsia="宋体" w:cs="Arial"/>
                <w:i w:val="0"/>
                <w:caps w:val="0"/>
                <w:color w:val="333333"/>
                <w:spacing w:val="0"/>
                <w:sz w:val="24"/>
                <w:szCs w:val="24"/>
                <w:shd w:val="clear" w:color="070000" w:fill="FFFFFF"/>
                <w:lang w:val="en-US" w:eastAsia="zh-CN"/>
              </w:rPr>
            </w:pPr>
          </w:p>
        </w:tc>
        <w:tc>
          <w:tcPr>
            <w:tcW w:w="1402" w:type="dxa"/>
            <w:tcBorders>
              <w:top w:val="single" w:color="000000" w:sz="4" w:space="0"/>
              <w:left w:val="nil"/>
              <w:bottom w:val="single" w:color="000000" w:sz="4" w:space="0"/>
              <w:right w:val="single" w:color="000000" w:sz="4" w:space="0"/>
            </w:tcBorders>
            <w:vAlign w:val="center"/>
          </w:tcPr>
          <w:p>
            <w:pPr>
              <w:jc w:val="center"/>
              <w:rPr>
                <w:rFonts w:hint="eastAsia"/>
                <w:sz w:val="24"/>
                <w:szCs w:val="24"/>
                <w:lang w:val="en-US" w:eastAsia="zh-CN"/>
              </w:rPr>
            </w:pPr>
          </w:p>
        </w:tc>
        <w:tc>
          <w:tcPr>
            <w:tcW w:w="993" w:type="dxa"/>
            <w:tcBorders>
              <w:top w:val="single" w:color="000000" w:sz="4" w:space="0"/>
              <w:left w:val="nil"/>
              <w:bottom w:val="single" w:color="000000" w:sz="4" w:space="0"/>
              <w:right w:val="single" w:color="000000" w:sz="4" w:space="0"/>
            </w:tcBorders>
            <w:vAlign w:val="center"/>
          </w:tcPr>
          <w:p>
            <w:pPr>
              <w:jc w:val="center"/>
              <w:rPr>
                <w:rFonts w:hint="default"/>
                <w:sz w:val="24"/>
                <w:szCs w:val="24"/>
                <w:lang w:val="en-US" w:eastAsia="zh-CN"/>
              </w:rPr>
            </w:pPr>
            <w:r>
              <w:rPr>
                <w:rFonts w:hint="eastAsia"/>
                <w:sz w:val="24"/>
                <w:szCs w:val="24"/>
                <w:lang w:val="en-US" w:eastAsia="zh-CN"/>
              </w:rPr>
              <w:t>759.04</w:t>
            </w:r>
          </w:p>
        </w:tc>
        <w:tc>
          <w:tcPr>
            <w:tcW w:w="1123" w:type="dxa"/>
            <w:tcBorders>
              <w:top w:val="single" w:color="000000" w:sz="4" w:space="0"/>
              <w:left w:val="nil"/>
              <w:bottom w:val="single" w:color="000000" w:sz="4" w:space="0"/>
              <w:right w:val="single" w:color="000000" w:sz="4" w:space="0"/>
            </w:tcBorders>
            <w:vAlign w:val="center"/>
          </w:tcPr>
          <w:p>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759.04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4" w:hRule="atLeast"/>
        </w:trPr>
        <w:tc>
          <w:tcPr>
            <w:tcW w:w="9215"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default"/>
                <w:sz w:val="24"/>
                <w:szCs w:val="24"/>
                <w:lang w:val="en-US" w:eastAsia="zh-CN"/>
              </w:rPr>
            </w:pPr>
            <w:r>
              <w:rPr>
                <w:rFonts w:hint="eastAsia" w:ascii="宋体" w:hAnsi="宋体" w:cs="宋体"/>
                <w:color w:val="auto"/>
                <w:sz w:val="24"/>
                <w:szCs w:val="24"/>
                <w:lang w:val="en-US" w:eastAsia="zh-CN"/>
              </w:rPr>
              <w:t>总计：15479.14元，以上价格均为含税价</w:t>
            </w:r>
          </w:p>
        </w:tc>
      </w:tr>
    </w:tbl>
    <w:p>
      <w:pPr>
        <w:spacing w:line="440" w:lineRule="exact"/>
        <w:ind w:firstLine="480" w:firstLineChars="200"/>
        <w:jc w:val="center"/>
        <w:rPr>
          <w:rFonts w:hint="default" w:eastAsia="宋体"/>
          <w:bCs/>
          <w:color w:val="auto"/>
          <w:sz w:val="24"/>
          <w:lang w:val="en-US" w:eastAsia="zh-CN"/>
        </w:rPr>
      </w:pPr>
      <w:r>
        <w:rPr>
          <w:rFonts w:hint="eastAsia"/>
          <w:bCs/>
          <w:color w:val="auto"/>
          <w:sz w:val="24"/>
          <w:lang w:val="en-US" w:eastAsia="zh-CN"/>
        </w:rPr>
        <w:t>合计：87036.12元（</w:t>
      </w:r>
      <w:r>
        <w:rPr>
          <w:rFonts w:hint="eastAsia"/>
          <w:b/>
          <w:bCs w:val="0"/>
          <w:color w:val="auto"/>
          <w:sz w:val="24"/>
          <w:lang w:val="en-US" w:eastAsia="zh-CN"/>
        </w:rPr>
        <w:t>大写：捌万柒仟零叁拾陆元壹角贰分）</w:t>
      </w:r>
    </w:p>
    <w:p>
      <w:pPr>
        <w:spacing w:line="440" w:lineRule="exact"/>
        <w:rPr>
          <w:rFonts w:ascii="宋体" w:hAnsi="宋体"/>
          <w:color w:val="auto"/>
          <w:sz w:val="24"/>
          <w:szCs w:val="22"/>
        </w:rPr>
      </w:pPr>
      <w:r>
        <w:rPr>
          <w:rFonts w:hint="eastAsia" w:ascii="宋体" w:hAnsi="宋体"/>
          <w:color w:val="auto"/>
          <w:sz w:val="24"/>
          <w:szCs w:val="22"/>
        </w:rPr>
        <w:t>总体要求：</w:t>
      </w:r>
    </w:p>
    <w:p>
      <w:pPr>
        <w:numPr>
          <w:ilvl w:val="0"/>
          <w:numId w:val="5"/>
        </w:numPr>
        <w:spacing w:line="440" w:lineRule="exact"/>
        <w:rPr>
          <w:rFonts w:hint="eastAsia" w:ascii="宋体" w:hAnsi="宋体"/>
          <w:color w:val="auto"/>
          <w:sz w:val="24"/>
          <w:szCs w:val="22"/>
          <w:lang w:val="en-US" w:eastAsia="zh-CN"/>
        </w:rPr>
      </w:pPr>
      <w:r>
        <w:rPr>
          <w:rFonts w:hint="eastAsia" w:ascii="宋体" w:hAnsi="宋体"/>
          <w:color w:val="auto"/>
          <w:sz w:val="24"/>
          <w:szCs w:val="22"/>
          <w:lang w:val="en-US" w:eastAsia="zh-CN"/>
        </w:rPr>
        <w:t>保证团结村排水管给水管、二三层卫生间漏水及泛光灯维修后能正常使用。</w:t>
      </w:r>
    </w:p>
    <w:p>
      <w:pPr>
        <w:numPr>
          <w:ilvl w:val="0"/>
          <w:numId w:val="5"/>
        </w:numPr>
        <w:spacing w:line="440" w:lineRule="exact"/>
        <w:rPr>
          <w:rFonts w:hint="default" w:ascii="宋体" w:hAnsi="宋体"/>
          <w:color w:val="auto"/>
          <w:sz w:val="24"/>
          <w:szCs w:val="22"/>
          <w:lang w:val="en-US" w:eastAsia="zh-CN"/>
        </w:rPr>
      </w:pPr>
      <w:r>
        <w:rPr>
          <w:rFonts w:hint="eastAsia" w:ascii="宋体" w:hAnsi="宋体"/>
          <w:color w:val="auto"/>
          <w:sz w:val="24"/>
          <w:szCs w:val="22"/>
          <w:lang w:val="en-US" w:eastAsia="zh-CN"/>
        </w:rPr>
        <w:t>保证各维修元器件为崭新元器件，不允许出现更换非崭新器件进行维修。</w:t>
      </w:r>
    </w:p>
    <w:p>
      <w:pPr>
        <w:numPr>
          <w:ilvl w:val="0"/>
          <w:numId w:val="5"/>
        </w:numPr>
        <w:spacing w:line="440" w:lineRule="exact"/>
        <w:rPr>
          <w:rFonts w:hint="default" w:ascii="宋体" w:hAnsi="宋体" w:eastAsia="宋体"/>
          <w:color w:val="auto"/>
          <w:sz w:val="24"/>
          <w:szCs w:val="22"/>
          <w:lang w:val="en-US" w:eastAsia="zh-CN"/>
        </w:rPr>
      </w:pPr>
      <w:r>
        <w:rPr>
          <w:rFonts w:hint="eastAsia" w:ascii="宋体" w:hAnsi="宋体"/>
          <w:color w:val="auto"/>
          <w:sz w:val="24"/>
          <w:szCs w:val="22"/>
          <w:lang w:val="en-US" w:eastAsia="zh-CN"/>
        </w:rPr>
        <w:t>在泛光灯质保期间出现的问题，供方需提供完整的售后服务。</w:t>
      </w:r>
    </w:p>
    <w:p>
      <w:pPr>
        <w:numPr>
          <w:numId w:val="0"/>
        </w:numPr>
        <w:spacing w:line="440" w:lineRule="exact"/>
        <w:rPr>
          <w:rFonts w:hint="default" w:ascii="宋体" w:hAnsi="宋体" w:eastAsia="宋体"/>
          <w:color w:val="auto"/>
          <w:sz w:val="24"/>
          <w:szCs w:val="22"/>
          <w:lang w:val="en-US" w:eastAsia="zh-CN"/>
        </w:rPr>
      </w:pP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2.1.1交货时间：合同签订之日起60个日历天内实施完毕。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hint="eastAsia" w:ascii="宋体" w:hAnsi="宋体" w:eastAsia="宋体"/>
          <w:color w:val="auto"/>
          <w:sz w:val="24"/>
          <w:szCs w:val="22"/>
          <w:lang w:eastAsia="zh-CN"/>
        </w:rPr>
      </w:pPr>
      <w:r>
        <w:rPr>
          <w:rFonts w:hint="eastAsia" w:ascii="宋体" w:hAnsi="宋体"/>
          <w:color w:val="auto"/>
          <w:sz w:val="24"/>
          <w:szCs w:val="22"/>
        </w:rPr>
        <w:t>2.1.7付款方式：经验收合格后，</w:t>
      </w:r>
      <w:r>
        <w:rPr>
          <w:rFonts w:hint="eastAsia" w:ascii="宋体" w:hAnsi="宋体"/>
          <w:color w:val="auto"/>
          <w:sz w:val="24"/>
          <w:szCs w:val="22"/>
          <w:lang w:val="en-US" w:eastAsia="zh-CN"/>
        </w:rPr>
        <w:t>按造价审计结算项目款项，总金额不得超过合同金额</w:t>
      </w:r>
      <w:r>
        <w:rPr>
          <w:rFonts w:hint="eastAsia" w:ascii="宋体" w:hAnsi="宋体"/>
          <w:color w:val="auto"/>
          <w:sz w:val="24"/>
          <w:szCs w:val="22"/>
        </w:rPr>
        <w:t>。</w:t>
      </w:r>
      <w:r>
        <w:rPr>
          <w:rFonts w:ascii="宋体" w:hAnsi="宋体"/>
          <w:sz w:val="24"/>
          <w:szCs w:val="22"/>
        </w:rPr>
        <w:t>供应商提供票据后15日之内，采购人按湖北省财政厅相关规定将结算款从国库支付至供应商对公账户。供应商认可采购人按约定的付款时间向湖北省财政厅提出了资金支付申请，则视同采购人已履行了合同付款义务。供应商必须按国家有关财税规定开具发票</w:t>
      </w:r>
      <w:r>
        <w:rPr>
          <w:rFonts w:hint="eastAsia" w:ascii="宋体" w:hAnsi="宋体"/>
          <w:sz w:val="24"/>
          <w:szCs w:val="22"/>
          <w:lang w:eastAsia="zh-CN"/>
        </w:rPr>
        <w:t>。</w:t>
      </w:r>
    </w:p>
    <w:p>
      <w:pPr>
        <w:spacing w:line="440" w:lineRule="exact"/>
        <w:rPr>
          <w:rFonts w:hint="eastAsia"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b/>
          <w:color w:val="auto"/>
          <w:sz w:val="24"/>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hint="eastAsia"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hint="eastAsia" w:ascii="宋体" w:hAnsi="宋体" w:cs="宋体"/>
          <w:caps/>
          <w:color w:val="auto"/>
          <w:sz w:val="24"/>
        </w:rPr>
      </w:pPr>
    </w:p>
    <w:p>
      <w:pPr>
        <w:shd w:val="clear" w:color="auto" w:fill="FFFFFF"/>
        <w:spacing w:line="360" w:lineRule="auto"/>
        <w:ind w:firstLine="240" w:firstLineChars="100"/>
        <w:rPr>
          <w:rFonts w:hint="eastAsia" w:ascii="宋体" w:hAnsi="宋体" w:cs="宋体"/>
          <w:caps/>
          <w:color w:val="auto"/>
          <w:sz w:val="24"/>
        </w:rPr>
      </w:pPr>
    </w:p>
    <w:p>
      <w:pPr>
        <w:shd w:val="clear" w:color="auto" w:fill="FFFFFF"/>
        <w:spacing w:line="360" w:lineRule="auto"/>
        <w:ind w:firstLine="240" w:firstLineChars="100"/>
        <w:rPr>
          <w:rFonts w:hint="eastAsia" w:ascii="宋体" w:hAnsi="宋体" w:cs="宋体"/>
          <w:caps/>
          <w:color w:val="auto"/>
          <w:sz w:val="24"/>
        </w:rPr>
      </w:pPr>
    </w:p>
    <w:p>
      <w:pPr>
        <w:shd w:val="clear" w:color="auto" w:fill="FFFFFF"/>
        <w:spacing w:line="360" w:lineRule="auto"/>
        <w:rPr>
          <w:rFonts w:hint="eastAsia" w:ascii="宋体" w:hAnsi="宋体" w:cs="宋体"/>
          <w:caps/>
          <w:color w:val="auto"/>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83902988">
    <w:nsid w:val="1CD7C60C"/>
    <w:multiLevelType w:val="singleLevel"/>
    <w:tmpl w:val="1CD7C60C"/>
    <w:lvl w:ilvl="0" w:tentative="1">
      <w:start w:val="1"/>
      <w:numFmt w:val="decimal"/>
      <w:suff w:val="nothing"/>
      <w:lvlText w:val="%1、"/>
      <w:lvlJc w:val="left"/>
    </w:lvl>
  </w:abstractNum>
  <w:abstractNum w:abstractNumId="251795293">
    <w:nsid w:val="0F02175D"/>
    <w:multiLevelType w:val="singleLevel"/>
    <w:tmpl w:val="0F02175D"/>
    <w:lvl w:ilvl="0" w:tentative="1">
      <w:start w:val="1"/>
      <w:numFmt w:val="decimal"/>
      <w:lvlText w:val="%1."/>
      <w:lvlJc w:val="left"/>
      <w:pPr>
        <w:tabs>
          <w:tab w:val="left" w:pos="312"/>
        </w:tabs>
      </w:pPr>
    </w:lvl>
  </w:abstractNum>
  <w:abstractNum w:abstractNumId="157536691">
    <w:nsid w:val="0963D1B3"/>
    <w:multiLevelType w:val="singleLevel"/>
    <w:tmpl w:val="0963D1B3"/>
    <w:lvl w:ilvl="0" w:tentative="1">
      <w:start w:val="2"/>
      <w:numFmt w:val="decimal"/>
      <w:suff w:val="nothing"/>
      <w:lvlText w:val="（%1）"/>
      <w:lvlJc w:val="left"/>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 w:numId="3">
    <w:abstractNumId w:val="483902988"/>
  </w:num>
  <w:num w:numId="4">
    <w:abstractNumId w:val="157536691"/>
  </w:num>
  <w:num w:numId="5">
    <w:abstractNumId w:val="2517952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15A7BD4"/>
    <w:rsid w:val="09EF2A31"/>
    <w:rsid w:val="0A645497"/>
    <w:rsid w:val="0A833700"/>
    <w:rsid w:val="0D0D0F61"/>
    <w:rsid w:val="0D290D01"/>
    <w:rsid w:val="0DD25862"/>
    <w:rsid w:val="0F6C47DD"/>
    <w:rsid w:val="11710EDF"/>
    <w:rsid w:val="186D1B85"/>
    <w:rsid w:val="1B93178B"/>
    <w:rsid w:val="1FBD6CCD"/>
    <w:rsid w:val="20A36848"/>
    <w:rsid w:val="20CD0F8C"/>
    <w:rsid w:val="20EF37CA"/>
    <w:rsid w:val="23BA7969"/>
    <w:rsid w:val="23FA09AD"/>
    <w:rsid w:val="28105465"/>
    <w:rsid w:val="285A32AB"/>
    <w:rsid w:val="2B683ADB"/>
    <w:rsid w:val="2E5F1804"/>
    <w:rsid w:val="2F7E2447"/>
    <w:rsid w:val="325C5A56"/>
    <w:rsid w:val="32757B72"/>
    <w:rsid w:val="33055765"/>
    <w:rsid w:val="372642F2"/>
    <w:rsid w:val="397168D7"/>
    <w:rsid w:val="3ABF7EE6"/>
    <w:rsid w:val="3CE37A36"/>
    <w:rsid w:val="3D1049CB"/>
    <w:rsid w:val="3FB71FC0"/>
    <w:rsid w:val="405D7F4C"/>
    <w:rsid w:val="43253B1A"/>
    <w:rsid w:val="45943BE1"/>
    <w:rsid w:val="47C81006"/>
    <w:rsid w:val="4970412E"/>
    <w:rsid w:val="49944D75"/>
    <w:rsid w:val="49A60DD7"/>
    <w:rsid w:val="4C2E69E0"/>
    <w:rsid w:val="4F4633B9"/>
    <w:rsid w:val="506D69F3"/>
    <w:rsid w:val="53CC5DDE"/>
    <w:rsid w:val="54056E82"/>
    <w:rsid w:val="56C730AA"/>
    <w:rsid w:val="59DC54D4"/>
    <w:rsid w:val="5D413468"/>
    <w:rsid w:val="63C05BF9"/>
    <w:rsid w:val="644609DE"/>
    <w:rsid w:val="677A1AD2"/>
    <w:rsid w:val="690F2F21"/>
    <w:rsid w:val="69FD0F05"/>
    <w:rsid w:val="6C665064"/>
    <w:rsid w:val="6D454878"/>
    <w:rsid w:val="6DD213FA"/>
    <w:rsid w:val="6E087D3D"/>
    <w:rsid w:val="6F946F82"/>
    <w:rsid w:val="764007A7"/>
    <w:rsid w:val="7B5C62B7"/>
    <w:rsid w:val="7BCA74D6"/>
    <w:rsid w:val="7C0225BC"/>
    <w:rsid w:val="7D2B67F3"/>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1524</Words>
  <Characters>8687</Characters>
  <Lines>72</Lines>
  <Paragraphs>20</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2021-06-30T06:11:00Z</cp:lastPrinted>
  <dcterms:modified xsi:type="dcterms:W3CDTF">2021-06-30T07:08:31Z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76069F08E1B44D47BE78C88BFCC37AAF</vt:lpwstr>
  </property>
</Properties>
</file>