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湖北省文物考古研究所所藏古籍善本保护修复项目2021古籍修复材料工具项目采购询价公告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000000"/>
          <w:sz w:val="24"/>
          <w:szCs w:val="24"/>
        </w:rPr>
        <w:t>&lt;</w:t>
      </w:r>
      <w:r>
        <w:rPr>
          <w:rFonts w:hint="eastAsia"/>
          <w:color w:val="000000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4"/>
          <w:szCs w:val="24"/>
        </w:rPr>
        <w:t>&gt;</w:t>
      </w:r>
      <w:r>
        <w:rPr>
          <w:rFonts w:hint="eastAsia"/>
          <w:color w:val="000000"/>
          <w:sz w:val="24"/>
          <w:szCs w:val="24"/>
        </w:rPr>
        <w:t>的通知》（</w:t>
      </w:r>
      <w:bookmarkStart w:id="0" w:name="zihao"/>
      <w:r>
        <w:rPr>
          <w:color w:val="000000"/>
          <w:sz w:val="24"/>
          <w:szCs w:val="24"/>
        </w:rPr>
        <w:t>鄂政办发</w:t>
      </w:r>
      <w:bookmarkEnd w:id="0"/>
      <w:r>
        <w:rPr>
          <w:rFonts w:hint="eastAsia"/>
          <w:color w:val="000000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000000"/>
          <w:sz w:val="24"/>
          <w:szCs w:val="24"/>
        </w:rPr>
        <w:t>20</w:t>
      </w:r>
      <w:bookmarkEnd w:id="1"/>
      <w:r>
        <w:rPr>
          <w:rFonts w:hint="eastAsia"/>
          <w:color w:val="000000"/>
          <w:sz w:val="24"/>
          <w:szCs w:val="24"/>
        </w:rPr>
        <w:t>20﹞56号），湖北省文物考古研究所拟就2021古籍修复材料工具项目所需服务进行内控程序，询价方式采购。欢迎供应商前来投标。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一、项目名称及预算：2021古籍修复材料工具项目，预算金额18万元。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二、采购内容及要求：详见询价单所附清单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投标单位营业执照经营范围：手工纸生产及销售、古籍保护修复材料工具的生产及销售、文化用品的生产及销售。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邮件主题名称必须写明：参与2021古籍修复材料工具项目报名登记。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 xml:space="preserve"> 月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 xml:space="preserve"> 日</w:t>
      </w:r>
      <w:r>
        <w:rPr>
          <w:rFonts w:hint="eastAsia"/>
          <w:color w:val="000000"/>
          <w:sz w:val="24"/>
          <w:szCs w:val="24"/>
          <w:lang w:val="en-US" w:eastAsia="zh-CN"/>
        </w:rPr>
        <w:t>16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 xml:space="preserve"> 月</w:t>
      </w:r>
      <w:r>
        <w:rPr>
          <w:rFonts w:hint="eastAsia"/>
          <w:color w:val="000000"/>
          <w:sz w:val="24"/>
          <w:szCs w:val="24"/>
          <w:lang w:val="en-US" w:eastAsia="zh-CN"/>
        </w:rPr>
        <w:t>25</w:t>
      </w:r>
      <w:r>
        <w:rPr>
          <w:rFonts w:hint="eastAsia"/>
          <w:color w:val="000000"/>
          <w:sz w:val="24"/>
          <w:szCs w:val="24"/>
        </w:rPr>
        <w:t xml:space="preserve"> 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 xml:space="preserve"> 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本项目为询价采购方式，以满足条件价格最低原则确认成交供应商。项目验收合格后由采购人办理政府采购付款手续，项目款项由国库支付。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联系人：谢梦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传真：13476053040  电子邮箱：25716150</w:t>
      </w:r>
      <w:r>
        <w:rPr>
          <w:color w:val="000000"/>
          <w:sz w:val="24"/>
          <w:szCs w:val="24"/>
        </w:rPr>
        <w:t>@qq.com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color w:val="000000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 xml:space="preserve">年 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 xml:space="preserve"> 月 </w:t>
      </w:r>
      <w:r>
        <w:rPr>
          <w:rFonts w:hint="eastAsia"/>
          <w:color w:val="000000"/>
          <w:sz w:val="24"/>
          <w:szCs w:val="24"/>
          <w:lang w:val="en-US" w:eastAsia="zh-CN"/>
        </w:rPr>
        <w:t>22</w:t>
      </w:r>
      <w:bookmarkStart w:id="2" w:name="_GoBack"/>
      <w:bookmarkEnd w:id="2"/>
      <w:r>
        <w:rPr>
          <w:rFonts w:hint="eastAsia"/>
          <w:color w:val="000000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21A54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070B7"/>
    <w:rsid w:val="00331519"/>
    <w:rsid w:val="003329AE"/>
    <w:rsid w:val="0035321B"/>
    <w:rsid w:val="0036624A"/>
    <w:rsid w:val="003858D4"/>
    <w:rsid w:val="00387E68"/>
    <w:rsid w:val="003C3E9A"/>
    <w:rsid w:val="003D05C5"/>
    <w:rsid w:val="00407182"/>
    <w:rsid w:val="00425529"/>
    <w:rsid w:val="00430081"/>
    <w:rsid w:val="004647D4"/>
    <w:rsid w:val="004A592C"/>
    <w:rsid w:val="004F3287"/>
    <w:rsid w:val="005074EF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D3528"/>
    <w:rsid w:val="006E09B2"/>
    <w:rsid w:val="006F4706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D3284"/>
    <w:rsid w:val="007F0174"/>
    <w:rsid w:val="00857335"/>
    <w:rsid w:val="00867E2D"/>
    <w:rsid w:val="00881708"/>
    <w:rsid w:val="0088406F"/>
    <w:rsid w:val="00894E70"/>
    <w:rsid w:val="008C565C"/>
    <w:rsid w:val="008D1355"/>
    <w:rsid w:val="009A7814"/>
    <w:rsid w:val="009B2C4D"/>
    <w:rsid w:val="00A105C8"/>
    <w:rsid w:val="00A20ECD"/>
    <w:rsid w:val="00A26E7F"/>
    <w:rsid w:val="00A55EF9"/>
    <w:rsid w:val="00A70995"/>
    <w:rsid w:val="00AB0670"/>
    <w:rsid w:val="00AC3EE0"/>
    <w:rsid w:val="00AC6036"/>
    <w:rsid w:val="00AD4054"/>
    <w:rsid w:val="00AE4029"/>
    <w:rsid w:val="00AF00EB"/>
    <w:rsid w:val="00AF2676"/>
    <w:rsid w:val="00AF7E21"/>
    <w:rsid w:val="00B22D17"/>
    <w:rsid w:val="00B24A7D"/>
    <w:rsid w:val="00B37195"/>
    <w:rsid w:val="00B5641F"/>
    <w:rsid w:val="00B56C86"/>
    <w:rsid w:val="00B617FE"/>
    <w:rsid w:val="00B65124"/>
    <w:rsid w:val="00B745F1"/>
    <w:rsid w:val="00B9320A"/>
    <w:rsid w:val="00BA31CF"/>
    <w:rsid w:val="00C17DD9"/>
    <w:rsid w:val="00C2141E"/>
    <w:rsid w:val="00C60489"/>
    <w:rsid w:val="00C610C3"/>
    <w:rsid w:val="00C6265F"/>
    <w:rsid w:val="00C804E0"/>
    <w:rsid w:val="00CA202C"/>
    <w:rsid w:val="00CA4106"/>
    <w:rsid w:val="00CA7797"/>
    <w:rsid w:val="00CD19C1"/>
    <w:rsid w:val="00CD6A2B"/>
    <w:rsid w:val="00D03F91"/>
    <w:rsid w:val="00D14D7E"/>
    <w:rsid w:val="00D42DB6"/>
    <w:rsid w:val="00DB0570"/>
    <w:rsid w:val="00DB1405"/>
    <w:rsid w:val="00DB52CB"/>
    <w:rsid w:val="00DC2A44"/>
    <w:rsid w:val="00DC2CA2"/>
    <w:rsid w:val="00DF1D66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145F9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2CB49B4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0"/>
    <w:rPr>
      <w:b/>
      <w:bCs/>
    </w:rPr>
  </w:style>
  <w:style w:type="paragraph" w:styleId="3">
    <w:name w:val="annotation text"/>
    <w:basedOn w:val="1"/>
    <w:link w:val="14"/>
    <w:unhideWhenUsed/>
    <w:uiPriority w:val="0"/>
    <w:pPr>
      <w:jc w:val="left"/>
    </w:pPr>
  </w:style>
  <w:style w:type="paragraph" w:styleId="4">
    <w:name w:val="Balloon Text"/>
    <w:basedOn w:val="1"/>
    <w:link w:val="16"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styleId="10">
    <w:name w:val="annotation reference"/>
    <w:basedOn w:val="8"/>
    <w:unhideWhenUsed/>
    <w:uiPriority w:val="0"/>
    <w:rPr>
      <w:sz w:val="21"/>
      <w:szCs w:val="21"/>
    </w:rPr>
  </w:style>
  <w:style w:type="character" w:customStyle="1" w:styleId="12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字符"/>
    <w:basedOn w:val="14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6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648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2021-03-19T01:47:00Z</dcterms:created>
  <dc:creator>Administrator</dc:creator>
  <cp:lastModifiedBy>hp</cp:lastModifiedBy>
  <dcterms:modified xsi:type="dcterms:W3CDTF">2021-03-22T08:33:33Z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