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  <w:t>“湖北省博物馆与咸宁博物馆、黄石博物馆、国家版本馆三馆参展文物往返运输布撤展项目”</w:t>
      </w:r>
    </w:p>
    <w:p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采购谈判公告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ind w:firstLine="480" w:firstLineChars="200"/>
        <w:jc w:val="both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“湖北省博物馆与咸宁博物馆、黄石博物馆、国家版本馆三馆参展文物往返运输布撤展项目”</w:t>
      </w:r>
      <w:r>
        <w:rPr>
          <w:rFonts w:hint="eastAsia"/>
          <w:color w:val="auto"/>
          <w:sz w:val="24"/>
          <w:szCs w:val="24"/>
        </w:rPr>
        <w:t>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“湖北省博物馆与咸宁博物馆、黄石博物馆、国家版本馆三馆参展文物往返运输布撤展项目”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在中国工商行政管理机关注册登记取得营业执照，具有独立法人资格，具有独立承担民事责任能力。营业执照经营范围内有与展览相关服务内容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湖北省博物馆与咸宁博物馆、黄石博物馆、国家版本馆三馆参展文物往返运输布撤展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</w:t>
      </w:r>
      <w:r>
        <w:rPr>
          <w:rFonts w:hint="eastAsia"/>
          <w:color w:val="auto"/>
          <w:sz w:val="24"/>
          <w:szCs w:val="24"/>
          <w:lang w:eastAsia="zh-CN"/>
        </w:rPr>
        <w:t>投标文件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程陶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18086035013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1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WQ0OTVmZTQ1NDY2ZjYxOGNlNmE2ODYzMjM1YWI0MzIifQ=="/>
    <w:docVar w:name="KSO_WPS_MARK_KEY" w:val="4fca6af0-c51e-4d76-aca3-1859d516f52d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8E40E03"/>
    <w:rsid w:val="394F65C0"/>
    <w:rsid w:val="3C6A7F57"/>
    <w:rsid w:val="3F7367C3"/>
    <w:rsid w:val="42255A37"/>
    <w:rsid w:val="46A61709"/>
    <w:rsid w:val="4B50661E"/>
    <w:rsid w:val="56290D2D"/>
    <w:rsid w:val="5E9716B3"/>
    <w:rsid w:val="63321358"/>
    <w:rsid w:val="690F4E10"/>
    <w:rsid w:val="718B51FC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722</Words>
  <Characters>771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2023-01-04T09:10:00Z</cp:lastPrinted>
  <dcterms:modified xsi:type="dcterms:W3CDTF">2023-01-05T01:59:53Z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60F1C5B001354B6BAFBEA2068E98EA9F</vt:lpwstr>
  </property>
</Properties>
</file>