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博物馆2023年1月抗疫物资项目技术</w:t>
      </w:r>
      <w:r>
        <w:rPr>
          <w:rFonts w:hint="eastAsia" w:ascii="宋体" w:hAnsi="宋体"/>
          <w:b/>
          <w:bCs/>
          <w:sz w:val="32"/>
          <w:szCs w:val="32"/>
        </w:rPr>
        <w:t>要求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文件</w:t>
      </w:r>
    </w:p>
    <w:p/>
    <w:p>
      <w:pPr>
        <w:pStyle w:val="2"/>
        <w:spacing w:line="320" w:lineRule="exact"/>
        <w:rPr>
          <w:b/>
          <w:bCs/>
          <w:sz w:val="24"/>
        </w:rPr>
      </w:pPr>
      <w:r>
        <w:rPr>
          <w:rFonts w:hint="eastAsia"/>
          <w:b/>
          <w:bCs/>
          <w:color w:val="auto"/>
          <w:sz w:val="24"/>
          <w:highlight w:val="none"/>
          <w:lang w:val="en-US" w:eastAsia="zh-CN"/>
        </w:rPr>
        <w:t>医用防护口罩N95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</w:p>
    <w:p>
      <w:pPr>
        <w:pStyle w:val="2"/>
        <w:rPr>
          <w:rFonts w:hint="default" w:eastAsia="宋体"/>
          <w:color w:val="auto"/>
          <w:highlight w:val="none"/>
          <w:lang w:val="en-US" w:eastAsia="zh-CN"/>
        </w:rPr>
      </w:pP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耳戴式、灭菌级一次性医用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防护N95</w:t>
      </w:r>
      <w:bookmarkStart w:id="0" w:name="_GoBack"/>
      <w:bookmarkEnd w:id="0"/>
      <w:r>
        <w:rPr>
          <w:rFonts w:hint="eastAsia" w:ascii="宋体" w:hAnsi="宋体"/>
          <w:color w:val="auto"/>
          <w:szCs w:val="21"/>
          <w:highlight w:val="none"/>
        </w:rPr>
        <w:t>口罩；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（2）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规格：挂耳式、灭菌级1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  <w:highlight w:val="none"/>
        </w:rPr>
        <w:t>*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  <w:highlight w:val="none"/>
        </w:rPr>
        <w:t>cm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(单片纸袋装)</w:t>
      </w:r>
      <w:r>
        <w:rPr>
          <w:rFonts w:hint="eastAsia" w:ascii="宋体" w:hAnsi="宋体"/>
          <w:color w:val="auto"/>
          <w:szCs w:val="21"/>
          <w:highlight w:val="none"/>
        </w:rPr>
        <w:t>；</w:t>
      </w:r>
    </w:p>
    <w:p>
      <w:pPr>
        <w:pStyle w:val="2"/>
        <w:spacing w:line="360" w:lineRule="auto"/>
        <w:ind w:left="630" w:hanging="630" w:hangingChars="300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（3） 过滤率：</w:t>
      </w:r>
      <w:r>
        <w:rPr>
          <w:rFonts w:hint="default" w:ascii="宋体" w:hAnsi="宋体"/>
          <w:color w:val="auto"/>
          <w:szCs w:val="21"/>
          <w:highlight w:val="none"/>
          <w:lang w:val="en-US" w:eastAsia="zh-CN"/>
        </w:rPr>
        <w:t>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99.9%，口罩表面沾水等级：</w:t>
      </w:r>
      <w:r>
        <w:rPr>
          <w:rFonts w:hint="default" w:ascii="宋体" w:hAnsi="宋体"/>
          <w:color w:val="auto"/>
          <w:szCs w:val="21"/>
          <w:highlight w:val="none"/>
          <w:lang w:val="en-US" w:eastAsia="zh-CN"/>
        </w:rPr>
        <w:t>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4级，密合性：</w:t>
      </w:r>
      <w:r>
        <w:rPr>
          <w:rFonts w:hint="default" w:ascii="宋体" w:hAnsi="宋体"/>
          <w:color w:val="auto"/>
          <w:szCs w:val="21"/>
          <w:highlight w:val="none"/>
          <w:lang w:val="en-US" w:eastAsia="zh-CN"/>
        </w:rPr>
        <w:t>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200，气流阻率：</w:t>
      </w:r>
      <w:r>
        <w:rPr>
          <w:rFonts w:hint="default" w:ascii="宋体" w:hAnsi="宋体"/>
          <w:color w:val="auto"/>
          <w:szCs w:val="21"/>
          <w:highlight w:val="none"/>
          <w:lang w:val="en-US" w:eastAsia="zh-CN"/>
        </w:rPr>
        <w:t>≤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95，口罩带断裂强度</w:t>
      </w:r>
      <w:r>
        <w:rPr>
          <w:rFonts w:hint="default" w:ascii="宋体" w:hAnsi="宋体"/>
          <w:color w:val="auto"/>
          <w:szCs w:val="21"/>
          <w:highlight w:val="none"/>
          <w:lang w:val="en-US" w:eastAsia="zh-CN"/>
        </w:rPr>
        <w:t>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20%,阻燃性能续燃时间</w:t>
      </w:r>
      <w:r>
        <w:rPr>
          <w:rFonts w:hint="default" w:ascii="宋体" w:hAnsi="宋体"/>
          <w:color w:val="auto"/>
          <w:szCs w:val="21"/>
          <w:highlight w:val="none"/>
          <w:lang w:val="en-US" w:eastAsia="zh-CN"/>
        </w:rPr>
        <w:t>≤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0.5秒。</w:t>
      </w:r>
    </w:p>
    <w:p>
      <w:pPr>
        <w:pStyle w:val="2"/>
        <w:spacing w:line="360" w:lineRule="auto"/>
        <w:ind w:left="420" w:hanging="420" w:hangingChars="20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（4） 医用防护口罩调节扣为硅胶材质，口罩表面有生产厂家标识及N95字样并提供样品。</w:t>
      </w:r>
    </w:p>
    <w:p>
      <w:pPr>
        <w:spacing w:line="360" w:lineRule="auto"/>
        <w:ind w:left="630" w:hanging="630" w:hangingChars="3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</w:rPr>
        <w:t>提供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奥美医疗</w:t>
      </w:r>
      <w:r>
        <w:rPr>
          <w:rFonts w:hint="eastAsia" w:ascii="宋体" w:hAnsi="宋体"/>
          <w:color w:val="auto"/>
          <w:szCs w:val="21"/>
          <w:highlight w:val="none"/>
        </w:rPr>
        <w:t>生产厂家营业执照、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产品说明书、医疗器械</w:t>
      </w:r>
      <w:r>
        <w:rPr>
          <w:rFonts w:hint="eastAsia" w:ascii="宋体" w:hAnsi="宋体"/>
          <w:color w:val="auto"/>
          <w:szCs w:val="21"/>
          <w:highlight w:val="none"/>
        </w:rPr>
        <w:t>生产许可证、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医用防护口罩</w:t>
      </w:r>
      <w:r>
        <w:rPr>
          <w:rFonts w:hint="eastAsia" w:ascii="宋体" w:hAnsi="宋体"/>
          <w:color w:val="auto"/>
          <w:szCs w:val="21"/>
          <w:highlight w:val="none"/>
        </w:rPr>
        <w:t>医疗器械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注册证、医用防护口罩检验报告（所有资料加盖厂家公章）；</w:t>
      </w:r>
    </w:p>
    <w:p>
      <w:pPr>
        <w:spacing w:line="360" w:lineRule="auto"/>
        <w:rPr>
          <w:rFonts w:hint="default" w:eastAsia="宋体"/>
          <w:color w:val="auto"/>
          <w:highlight w:val="none"/>
          <w:lang w:val="en-US" w:eastAsia="zh-CN"/>
        </w:rPr>
      </w:pPr>
    </w:p>
    <w:p>
      <w:pPr>
        <w:pStyle w:val="2"/>
        <w:rPr>
          <w:rFonts w:hint="default" w:eastAsia="宋体"/>
          <w:color w:val="auto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YWM4YTQzMGQxYTRmNzdkN2FiYzZiNTg1ZWJmZGMifQ=="/>
    <w:docVar w:name="KSO_WPS_MARK_KEY" w:val="ea131f5d-109f-4aa1-bc3a-d51ee6d99b3a"/>
  </w:docVars>
  <w:rsids>
    <w:rsidRoot w:val="6A783032"/>
    <w:rsid w:val="000C2694"/>
    <w:rsid w:val="0080109D"/>
    <w:rsid w:val="00C74360"/>
    <w:rsid w:val="03034027"/>
    <w:rsid w:val="03F61D57"/>
    <w:rsid w:val="052466E6"/>
    <w:rsid w:val="070C68A3"/>
    <w:rsid w:val="09817109"/>
    <w:rsid w:val="0A46134C"/>
    <w:rsid w:val="0ADF05CC"/>
    <w:rsid w:val="0BAF3C21"/>
    <w:rsid w:val="0BFF48D6"/>
    <w:rsid w:val="0F167789"/>
    <w:rsid w:val="103169C3"/>
    <w:rsid w:val="114F2D2F"/>
    <w:rsid w:val="163E10E2"/>
    <w:rsid w:val="164D798B"/>
    <w:rsid w:val="1662753B"/>
    <w:rsid w:val="181C18FB"/>
    <w:rsid w:val="1A554410"/>
    <w:rsid w:val="1AFD6E1E"/>
    <w:rsid w:val="1CDB6970"/>
    <w:rsid w:val="1DAD31F3"/>
    <w:rsid w:val="1E9B326A"/>
    <w:rsid w:val="1F3C7DC6"/>
    <w:rsid w:val="1FF008B7"/>
    <w:rsid w:val="204C501F"/>
    <w:rsid w:val="213240FA"/>
    <w:rsid w:val="22F07CB7"/>
    <w:rsid w:val="23D51BD2"/>
    <w:rsid w:val="28CE40BD"/>
    <w:rsid w:val="30E36EBB"/>
    <w:rsid w:val="385B1FE3"/>
    <w:rsid w:val="390631AE"/>
    <w:rsid w:val="397245FB"/>
    <w:rsid w:val="3BA72C69"/>
    <w:rsid w:val="3BDA4150"/>
    <w:rsid w:val="3C4F671F"/>
    <w:rsid w:val="3D481293"/>
    <w:rsid w:val="3DEE38CC"/>
    <w:rsid w:val="3F2700A8"/>
    <w:rsid w:val="407D104D"/>
    <w:rsid w:val="41AD3CA5"/>
    <w:rsid w:val="41BB41C5"/>
    <w:rsid w:val="44D83A6A"/>
    <w:rsid w:val="455C4456"/>
    <w:rsid w:val="46715D8A"/>
    <w:rsid w:val="47264D1B"/>
    <w:rsid w:val="486C08E7"/>
    <w:rsid w:val="48FB104E"/>
    <w:rsid w:val="4AE61BFA"/>
    <w:rsid w:val="4B1B4E0E"/>
    <w:rsid w:val="4D020090"/>
    <w:rsid w:val="4D9F47B7"/>
    <w:rsid w:val="4E281592"/>
    <w:rsid w:val="4FB73241"/>
    <w:rsid w:val="5035588C"/>
    <w:rsid w:val="51FA263A"/>
    <w:rsid w:val="528C5ECF"/>
    <w:rsid w:val="52DD513E"/>
    <w:rsid w:val="546063BB"/>
    <w:rsid w:val="55353832"/>
    <w:rsid w:val="57C3324C"/>
    <w:rsid w:val="5A5313F1"/>
    <w:rsid w:val="5BEE229B"/>
    <w:rsid w:val="5D9B000E"/>
    <w:rsid w:val="5E3017E7"/>
    <w:rsid w:val="5FD27396"/>
    <w:rsid w:val="605C678F"/>
    <w:rsid w:val="618E1397"/>
    <w:rsid w:val="625217BF"/>
    <w:rsid w:val="62845C14"/>
    <w:rsid w:val="63675621"/>
    <w:rsid w:val="645D7671"/>
    <w:rsid w:val="64A55BC9"/>
    <w:rsid w:val="652834ED"/>
    <w:rsid w:val="659F7135"/>
    <w:rsid w:val="693F542E"/>
    <w:rsid w:val="69502E05"/>
    <w:rsid w:val="6A460CD8"/>
    <w:rsid w:val="6A51137D"/>
    <w:rsid w:val="6A783032"/>
    <w:rsid w:val="6AAC78C1"/>
    <w:rsid w:val="6B947BF6"/>
    <w:rsid w:val="6D450BDF"/>
    <w:rsid w:val="6D926124"/>
    <w:rsid w:val="6D9349E4"/>
    <w:rsid w:val="6DC24644"/>
    <w:rsid w:val="6E740A77"/>
    <w:rsid w:val="712A0F57"/>
    <w:rsid w:val="71D13104"/>
    <w:rsid w:val="74806A10"/>
    <w:rsid w:val="775C22EB"/>
    <w:rsid w:val="7A2111FB"/>
    <w:rsid w:val="7B483A1D"/>
    <w:rsid w:val="7DE03742"/>
    <w:rsid w:val="7E0708FC"/>
    <w:rsid w:val="7E5C09C7"/>
    <w:rsid w:val="7EFC0331"/>
    <w:rsid w:val="7FBB6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262</Characters>
  <Lines>5</Lines>
  <Paragraphs>1</Paragraphs>
  <TotalTime>3</TotalTime>
  <ScaleCrop>false</ScaleCrop>
  <LinksUpToDate>false</LinksUpToDate>
  <CharactersWithSpaces>270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2020-11-21T07:59:00Z</dcterms:created>
  <dc:creator>Racky 骁龙锐勇</dc:creator>
  <cp:lastModifiedBy>WPS_1659241431</cp:lastModifiedBy>
  <dcterms:modified xsi:type="dcterms:W3CDTF">2023-01-05T05:42:57Z</dcterms:modified>
  <dc:title>省博物馆2021年防疫物资要求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0A86BDE525E440108BD6224C1EB97D58</vt:lpwstr>
  </property>
</Properties>
</file>