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00" w:lineRule="exact"/>
        <w:jc w:val="center"/>
        <w:rPr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t>202</w:t>
      </w:r>
      <w:r>
        <w:rPr>
          <w:b/>
          <w:color w:val="auto"/>
          <w:sz w:val="36"/>
          <w:szCs w:val="36"/>
        </w:rPr>
        <w:t>2</w:t>
      </w:r>
      <w:r>
        <w:rPr>
          <w:rFonts w:hint="eastAsia"/>
          <w:b/>
          <w:color w:val="auto"/>
          <w:sz w:val="36"/>
          <w:szCs w:val="36"/>
        </w:rPr>
        <w:t>年湖北省博物馆直饮水机采购询价公告</w:t>
      </w:r>
    </w:p>
    <w:p>
      <w:pPr>
        <w:spacing w:line="500" w:lineRule="exact"/>
        <w:ind w:firstLine="480" w:firstLineChars="200"/>
        <w:rPr>
          <w:color w:val="auto"/>
          <w:sz w:val="24"/>
          <w:szCs w:val="24"/>
        </w:rPr>
      </w:pP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依据《省人民政府办公厅关于印发&lt;湖北省政府集中采购目录及标准（2021年版）&gt;的通知》（</w:t>
      </w:r>
      <w:bookmarkStart w:id="0" w:name="zihao"/>
      <w:r>
        <w:rPr>
          <w:rFonts w:hint="eastAsia"/>
          <w:color w:val="auto"/>
          <w:sz w:val="24"/>
          <w:szCs w:val="24"/>
        </w:rPr>
        <w:t>鄂政办发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</w:rPr>
        <w:t>20﹞56号），湖北省博物馆拟就直饮水机采购项目所需货物进行询价采购。欢迎供应商前来投标。</w:t>
      </w:r>
      <w:r>
        <w:rPr>
          <w:rFonts w:hint="eastAsia"/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一、项目名称及预算：直饮水机采购项目，预算金额</w:t>
      </w:r>
      <w:r>
        <w:rPr>
          <w:rFonts w:hint="eastAsia"/>
          <w:color w:val="auto"/>
          <w:sz w:val="24"/>
          <w:szCs w:val="24"/>
          <w:lang w:val="en-US" w:eastAsia="zh-CN"/>
        </w:rPr>
        <w:t>19.98</w:t>
      </w:r>
      <w:r>
        <w:rPr>
          <w:rFonts w:hint="eastAsia"/>
          <w:color w:val="auto"/>
          <w:sz w:val="24"/>
          <w:szCs w:val="24"/>
        </w:rPr>
        <w:t>万元。</w:t>
      </w:r>
    </w:p>
    <w:p>
      <w:pPr>
        <w:spacing w:line="0" w:lineRule="atLeast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二、采购内容及要求：</w:t>
      </w:r>
    </w:p>
    <w:tbl>
      <w:tblPr>
        <w:tblStyle w:val="10"/>
        <w:tblpPr w:leftFromText="180" w:rightFromText="180" w:vertAnchor="text" w:horzAnchor="page" w:tblpX="1806" w:tblpY="195"/>
        <w:tblOverlap w:val="never"/>
        <w:tblW w:w="83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5850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222" w:type="dxa"/>
            <w:vAlign w:val="center"/>
          </w:tcPr>
          <w:p>
            <w:pPr>
              <w:pStyle w:val="11"/>
              <w:spacing w:line="240" w:lineRule="auto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产品名称</w:t>
            </w:r>
          </w:p>
        </w:tc>
        <w:tc>
          <w:tcPr>
            <w:tcW w:w="5850" w:type="dxa"/>
            <w:vAlign w:val="center"/>
          </w:tcPr>
          <w:p>
            <w:pPr>
              <w:pStyle w:val="11"/>
              <w:spacing w:line="240" w:lineRule="auto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产品参数</w:t>
            </w:r>
          </w:p>
        </w:tc>
        <w:tc>
          <w:tcPr>
            <w:tcW w:w="1268" w:type="dxa"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数量</w:t>
            </w:r>
          </w:p>
          <w:p>
            <w:pPr>
              <w:pStyle w:val="11"/>
              <w:spacing w:line="240" w:lineRule="auto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（台）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9" w:hRule="atLeast"/>
        </w:trPr>
        <w:tc>
          <w:tcPr>
            <w:tcW w:w="1222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4龙头饮水设备</w:t>
            </w:r>
          </w:p>
        </w:tc>
        <w:tc>
          <w:tcPr>
            <w:tcW w:w="5850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240" w:lineRule="auto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lang w:val="en-US" w:eastAsia="zh-CN"/>
              </w:rPr>
              <w:t>产品尺寸：长宽高不大于1200x450x1300mm；</w:t>
            </w:r>
          </w:p>
          <w:p>
            <w:pPr>
              <w:pStyle w:val="11"/>
              <w:numPr>
                <w:ilvl w:val="0"/>
                <w:numId w:val="1"/>
              </w:numPr>
              <w:spacing w:line="240" w:lineRule="auto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lang w:val="en-US" w:eastAsia="zh-CN"/>
              </w:rPr>
              <w:t>接水高度：2种接水高度，满足不同身高人群接水需求;</w:t>
            </w:r>
          </w:p>
          <w:p>
            <w:pPr>
              <w:pStyle w:val="11"/>
              <w:numPr>
                <w:ilvl w:val="0"/>
                <w:numId w:val="1"/>
              </w:numPr>
              <w:spacing w:line="240" w:lineRule="auto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lang w:val="en-US" w:eastAsia="zh-CN"/>
              </w:rPr>
              <w:t>出水嘴数量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及材质</w:t>
            </w:r>
            <w:r>
              <w:rPr>
                <w:color w:val="000000"/>
                <w:sz w:val="24"/>
                <w:szCs w:val="24"/>
                <w:lang w:val="en-US" w:eastAsia="zh-CN"/>
              </w:rPr>
              <w:t>：4个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，3</w:t>
            </w:r>
            <w:r>
              <w:rPr>
                <w:color w:val="000000"/>
                <w:sz w:val="24"/>
                <w:szCs w:val="24"/>
                <w:lang w:val="en-US" w:eastAsia="zh-CN"/>
              </w:rPr>
              <w:t>04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不锈钢，间距不低于3</w:t>
            </w:r>
            <w:r>
              <w:rPr>
                <w:color w:val="00000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mm</w:t>
            </w:r>
            <w:r>
              <w:rPr>
                <w:color w:val="000000"/>
                <w:sz w:val="24"/>
                <w:szCs w:val="24"/>
                <w:lang w:val="en-US" w:eastAsia="zh-CN"/>
              </w:rPr>
              <w:t>；4、出水按键：采用触摸按键；</w:t>
            </w:r>
          </w:p>
          <w:p>
            <w:pPr>
              <w:pStyle w:val="11"/>
              <w:numPr>
                <w:numId w:val="0"/>
              </w:numPr>
              <w:spacing w:line="240" w:lineRule="auto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lang w:val="en-US" w:eastAsia="zh-CN"/>
              </w:rPr>
              <w:t>5、过滤系统：800G 反渗透膜过滤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，额定净水量1</w:t>
            </w:r>
            <w:r>
              <w:rPr>
                <w:color w:val="000000"/>
                <w:sz w:val="24"/>
                <w:szCs w:val="24"/>
                <w:lang w:val="en-US" w:eastAsia="zh-CN"/>
              </w:rPr>
              <w:t>0000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L</w:t>
            </w:r>
            <w:r>
              <w:rPr>
                <w:color w:val="000000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11"/>
              <w:numPr>
                <w:numId w:val="0"/>
              </w:numPr>
              <w:spacing w:line="240" w:lineRule="auto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lang w:val="en-US" w:eastAsia="zh-CN"/>
              </w:rPr>
              <w:t>6、杀菌功能：高温热水+蒸汽；</w:t>
            </w:r>
          </w:p>
          <w:p>
            <w:pPr>
              <w:pStyle w:val="11"/>
              <w:numPr>
                <w:numId w:val="0"/>
              </w:numPr>
              <w:spacing w:line="240" w:lineRule="auto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lang w:val="en-US" w:eastAsia="zh-CN"/>
              </w:rPr>
              <w:t>7、出水温度：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全温水，</w:t>
            </w:r>
            <w:r>
              <w:rPr>
                <w:color w:val="000000"/>
                <w:sz w:val="24"/>
                <w:szCs w:val="24"/>
                <w:lang w:val="en-US" w:eastAsia="zh-CN"/>
              </w:rPr>
              <w:t>温度可调范围40-65℃；</w:t>
            </w:r>
          </w:p>
          <w:p>
            <w:pPr>
              <w:pStyle w:val="11"/>
              <w:numPr>
                <w:numId w:val="0"/>
              </w:numPr>
              <w:spacing w:line="240" w:lineRule="auto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lang w:val="en-US" w:eastAsia="zh-CN"/>
              </w:rPr>
              <w:t>8、水质显示：具备TDS实时显示功能；</w:t>
            </w:r>
          </w:p>
          <w:p>
            <w:pPr>
              <w:pStyle w:val="11"/>
              <w:numPr>
                <w:numId w:val="0"/>
              </w:numPr>
              <w:spacing w:line="240" w:lineRule="auto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lang w:val="en-US" w:eastAsia="zh-CN"/>
              </w:rPr>
              <w:t>9、热水箱容量：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不</w:t>
            </w:r>
            <w:r>
              <w:rPr>
                <w:color w:val="000000"/>
                <w:sz w:val="24"/>
                <w:szCs w:val="24"/>
                <w:lang w:val="en-US" w:eastAsia="zh-CN"/>
              </w:rPr>
              <w:t>低于32L；</w:t>
            </w:r>
          </w:p>
          <w:p>
            <w:pPr>
              <w:pStyle w:val="11"/>
              <w:numPr>
                <w:numId w:val="0"/>
              </w:numPr>
              <w:spacing w:line="240" w:lineRule="auto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lang w:val="en-US" w:eastAsia="zh-CN"/>
              </w:rPr>
              <w:t>10、制水效率：60%水效；</w:t>
            </w:r>
          </w:p>
          <w:p>
            <w:pPr>
              <w:pStyle w:val="11"/>
              <w:numPr>
                <w:numId w:val="0"/>
              </w:numPr>
              <w:spacing w:line="240" w:lineRule="auto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lang w:val="en-US" w:eastAsia="zh-CN"/>
              </w:rPr>
              <w:t>11、物联网：具备loT物联网功能，可远程监控设备运行参数。</w:t>
            </w:r>
          </w:p>
          <w:p>
            <w:pPr>
              <w:pStyle w:val="11"/>
              <w:numPr>
                <w:numId w:val="0"/>
              </w:numPr>
              <w:spacing w:line="240" w:lineRule="auto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lang w:val="en-US" w:eastAsia="zh-CN"/>
              </w:rPr>
              <w:t>12、红外感应：高温杀菌时如检测到5米内有人，即刻停止，防止烫伤；</w:t>
            </w:r>
          </w:p>
          <w:p>
            <w:pPr>
              <w:pStyle w:val="11"/>
              <w:numPr>
                <w:numId w:val="0"/>
              </w:numPr>
              <w:spacing w:line="240" w:lineRule="auto"/>
              <w:jc w:val="left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、机器重量：不低于</w:t>
            </w:r>
            <w:r>
              <w:rPr>
                <w:color w:val="000000"/>
                <w:sz w:val="24"/>
                <w:szCs w:val="24"/>
                <w:lang w:val="en-US" w:eastAsia="zh-CN"/>
              </w:rPr>
              <w:t>80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kg。</w:t>
            </w:r>
          </w:p>
          <w:p>
            <w:pPr>
              <w:pStyle w:val="11"/>
              <w:numPr>
                <w:numId w:val="0"/>
              </w:numPr>
              <w:spacing w:line="240" w:lineRule="auto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、安全防护：具备童锁、漏水、漏电、防冻。</w:t>
            </w:r>
          </w:p>
        </w:tc>
        <w:tc>
          <w:tcPr>
            <w:tcW w:w="1268" w:type="dxa"/>
            <w:vAlign w:val="center"/>
          </w:tcPr>
          <w:p>
            <w:pPr>
              <w:pStyle w:val="11"/>
              <w:spacing w:line="240" w:lineRule="auto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9" w:hRule="atLeast"/>
        </w:trPr>
        <w:tc>
          <w:tcPr>
            <w:tcW w:w="122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龙头饮水设备</w:t>
            </w:r>
          </w:p>
        </w:tc>
        <w:tc>
          <w:tcPr>
            <w:tcW w:w="5850" w:type="dxa"/>
            <w:vAlign w:val="center"/>
          </w:tcPr>
          <w:p>
            <w:pPr>
              <w:pStyle w:val="11"/>
              <w:numPr>
                <w:numId w:val="0"/>
              </w:numPr>
              <w:spacing w:line="240" w:lineRule="auto"/>
              <w:jc w:val="left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1、产品尺寸：长宽高不大于430x460x1500mm；</w:t>
            </w:r>
          </w:p>
          <w:p>
            <w:pPr>
              <w:pStyle w:val="11"/>
              <w:numPr>
                <w:numId w:val="0"/>
              </w:numPr>
              <w:spacing w:line="240" w:lineRule="auto"/>
              <w:jc w:val="left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2、出水嘴数量及功能：2个，温热一体式出水嘴；</w:t>
            </w:r>
          </w:p>
          <w:p>
            <w:pPr>
              <w:pStyle w:val="11"/>
              <w:numPr>
                <w:numId w:val="0"/>
              </w:numPr>
              <w:spacing w:line="240" w:lineRule="auto"/>
              <w:jc w:val="left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3、过滤系统：7级100G反渗透膜过滤；</w:t>
            </w:r>
          </w:p>
          <w:p>
            <w:pPr>
              <w:pStyle w:val="11"/>
              <w:numPr>
                <w:numId w:val="0"/>
              </w:numPr>
              <w:spacing w:line="240" w:lineRule="auto"/>
              <w:jc w:val="left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4、杀菌功能：常温水箱UV杀菌+全管路热水杀菌；</w:t>
            </w:r>
          </w:p>
          <w:p>
            <w:pPr>
              <w:pStyle w:val="11"/>
              <w:numPr>
                <w:numId w:val="0"/>
              </w:numPr>
              <w:spacing w:line="240" w:lineRule="auto"/>
              <w:jc w:val="left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5、水质显示：具备TDS实时显示功能；</w:t>
            </w:r>
          </w:p>
          <w:p>
            <w:pPr>
              <w:pStyle w:val="11"/>
              <w:numPr>
                <w:numId w:val="0"/>
              </w:numPr>
              <w:spacing w:line="240" w:lineRule="auto"/>
              <w:jc w:val="left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6、水量及水温显示：可同时显示常温水箱及热水箱的水量和水温;</w:t>
            </w:r>
          </w:p>
          <w:p>
            <w:pPr>
              <w:pStyle w:val="11"/>
              <w:numPr>
                <w:numId w:val="0"/>
              </w:numPr>
              <w:spacing w:line="240" w:lineRule="auto"/>
              <w:jc w:val="left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7、热水供应量：最大单次热水量不低于19L；</w:t>
            </w:r>
          </w:p>
          <w:p>
            <w:pPr>
              <w:pStyle w:val="11"/>
              <w:numPr>
                <w:numId w:val="0"/>
              </w:numPr>
              <w:spacing w:line="240" w:lineRule="auto"/>
              <w:jc w:val="left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8、加热功率：不大于2000W;</w:t>
            </w:r>
          </w:p>
          <w:p>
            <w:pPr>
              <w:pStyle w:val="11"/>
              <w:numPr>
                <w:numId w:val="0"/>
              </w:numPr>
              <w:spacing w:line="240" w:lineRule="auto"/>
              <w:jc w:val="left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9、物联网：具备loT物联网功能，可远程监控设备运行参数；</w:t>
            </w:r>
          </w:p>
          <w:p>
            <w:pPr>
              <w:pStyle w:val="11"/>
              <w:numPr>
                <w:numId w:val="0"/>
              </w:numPr>
              <w:spacing w:line="240" w:lineRule="auto"/>
              <w:jc w:val="left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10、热水箱容量:不低于11L。</w:t>
            </w:r>
          </w:p>
          <w:p>
            <w:pPr>
              <w:pStyle w:val="11"/>
              <w:numPr>
                <w:numId w:val="0"/>
              </w:numPr>
              <w:spacing w:line="240" w:lineRule="auto"/>
              <w:jc w:val="left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68" w:type="dxa"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</w:tr>
    </w:tbl>
    <w:p>
      <w:pPr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br w:type="page"/>
      </w:r>
    </w:p>
    <w:p>
      <w:pPr>
        <w:spacing w:line="0" w:lineRule="atLeast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三、投标人资格要求：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1．投标人应具备《政府采购法》第二十二条规定的条件。</w:t>
      </w:r>
    </w:p>
    <w:p>
      <w:pPr>
        <w:spacing w:line="240" w:lineRule="auto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2、设备具备涉水卫生批件以及3C认证证书，且申报单位与设备生产企业必须为同一公司；</w:t>
      </w:r>
    </w:p>
    <w:p>
      <w:pPr>
        <w:spacing w:line="240" w:lineRule="auto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3、设备采用反渗透膜片，提供</w:t>
      </w:r>
      <w:r>
        <w:rPr>
          <w:rFonts w:hint="eastAsia" w:ascii="宋体" w:hAnsi="宋体" w:cs="宋体"/>
          <w:sz w:val="24"/>
          <w:szCs w:val="24"/>
          <w:lang w:eastAsia="zh-CN"/>
        </w:rPr>
        <w:t>证明材料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spacing w:line="0" w:lineRule="atLeast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</w:p>
    <w:p>
      <w:pPr>
        <w:spacing w:line="0" w:lineRule="atLeast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有意参加本项目投标的供应商将报名文件投递到25716150@qq.com进行报名登记。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邮件主题名称必须写明：参与</w:t>
      </w:r>
      <w:r>
        <w:rPr>
          <w:rFonts w:hint="eastAsia"/>
          <w:color w:val="auto"/>
          <w:sz w:val="24"/>
          <w:szCs w:val="24"/>
          <w:lang w:eastAsia="zh-CN"/>
        </w:rPr>
        <w:t>直饮水机采购</w:t>
      </w:r>
      <w:r>
        <w:rPr>
          <w:rFonts w:hint="eastAsia"/>
          <w:color w:val="auto"/>
          <w:sz w:val="24"/>
          <w:szCs w:val="24"/>
        </w:rPr>
        <w:t>项目报名登记。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rFonts w:hint="eastAsia"/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2022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12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15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>
      <w:pPr>
        <w:spacing w:line="0" w:lineRule="atLeast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eastAsia="zh-CN"/>
        </w:rPr>
        <w:t>七、</w:t>
      </w:r>
      <w:r>
        <w:rPr>
          <w:rFonts w:hint="eastAsia"/>
          <w:color w:val="auto"/>
          <w:sz w:val="24"/>
          <w:szCs w:val="24"/>
        </w:rPr>
        <w:t>投标开标时间：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2022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12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16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00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rFonts w:hint="eastAsia"/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投标文件要求及送达地点：投标供应商需将投标文件（含询价单、资质证明文件复印件及其他资料）进行密封递交到湖北省博物馆。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本项目为询价采购采用一次报价，以满足条件价格最低原则确认成交供应商。项目验收合格后由采购人办理政府采购付款手续，项目款项由国库支付。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联系人：</w:t>
      </w:r>
      <w:r>
        <w:rPr>
          <w:rFonts w:hint="eastAsia"/>
          <w:color w:val="auto"/>
          <w:sz w:val="24"/>
          <w:szCs w:val="24"/>
          <w:lang w:eastAsia="zh-CN"/>
        </w:rPr>
        <w:t>苏文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电话/传真： </w:t>
      </w:r>
      <w:r>
        <w:rPr>
          <w:rFonts w:hint="eastAsia"/>
          <w:color w:val="auto"/>
          <w:sz w:val="24"/>
          <w:szCs w:val="24"/>
          <w:lang w:eastAsia="zh-CN"/>
        </w:rPr>
        <w:t>13667118222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电子邮箱：25716150@qq.com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联系地址：武汉市武昌区东湖路160号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</w:rPr>
      </w:pPr>
    </w:p>
    <w:p>
      <w:pPr>
        <w:spacing w:line="500" w:lineRule="exact"/>
        <w:jc w:val="righ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2022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12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12</w:t>
      </w:r>
      <w:bookmarkStart w:id="2" w:name="_GoBack"/>
      <w:bookmarkEnd w:id="2"/>
      <w:r>
        <w:rPr>
          <w:rFonts w:hint="eastAsia"/>
          <w:color w:val="auto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022197395">
    <w:nsid w:val="B4231293"/>
    <w:multiLevelType w:val="singleLevel"/>
    <w:tmpl w:val="B4231293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302219739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N2M4NmI0N2NhYTEwYzZlMmI3YTcyZDI4MzJkN2M1ZDAifQ=="/>
  </w:docVars>
  <w:rsids>
    <w:rsidRoot w:val="00172A27"/>
    <w:rsid w:val="029957EB"/>
    <w:rsid w:val="091033D8"/>
    <w:rsid w:val="12876344"/>
    <w:rsid w:val="13E74C36"/>
    <w:rsid w:val="22C4580A"/>
    <w:rsid w:val="246B084D"/>
    <w:rsid w:val="28687DD9"/>
    <w:rsid w:val="2E20108F"/>
    <w:rsid w:val="387752DE"/>
    <w:rsid w:val="70206203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5"/>
    <w:unhideWhenUsed/>
    <w:qFormat/>
    <w:uiPriority w:val="0"/>
    <w:rPr>
      <w:b/>
      <w:bCs/>
    </w:rPr>
  </w:style>
  <w:style w:type="paragraph" w:styleId="3">
    <w:name w:val="annotation text"/>
    <w:basedOn w:val="1"/>
    <w:link w:val="14"/>
    <w:unhideWhenUsed/>
    <w:qFormat/>
    <w:uiPriority w:val="0"/>
    <w:pPr>
      <w:jc w:val="left"/>
    </w:pPr>
  </w:style>
  <w:style w:type="paragraph" w:styleId="4">
    <w:name w:val="Balloon Text"/>
    <w:basedOn w:val="1"/>
    <w:link w:val="16"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annotation reference"/>
    <w:basedOn w:val="8"/>
    <w:unhideWhenUsed/>
    <w:qFormat/>
    <w:uiPriority w:val="0"/>
    <w:rPr>
      <w:sz w:val="21"/>
      <w:szCs w:val="21"/>
    </w:rPr>
  </w:style>
  <w:style w:type="paragraph" w:customStyle="1" w:styleId="11">
    <w:name w:val="Table caption|1"/>
    <w:basedOn w:val="1"/>
    <w:qFormat/>
    <w:uiPriority w:val="0"/>
    <w:pPr>
      <w:widowControl w:val="0"/>
      <w:shd w:val="clear" w:color="auto" w:fill="auto"/>
      <w:spacing w:line="312" w:lineRule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12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批注文字 Char"/>
    <w:basedOn w:val="8"/>
    <w:link w:val="3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5">
    <w:name w:val="批注主题 Char"/>
    <w:basedOn w:val="14"/>
    <w:link w:val="2"/>
    <w:semiHidden/>
    <w:qFormat/>
    <w:uiPriority w:val="0"/>
    <w:rPr>
      <w:rFonts w:cs="Times New Roman"/>
      <w:b/>
      <w:bCs/>
      <w:kern w:val="2"/>
      <w:sz w:val="21"/>
      <w:szCs w:val="22"/>
    </w:rPr>
  </w:style>
  <w:style w:type="character" w:customStyle="1" w:styleId="16">
    <w:name w:val="批注框文本 Char"/>
    <w:basedOn w:val="8"/>
    <w:link w:val="4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1293</Words>
  <Characters>1443</Characters>
  <Lines>6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2018-08-15T10:36:00Z</dcterms:created>
  <dc:creator>Administrator</dc:creator>
  <cp:lastModifiedBy>hp</cp:lastModifiedBy>
  <dcterms:modified xsi:type="dcterms:W3CDTF">2022-12-12T07:41:58Z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  <property fmtid="{D5CDD505-2E9C-101B-9397-08002B2CF9AE}" pid="3" name="ICV">
    <vt:lpwstr>50DA93AAEE9C4D41B12D314B6720C7D4</vt:lpwstr>
  </property>
</Properties>
</file>