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D4A" w:rsidRDefault="00665D4A" w:rsidP="00665D4A">
      <w:pPr>
        <w:jc w:val="left"/>
        <w:rPr>
          <w:rFonts w:ascii="方正黑体_GBK" w:eastAsia="方正黑体_GBK" w:hAnsi="方正黑体_GBK" w:cs="方正黑体_GBK"/>
          <w:sz w:val="32"/>
          <w:szCs w:val="32"/>
        </w:rPr>
      </w:pPr>
      <w:r>
        <w:rPr>
          <w:rFonts w:ascii="方正黑体_GBK" w:eastAsia="方正黑体_GBK" w:hAnsi="方正黑体_GBK" w:cs="方正黑体_GBK" w:hint="eastAsia"/>
          <w:sz w:val="32"/>
          <w:szCs w:val="32"/>
        </w:rPr>
        <w:t>附件1</w:t>
      </w:r>
    </w:p>
    <w:p w:rsidR="00665D4A" w:rsidRDefault="00665D4A" w:rsidP="00665D4A">
      <w:pPr>
        <w:jc w:val="center"/>
        <w:rPr>
          <w:rFonts w:ascii="黑体" w:eastAsia="黑体" w:hAnsi="黑体" w:cs="黑体"/>
          <w:sz w:val="44"/>
          <w:szCs w:val="44"/>
        </w:rPr>
      </w:pPr>
    </w:p>
    <w:p w:rsidR="00220278" w:rsidRPr="009E05F3" w:rsidRDefault="00665D4A" w:rsidP="005B5E33">
      <w:pPr>
        <w:spacing w:line="580" w:lineRule="exact"/>
        <w:jc w:val="center"/>
        <w:rPr>
          <w:rFonts w:ascii="仿宋" w:eastAsia="仿宋" w:hAnsi="仿宋" w:cs="方正小标宋_GBK"/>
          <w:b/>
          <w:sz w:val="44"/>
          <w:szCs w:val="44"/>
        </w:rPr>
      </w:pPr>
      <w:r w:rsidRPr="009E05F3">
        <w:rPr>
          <w:rFonts w:ascii="仿宋" w:eastAsia="仿宋" w:hAnsi="仿宋" w:cs="方正小标宋_GBK" w:hint="eastAsia"/>
          <w:b/>
          <w:sz w:val="44"/>
          <w:szCs w:val="44"/>
        </w:rPr>
        <w:t>湖北省社科普及读物</w:t>
      </w:r>
      <w:r w:rsidR="00220278" w:rsidRPr="009E05F3">
        <w:rPr>
          <w:rFonts w:ascii="仿宋" w:eastAsia="仿宋" w:hAnsi="仿宋" w:cs="方正小标宋_GBK" w:hint="eastAsia"/>
          <w:b/>
          <w:sz w:val="44"/>
          <w:szCs w:val="44"/>
        </w:rPr>
        <w:t>项目实施办法</w:t>
      </w:r>
    </w:p>
    <w:p w:rsidR="00665D4A" w:rsidRPr="00CA742E" w:rsidRDefault="00FC7ED9" w:rsidP="005B5E33">
      <w:pPr>
        <w:spacing w:line="580" w:lineRule="exact"/>
        <w:jc w:val="center"/>
        <w:rPr>
          <w:rFonts w:ascii="仿宋" w:eastAsia="仿宋" w:hAnsi="仿宋" w:cs="黑体"/>
          <w:sz w:val="30"/>
          <w:szCs w:val="30"/>
        </w:rPr>
      </w:pPr>
      <w:r>
        <w:rPr>
          <w:rFonts w:ascii="仿宋" w:eastAsia="仿宋" w:hAnsi="仿宋" w:cs="方正小标宋_GBK" w:hint="eastAsia"/>
          <w:sz w:val="30"/>
          <w:szCs w:val="30"/>
        </w:rPr>
        <w:t>（试</w:t>
      </w:r>
      <w:r w:rsidR="00220278" w:rsidRPr="00CA742E">
        <w:rPr>
          <w:rFonts w:ascii="仿宋" w:eastAsia="仿宋" w:hAnsi="仿宋" w:cs="方正小标宋_GBK" w:hint="eastAsia"/>
          <w:sz w:val="30"/>
          <w:szCs w:val="30"/>
        </w:rPr>
        <w:t>行）</w:t>
      </w:r>
    </w:p>
    <w:p w:rsidR="00665D4A" w:rsidRPr="00CA742E" w:rsidRDefault="00665D4A" w:rsidP="005B5E33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1F46A7" w:rsidRPr="009E05F3" w:rsidRDefault="0058671B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为认真贯彻习近平新时代中国特色社会主义思想，</w:t>
      </w:r>
      <w:r w:rsidR="001F46A7" w:rsidRPr="009E05F3">
        <w:rPr>
          <w:rFonts w:ascii="仿宋" w:eastAsia="仿宋" w:hAnsi="仿宋" w:hint="eastAsia"/>
          <w:sz w:val="30"/>
          <w:szCs w:val="30"/>
        </w:rPr>
        <w:t>深入贯彻落实习近平总书记关于哲学社会科学的重要论述，依据《中华人民共和国科学技术普及法》《湖北省哲学社会科学发展规划》等文件，</w:t>
      </w:r>
      <w:r w:rsidR="00582342" w:rsidRPr="009E05F3">
        <w:rPr>
          <w:rFonts w:ascii="仿宋" w:eastAsia="仿宋" w:hAnsi="仿宋" w:hint="eastAsia"/>
          <w:sz w:val="30"/>
          <w:szCs w:val="30"/>
        </w:rPr>
        <w:t>推动湖北</w:t>
      </w:r>
      <w:r w:rsidR="00842427" w:rsidRPr="009E05F3">
        <w:rPr>
          <w:rFonts w:ascii="仿宋" w:eastAsia="仿宋" w:hAnsi="仿宋" w:hint="eastAsia"/>
          <w:sz w:val="30"/>
          <w:szCs w:val="30"/>
        </w:rPr>
        <w:t>社会科学高质量发展，</w:t>
      </w:r>
      <w:r w:rsidR="00316BAD" w:rsidRPr="009E05F3">
        <w:rPr>
          <w:rFonts w:ascii="仿宋" w:eastAsia="仿宋" w:hAnsi="仿宋" w:hint="eastAsia"/>
          <w:sz w:val="30"/>
          <w:szCs w:val="30"/>
        </w:rPr>
        <w:t>结合</w:t>
      </w:r>
      <w:r w:rsidR="001F46A7" w:rsidRPr="009E05F3">
        <w:rPr>
          <w:rFonts w:ascii="仿宋" w:eastAsia="仿宋" w:hAnsi="仿宋" w:hint="eastAsia"/>
          <w:sz w:val="30"/>
          <w:szCs w:val="30"/>
        </w:rPr>
        <w:t>湖北省社会科学普及</w:t>
      </w:r>
      <w:r w:rsidR="00842427" w:rsidRPr="009E05F3">
        <w:rPr>
          <w:rFonts w:ascii="仿宋" w:eastAsia="仿宋" w:hAnsi="仿宋" w:hint="eastAsia"/>
          <w:sz w:val="30"/>
          <w:szCs w:val="30"/>
        </w:rPr>
        <w:t>工作情况</w:t>
      </w:r>
      <w:r w:rsidR="001F46A7" w:rsidRPr="009E05F3">
        <w:rPr>
          <w:rFonts w:ascii="仿宋" w:eastAsia="仿宋" w:hAnsi="仿宋" w:hint="eastAsia"/>
          <w:sz w:val="30"/>
          <w:szCs w:val="30"/>
        </w:rPr>
        <w:t xml:space="preserve">，制定本办法。 </w:t>
      </w:r>
    </w:p>
    <w:p w:rsidR="00CA742E" w:rsidRPr="009E05F3" w:rsidRDefault="00CA742E" w:rsidP="009E05F3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665D4A" w:rsidRPr="009E05F3" w:rsidRDefault="00346C78" w:rsidP="009E05F3">
      <w:pPr>
        <w:spacing w:line="580" w:lineRule="exact"/>
        <w:jc w:val="center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b/>
          <w:bCs/>
          <w:sz w:val="30"/>
          <w:szCs w:val="30"/>
        </w:rPr>
        <w:t>第一章</w:t>
      </w:r>
      <w:r w:rsidR="00CA742E" w:rsidRPr="009E05F3">
        <w:rPr>
          <w:rFonts w:ascii="仿宋" w:eastAsia="仿宋" w:hAnsi="仿宋" w:hint="eastAsia"/>
          <w:b/>
          <w:bCs/>
          <w:sz w:val="30"/>
          <w:szCs w:val="30"/>
        </w:rPr>
        <w:t xml:space="preserve">  </w:t>
      </w:r>
      <w:r w:rsidR="00842427" w:rsidRPr="009E05F3">
        <w:rPr>
          <w:rFonts w:ascii="仿宋" w:eastAsia="仿宋" w:hAnsi="仿宋" w:hint="eastAsia"/>
          <w:b/>
          <w:bCs/>
          <w:sz w:val="30"/>
          <w:szCs w:val="30"/>
        </w:rPr>
        <w:t>指导思想</w:t>
      </w:r>
    </w:p>
    <w:p w:rsidR="00CA742E" w:rsidRPr="009E05F3" w:rsidRDefault="00346C78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第一条</w:t>
      </w:r>
      <w:bookmarkStart w:id="0" w:name="OLE_LINK7"/>
      <w:bookmarkStart w:id="1" w:name="OLE_LINK8"/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842427" w:rsidRPr="009E05F3">
        <w:rPr>
          <w:rFonts w:ascii="仿宋" w:eastAsia="仿宋" w:hAnsi="仿宋" w:hint="eastAsia"/>
          <w:sz w:val="30"/>
          <w:szCs w:val="30"/>
        </w:rPr>
        <w:t>以习近平新时代中国特色社会主义思想为指导，</w:t>
      </w:r>
      <w:r w:rsidR="00C768F1" w:rsidRPr="009E05F3">
        <w:rPr>
          <w:rFonts w:ascii="仿宋" w:eastAsia="仿宋" w:hAnsi="仿宋" w:hint="eastAsia"/>
          <w:sz w:val="30"/>
          <w:szCs w:val="30"/>
        </w:rPr>
        <w:t>积极推动党的创新理论大众化普及、精准化传播，</w:t>
      </w:r>
      <w:r w:rsidR="005413D0" w:rsidRPr="009E05F3">
        <w:rPr>
          <w:rFonts w:ascii="仿宋" w:eastAsia="仿宋" w:hAnsi="仿宋" w:hint="eastAsia"/>
          <w:sz w:val="30"/>
          <w:szCs w:val="30"/>
        </w:rPr>
        <w:t>通过社科普及读物项目工作，支持和鼓励社会科学工作者</w:t>
      </w:r>
      <w:r w:rsidR="00076769" w:rsidRPr="009E05F3">
        <w:rPr>
          <w:rFonts w:ascii="仿宋" w:eastAsia="仿宋" w:hAnsi="仿宋" w:hint="eastAsia"/>
          <w:sz w:val="30"/>
          <w:szCs w:val="30"/>
        </w:rPr>
        <w:t>展示湖北社会科学普及的优秀成果</w:t>
      </w:r>
      <w:r w:rsidR="0058671B" w:rsidRPr="009E05F3">
        <w:rPr>
          <w:rFonts w:ascii="仿宋" w:eastAsia="仿宋" w:hAnsi="仿宋" w:hint="eastAsia"/>
          <w:sz w:val="30"/>
          <w:szCs w:val="30"/>
        </w:rPr>
        <w:t>，</w:t>
      </w:r>
      <w:r w:rsidR="00076769" w:rsidRPr="009E05F3">
        <w:rPr>
          <w:rFonts w:ascii="仿宋" w:eastAsia="仿宋" w:hAnsi="仿宋" w:hint="eastAsia"/>
          <w:sz w:val="30"/>
          <w:szCs w:val="30"/>
        </w:rPr>
        <w:t>推动湖北社会科学高质量发展，为湖北加快建成中部地区崛起重要战略支点作出贡献。</w:t>
      </w:r>
      <w:bookmarkEnd w:id="0"/>
      <w:bookmarkEnd w:id="1"/>
    </w:p>
    <w:p w:rsidR="00346C78" w:rsidRPr="009E05F3" w:rsidRDefault="00582342" w:rsidP="009E05F3">
      <w:pPr>
        <w:spacing w:line="580" w:lineRule="exact"/>
        <w:rPr>
          <w:rFonts w:ascii="仿宋" w:eastAsia="仿宋" w:hAnsi="仿宋"/>
          <w:color w:val="FF0000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 xml:space="preserve">   </w:t>
      </w:r>
    </w:p>
    <w:p w:rsidR="00DD04D5" w:rsidRPr="009E05F3" w:rsidRDefault="00DD04D5" w:rsidP="009E05F3">
      <w:pPr>
        <w:spacing w:line="580" w:lineRule="exact"/>
        <w:jc w:val="center"/>
        <w:rPr>
          <w:rFonts w:ascii="仿宋" w:eastAsia="仿宋" w:hAnsi="仿宋"/>
          <w:b/>
          <w:bCs/>
          <w:sz w:val="30"/>
          <w:szCs w:val="30"/>
        </w:rPr>
      </w:pPr>
      <w:r w:rsidRPr="009E05F3">
        <w:rPr>
          <w:rFonts w:ascii="仿宋" w:eastAsia="仿宋" w:hAnsi="仿宋" w:hint="eastAsia"/>
          <w:b/>
          <w:bCs/>
          <w:sz w:val="30"/>
          <w:szCs w:val="30"/>
        </w:rPr>
        <w:t>第二章</w:t>
      </w:r>
      <w:r w:rsidR="00CA742E" w:rsidRPr="009E05F3">
        <w:rPr>
          <w:rFonts w:ascii="仿宋" w:eastAsia="仿宋" w:hAnsi="仿宋" w:hint="eastAsia"/>
          <w:b/>
          <w:bCs/>
          <w:sz w:val="30"/>
          <w:szCs w:val="30"/>
        </w:rPr>
        <w:t xml:space="preserve">  </w:t>
      </w:r>
      <w:r w:rsidR="00014CA8">
        <w:rPr>
          <w:rFonts w:ascii="仿宋" w:eastAsia="仿宋" w:hAnsi="仿宋" w:hint="eastAsia"/>
          <w:b/>
          <w:bCs/>
          <w:sz w:val="30"/>
          <w:szCs w:val="30"/>
        </w:rPr>
        <w:t>申报要求</w:t>
      </w:r>
      <w:r w:rsidR="008A637F" w:rsidRPr="009E05F3">
        <w:rPr>
          <w:rFonts w:ascii="仿宋" w:eastAsia="仿宋" w:hAnsi="仿宋" w:hint="eastAsia"/>
          <w:b/>
          <w:bCs/>
          <w:sz w:val="30"/>
          <w:szCs w:val="30"/>
        </w:rPr>
        <w:t>和内容范围</w:t>
      </w:r>
    </w:p>
    <w:p w:rsidR="008D7542" w:rsidRPr="009E05F3" w:rsidRDefault="009E2C27" w:rsidP="009E05F3">
      <w:pPr>
        <w:spacing w:line="580" w:lineRule="exact"/>
        <w:ind w:firstLineChars="200" w:firstLine="600"/>
        <w:rPr>
          <w:rFonts w:ascii="仿宋" w:eastAsia="仿宋" w:hAnsi="仿宋"/>
          <w:bCs/>
          <w:sz w:val="30"/>
          <w:szCs w:val="30"/>
        </w:rPr>
      </w:pPr>
      <w:r w:rsidRPr="009E05F3">
        <w:rPr>
          <w:rFonts w:ascii="仿宋" w:eastAsia="仿宋" w:hAnsi="仿宋" w:hint="eastAsia"/>
          <w:bCs/>
          <w:sz w:val="30"/>
          <w:szCs w:val="30"/>
        </w:rPr>
        <w:t>第二</w:t>
      </w:r>
      <w:r w:rsidR="008D7542" w:rsidRPr="009E05F3">
        <w:rPr>
          <w:rFonts w:ascii="仿宋" w:eastAsia="仿宋" w:hAnsi="仿宋" w:hint="eastAsia"/>
          <w:bCs/>
          <w:sz w:val="30"/>
          <w:szCs w:val="30"/>
        </w:rPr>
        <w:t>条</w:t>
      </w:r>
      <w:r w:rsidR="00CA742E" w:rsidRPr="009E05F3">
        <w:rPr>
          <w:rFonts w:ascii="仿宋" w:eastAsia="仿宋" w:hAnsi="仿宋" w:hint="eastAsia"/>
          <w:bCs/>
          <w:sz w:val="30"/>
          <w:szCs w:val="30"/>
        </w:rPr>
        <w:t xml:space="preserve">  </w:t>
      </w:r>
      <w:r w:rsidR="00014CA8">
        <w:rPr>
          <w:rFonts w:ascii="仿宋" w:eastAsia="仿宋" w:hAnsi="仿宋" w:hint="eastAsia"/>
          <w:bCs/>
          <w:sz w:val="30"/>
          <w:szCs w:val="30"/>
        </w:rPr>
        <w:t>申报要求</w:t>
      </w:r>
    </w:p>
    <w:p w:rsidR="00CA742E" w:rsidRPr="009E05F3" w:rsidRDefault="00666294" w:rsidP="009E05F3">
      <w:pPr>
        <w:spacing w:line="580" w:lineRule="exact"/>
        <w:ind w:firstLineChars="200" w:firstLine="6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主要支持已经撰写完成且</w:t>
      </w:r>
      <w:r w:rsidR="00CA742E" w:rsidRPr="009E05F3">
        <w:rPr>
          <w:rFonts w:ascii="仿宋" w:eastAsia="仿宋" w:hAnsi="仿宋" w:hint="eastAsia"/>
          <w:sz w:val="30"/>
          <w:szCs w:val="30"/>
        </w:rPr>
        <w:t>计划</w:t>
      </w:r>
      <w:r w:rsidRPr="009E05F3">
        <w:rPr>
          <w:rFonts w:ascii="仿宋" w:eastAsia="仿宋" w:hAnsi="仿宋" w:hint="eastAsia"/>
          <w:sz w:val="30"/>
          <w:szCs w:val="30"/>
        </w:rPr>
        <w:t>公开</w:t>
      </w:r>
      <w:r w:rsidR="00014CA8">
        <w:rPr>
          <w:rFonts w:ascii="仿宋" w:eastAsia="仿宋" w:hAnsi="仿宋" w:hint="eastAsia"/>
          <w:sz w:val="30"/>
          <w:szCs w:val="30"/>
        </w:rPr>
        <w:t>出版发行的社科普及类中文著作初稿（包含专著、编著、译著</w:t>
      </w:r>
      <w:r w:rsidRPr="009E05F3">
        <w:rPr>
          <w:rFonts w:ascii="仿宋" w:eastAsia="仿宋" w:hAnsi="仿宋" w:hint="eastAsia"/>
          <w:sz w:val="30"/>
          <w:szCs w:val="30"/>
        </w:rPr>
        <w:t>、工具书、古籍整理等）。字数一般不超过10万字，鼓励图文并茂。</w:t>
      </w:r>
    </w:p>
    <w:p w:rsidR="00CA742E" w:rsidRPr="009E05F3" w:rsidRDefault="009E2C27" w:rsidP="009E05F3">
      <w:pPr>
        <w:spacing w:line="580" w:lineRule="exact"/>
        <w:ind w:firstLineChars="200" w:firstLine="600"/>
        <w:rPr>
          <w:rFonts w:ascii="仿宋" w:eastAsia="仿宋" w:hAnsi="仿宋" w:cs="微软雅黑"/>
          <w:color w:val="333333"/>
          <w:sz w:val="30"/>
          <w:szCs w:val="30"/>
          <w:shd w:val="clear" w:color="auto" w:fill="FFFFFF"/>
        </w:rPr>
      </w:pPr>
      <w:r w:rsidRPr="009E05F3">
        <w:rPr>
          <w:rFonts w:ascii="仿宋" w:eastAsia="仿宋" w:hAnsi="仿宋" w:cs="微软雅黑" w:hint="eastAsia"/>
          <w:color w:val="333333"/>
          <w:sz w:val="30"/>
          <w:szCs w:val="30"/>
          <w:shd w:val="clear" w:color="auto" w:fill="FFFFFF"/>
        </w:rPr>
        <w:lastRenderedPageBreak/>
        <w:t>第三</w:t>
      </w:r>
      <w:r w:rsidR="00510F8C" w:rsidRPr="009E05F3">
        <w:rPr>
          <w:rFonts w:ascii="仿宋" w:eastAsia="仿宋" w:hAnsi="仿宋" w:cs="微软雅黑" w:hint="eastAsia"/>
          <w:color w:val="333333"/>
          <w:sz w:val="30"/>
          <w:szCs w:val="30"/>
          <w:shd w:val="clear" w:color="auto" w:fill="FFFFFF"/>
        </w:rPr>
        <w:t>条  内容范围</w:t>
      </w:r>
    </w:p>
    <w:p w:rsidR="00584819" w:rsidRPr="009E05F3" w:rsidRDefault="006546CA" w:rsidP="009E05F3">
      <w:pPr>
        <w:spacing w:line="580" w:lineRule="exact"/>
        <w:ind w:firstLineChars="200" w:firstLine="600"/>
        <w:rPr>
          <w:rFonts w:ascii="仿宋" w:eastAsia="仿宋" w:hAnsi="仿宋" w:cs="微软雅黑"/>
          <w:color w:val="333333"/>
          <w:sz w:val="30"/>
          <w:szCs w:val="30"/>
          <w:shd w:val="clear" w:color="auto" w:fill="FFFFFF"/>
        </w:rPr>
      </w:pPr>
      <w:r w:rsidRPr="009E05F3">
        <w:rPr>
          <w:rFonts w:ascii="仿宋" w:eastAsia="仿宋" w:hAnsi="仿宋" w:cs="微软雅黑" w:hint="eastAsia"/>
          <w:color w:val="333333"/>
          <w:sz w:val="30"/>
          <w:szCs w:val="30"/>
          <w:shd w:val="clear" w:color="auto" w:fill="FFFFFF"/>
        </w:rPr>
        <w:t>传播社会科学知识，提高人文社科素质</w:t>
      </w:r>
      <w:r w:rsidR="00510F8C" w:rsidRPr="009E05F3">
        <w:rPr>
          <w:rFonts w:ascii="仿宋" w:eastAsia="仿宋" w:hAnsi="仿宋" w:cs="微软雅黑" w:hint="eastAsia"/>
          <w:color w:val="333333"/>
          <w:sz w:val="30"/>
          <w:szCs w:val="30"/>
          <w:shd w:val="clear" w:color="auto" w:fill="FFFFFF"/>
        </w:rPr>
        <w:t>的社会科学普及作品，涵盖领域包括：1.党的创新理论研究阐释；2.马克思主义理论；3.中共党史党建学；4.纪检监察学；5.公安学；6.哲学；7.理论经济学；8.应用经济学；9.法学；10.政治学；11.社会学；12.民族学；13.教育学；14.心理学；15.体育学；16.中国语言文学；17.外国语言文学；18.新闻传播学；19.考古学；20.中国史；21.世界史；22.艺术学；23.管理科学与工程；24.工商管理学；25.农林经济管理；26.公共管理学；27.信息资源管理；28.国家安全学；29.设计学；30.区域国别学等。</w:t>
      </w:r>
    </w:p>
    <w:p w:rsidR="00CA742E" w:rsidRPr="009E05F3" w:rsidRDefault="00CA742E" w:rsidP="009E05F3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DE5209" w:rsidRPr="009E05F3" w:rsidRDefault="00DE5209" w:rsidP="00DE5209">
      <w:pPr>
        <w:spacing w:line="58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9E05F3">
        <w:rPr>
          <w:rFonts w:ascii="仿宋" w:eastAsia="仿宋" w:hAnsi="仿宋" w:hint="eastAsia"/>
          <w:b/>
          <w:sz w:val="30"/>
          <w:szCs w:val="30"/>
        </w:rPr>
        <w:t xml:space="preserve">第三章  </w:t>
      </w:r>
      <w:r w:rsidR="00A7659B">
        <w:rPr>
          <w:rFonts w:ascii="仿宋" w:eastAsia="仿宋" w:hAnsi="仿宋" w:hint="eastAsia"/>
          <w:b/>
          <w:sz w:val="30"/>
          <w:szCs w:val="30"/>
        </w:rPr>
        <w:t>项目</w:t>
      </w:r>
      <w:r w:rsidRPr="009E05F3">
        <w:rPr>
          <w:rFonts w:ascii="仿宋" w:eastAsia="仿宋" w:hAnsi="仿宋" w:hint="eastAsia"/>
          <w:b/>
          <w:sz w:val="30"/>
          <w:szCs w:val="30"/>
        </w:rPr>
        <w:t>设置</w:t>
      </w:r>
    </w:p>
    <w:p w:rsidR="00DE5209" w:rsidRPr="009E05F3" w:rsidRDefault="00DE5209" w:rsidP="00DE5209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第四条  社科普及读物项目设置冠名和出版</w:t>
      </w:r>
      <w:r>
        <w:rPr>
          <w:rFonts w:ascii="仿宋" w:eastAsia="仿宋" w:hAnsi="仿宋" w:hint="eastAsia"/>
          <w:sz w:val="30"/>
          <w:szCs w:val="30"/>
        </w:rPr>
        <w:t>资助</w:t>
      </w:r>
      <w:r w:rsidRPr="009E05F3">
        <w:rPr>
          <w:rFonts w:ascii="仿宋" w:eastAsia="仿宋" w:hAnsi="仿宋" w:hint="eastAsia"/>
          <w:sz w:val="30"/>
          <w:szCs w:val="30"/>
        </w:rPr>
        <w:t>两个项目，经专家评审为冠名项目的作品须</w:t>
      </w:r>
      <w:r>
        <w:rPr>
          <w:rFonts w:ascii="仿宋" w:eastAsia="仿宋" w:hAnsi="仿宋" w:hint="eastAsia"/>
          <w:sz w:val="30"/>
          <w:szCs w:val="30"/>
        </w:rPr>
        <w:t>在正式出版物上标注“湖北省社会科学普及读物”字样，</w:t>
      </w:r>
      <w:r w:rsidRPr="009E05F3">
        <w:rPr>
          <w:rFonts w:ascii="仿宋" w:eastAsia="仿宋" w:hAnsi="仿宋" w:hint="eastAsia"/>
          <w:sz w:val="30"/>
          <w:szCs w:val="30"/>
        </w:rPr>
        <w:t>出版</w:t>
      </w:r>
      <w:r>
        <w:rPr>
          <w:rFonts w:ascii="仿宋" w:eastAsia="仿宋" w:hAnsi="仿宋" w:hint="eastAsia"/>
          <w:sz w:val="30"/>
          <w:szCs w:val="30"/>
        </w:rPr>
        <w:t>完成</w:t>
      </w:r>
      <w:r w:rsidRPr="009E05F3">
        <w:rPr>
          <w:rFonts w:ascii="仿宋" w:eastAsia="仿宋" w:hAnsi="仿宋" w:hint="eastAsia"/>
          <w:sz w:val="30"/>
          <w:szCs w:val="30"/>
        </w:rPr>
        <w:t>后送交省社科联10册样书；专家组以冠名项目为范围</w:t>
      </w:r>
      <w:r>
        <w:rPr>
          <w:rFonts w:ascii="仿宋" w:eastAsia="仿宋" w:hAnsi="仿宋" w:hint="eastAsia"/>
          <w:sz w:val="30"/>
          <w:szCs w:val="30"/>
        </w:rPr>
        <w:t>评选出</w:t>
      </w:r>
      <w:r w:rsidR="00A7659B">
        <w:rPr>
          <w:rFonts w:ascii="仿宋" w:eastAsia="仿宋" w:hAnsi="仿宋" w:hint="eastAsia"/>
          <w:sz w:val="30"/>
          <w:szCs w:val="30"/>
        </w:rPr>
        <w:t>资助</w:t>
      </w:r>
      <w:r>
        <w:rPr>
          <w:rFonts w:ascii="仿宋" w:eastAsia="仿宋" w:hAnsi="仿宋" w:hint="eastAsia"/>
          <w:sz w:val="30"/>
          <w:szCs w:val="30"/>
        </w:rPr>
        <w:t>项目。</w:t>
      </w:r>
    </w:p>
    <w:p w:rsidR="00DE5209" w:rsidRDefault="00DE5209" w:rsidP="009E05F3">
      <w:pPr>
        <w:spacing w:line="580" w:lineRule="exact"/>
        <w:jc w:val="center"/>
        <w:rPr>
          <w:rFonts w:ascii="仿宋" w:eastAsia="仿宋" w:hAnsi="仿宋"/>
          <w:b/>
          <w:sz w:val="30"/>
          <w:szCs w:val="30"/>
        </w:rPr>
      </w:pPr>
    </w:p>
    <w:p w:rsidR="00006D63" w:rsidRPr="009E05F3" w:rsidRDefault="008A637F" w:rsidP="00DE5209">
      <w:pPr>
        <w:spacing w:line="580" w:lineRule="exact"/>
        <w:ind w:firstLine="1"/>
        <w:jc w:val="center"/>
        <w:rPr>
          <w:rFonts w:ascii="仿宋" w:eastAsia="仿宋" w:hAnsi="仿宋"/>
          <w:b/>
          <w:sz w:val="30"/>
          <w:szCs w:val="30"/>
        </w:rPr>
      </w:pPr>
      <w:r w:rsidRPr="009E05F3">
        <w:rPr>
          <w:rFonts w:ascii="仿宋" w:eastAsia="仿宋" w:hAnsi="仿宋" w:hint="eastAsia"/>
          <w:b/>
          <w:sz w:val="30"/>
          <w:szCs w:val="30"/>
        </w:rPr>
        <w:t>第</w:t>
      </w:r>
      <w:r w:rsidR="005C64D9" w:rsidRPr="009E05F3">
        <w:rPr>
          <w:rFonts w:ascii="仿宋" w:eastAsia="仿宋" w:hAnsi="仿宋" w:hint="eastAsia"/>
          <w:b/>
          <w:sz w:val="30"/>
          <w:szCs w:val="30"/>
        </w:rPr>
        <w:t>四</w:t>
      </w:r>
      <w:r w:rsidRPr="009E05F3">
        <w:rPr>
          <w:rFonts w:ascii="仿宋" w:eastAsia="仿宋" w:hAnsi="仿宋" w:hint="eastAsia"/>
          <w:b/>
          <w:sz w:val="30"/>
          <w:szCs w:val="30"/>
        </w:rPr>
        <w:t>章</w:t>
      </w:r>
      <w:r w:rsidR="00CA742E" w:rsidRPr="009E05F3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Pr="009E05F3">
        <w:rPr>
          <w:rFonts w:ascii="仿宋" w:eastAsia="仿宋" w:hAnsi="仿宋" w:hint="eastAsia"/>
          <w:b/>
          <w:sz w:val="30"/>
          <w:szCs w:val="30"/>
        </w:rPr>
        <w:t>申报</w:t>
      </w:r>
      <w:r w:rsidR="00584819" w:rsidRPr="009E05F3">
        <w:rPr>
          <w:rFonts w:ascii="仿宋" w:eastAsia="仿宋" w:hAnsi="仿宋" w:hint="eastAsia"/>
          <w:b/>
          <w:sz w:val="30"/>
          <w:szCs w:val="30"/>
        </w:rPr>
        <w:t>要求</w:t>
      </w:r>
      <w:r w:rsidR="00710D3F" w:rsidRPr="009E05F3">
        <w:rPr>
          <w:rFonts w:ascii="仿宋" w:eastAsia="仿宋" w:hAnsi="仿宋" w:hint="eastAsia"/>
          <w:b/>
          <w:sz w:val="30"/>
          <w:szCs w:val="30"/>
        </w:rPr>
        <w:t>和程序</w:t>
      </w:r>
    </w:p>
    <w:p w:rsidR="00D86A1F" w:rsidRPr="009E05F3" w:rsidRDefault="00006D63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第五</w:t>
      </w:r>
      <w:r w:rsidR="005C64D9" w:rsidRPr="009E05F3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条</w:t>
      </w:r>
      <w:r w:rsidR="00CA742E" w:rsidRPr="009E05F3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 xml:space="preserve">  </w:t>
      </w:r>
      <w:r w:rsidR="00406B30" w:rsidRPr="009E05F3">
        <w:rPr>
          <w:rFonts w:ascii="仿宋" w:eastAsia="仿宋" w:hAnsi="仿宋" w:hint="eastAsia"/>
          <w:sz w:val="30"/>
          <w:szCs w:val="30"/>
        </w:rPr>
        <w:t>社科普及读物项目每年度组织申报评选一次。</w:t>
      </w:r>
      <w:r w:rsidR="004A5DB8" w:rsidRPr="009E05F3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申报者按要求如实填写《湖北省社科普及读物项目申报表》，</w:t>
      </w:r>
      <w:r w:rsidR="005C64D9" w:rsidRPr="009E05F3">
        <w:rPr>
          <w:rFonts w:ascii="仿宋" w:eastAsia="仿宋" w:hAnsi="仿宋" w:hint="eastAsia"/>
          <w:sz w:val="30"/>
          <w:szCs w:val="30"/>
        </w:rPr>
        <w:t>并对填写内容的真实性</w:t>
      </w:r>
      <w:r w:rsidR="00D86A1F" w:rsidRPr="009E05F3">
        <w:rPr>
          <w:rFonts w:ascii="仿宋" w:eastAsia="仿宋" w:hAnsi="仿宋" w:hint="eastAsia"/>
          <w:sz w:val="30"/>
          <w:szCs w:val="30"/>
        </w:rPr>
        <w:t>和准确性</w:t>
      </w:r>
      <w:r w:rsidR="005C64D9" w:rsidRPr="009E05F3">
        <w:rPr>
          <w:rFonts w:ascii="仿宋" w:eastAsia="仿宋" w:hAnsi="仿宋" w:hint="eastAsia"/>
          <w:sz w:val="30"/>
          <w:szCs w:val="30"/>
        </w:rPr>
        <w:t>负责。</w:t>
      </w:r>
    </w:p>
    <w:p w:rsidR="00D86A1F" w:rsidRPr="009E05F3" w:rsidRDefault="00D86A1F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第六条</w:t>
      </w:r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0B1F71" w:rsidRPr="009E05F3">
        <w:rPr>
          <w:rFonts w:ascii="仿宋" w:eastAsia="仿宋" w:hAnsi="仿宋" w:cs="宋体" w:hint="eastAsia"/>
          <w:sz w:val="30"/>
          <w:szCs w:val="30"/>
        </w:rPr>
        <w:t>申请者必须是著作权所有者，著作权必须无任何争议。</w:t>
      </w:r>
      <w:r w:rsidRPr="009E05F3">
        <w:rPr>
          <w:rFonts w:ascii="仿宋" w:eastAsia="仿宋" w:hAnsi="仿宋" w:cs="宋体" w:hint="eastAsia"/>
          <w:sz w:val="30"/>
          <w:szCs w:val="30"/>
        </w:rPr>
        <w:t>著作权属多人时，由主要撰写人或主编提出书面申请，并须由全体编写人员签名同意</w:t>
      </w:r>
      <w:r w:rsidR="000B1F71" w:rsidRPr="009E05F3">
        <w:rPr>
          <w:rFonts w:ascii="仿宋" w:eastAsia="仿宋" w:hAnsi="仿宋" w:cs="微软雅黑" w:hint="eastAsia"/>
          <w:sz w:val="30"/>
          <w:szCs w:val="30"/>
          <w:shd w:val="clear" w:color="auto" w:fill="FFFFFF"/>
        </w:rPr>
        <w:t>。</w:t>
      </w:r>
      <w:r w:rsidRPr="009E05F3">
        <w:rPr>
          <w:rFonts w:ascii="仿宋" w:eastAsia="仿宋" w:hAnsi="仿宋" w:hint="eastAsia"/>
          <w:sz w:val="30"/>
          <w:szCs w:val="30"/>
        </w:rPr>
        <w:t>申报表中作者顺序应与书稿实际署名</w:t>
      </w:r>
      <w:r w:rsidRPr="009E05F3">
        <w:rPr>
          <w:rFonts w:ascii="仿宋" w:eastAsia="仿宋" w:hAnsi="仿宋" w:hint="eastAsia"/>
          <w:sz w:val="30"/>
          <w:szCs w:val="30"/>
        </w:rPr>
        <w:lastRenderedPageBreak/>
        <w:t>顺序一致。</w:t>
      </w:r>
    </w:p>
    <w:p w:rsidR="00AA3BD2" w:rsidRPr="009E05F3" w:rsidRDefault="00D86A1F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第七条</w:t>
      </w:r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0B1F71" w:rsidRPr="009E05F3">
        <w:rPr>
          <w:rFonts w:ascii="仿宋" w:eastAsia="仿宋" w:hAnsi="仿宋" w:cs="宋体" w:hint="eastAsia"/>
          <w:sz w:val="30"/>
          <w:szCs w:val="30"/>
        </w:rPr>
        <w:t>《湖北省社科普及读物项目申请承诺书》须手写签名</w:t>
      </w:r>
      <w:r w:rsidR="000B1F71" w:rsidRPr="009E05F3">
        <w:rPr>
          <w:rFonts w:ascii="仿宋" w:eastAsia="仿宋" w:hAnsi="仿宋" w:hint="eastAsia"/>
          <w:sz w:val="30"/>
          <w:szCs w:val="30"/>
        </w:rPr>
        <w:t>。</w:t>
      </w:r>
      <w:r w:rsidR="000B1F71" w:rsidRPr="009E05F3">
        <w:rPr>
          <w:rFonts w:ascii="仿宋" w:eastAsia="仿宋" w:hAnsi="仿宋"/>
          <w:sz w:val="30"/>
          <w:szCs w:val="30"/>
        </w:rPr>
        <w:t>由</w:t>
      </w:r>
      <w:r w:rsidR="000B1F71" w:rsidRPr="009E05F3">
        <w:rPr>
          <w:rFonts w:ascii="仿宋" w:eastAsia="仿宋" w:hAnsi="仿宋" w:hint="eastAsia"/>
          <w:sz w:val="30"/>
          <w:szCs w:val="30"/>
        </w:rPr>
        <w:t>申报</w:t>
      </w:r>
      <w:r w:rsidR="000B1F71" w:rsidRPr="009E05F3">
        <w:rPr>
          <w:rFonts w:ascii="仿宋" w:eastAsia="仿宋" w:hAnsi="仿宋"/>
          <w:sz w:val="30"/>
          <w:szCs w:val="30"/>
        </w:rPr>
        <w:t>作品所引起的</w:t>
      </w:r>
      <w:r w:rsidR="000B1F71" w:rsidRPr="009E05F3">
        <w:rPr>
          <w:rFonts w:ascii="仿宋" w:eastAsia="仿宋" w:hAnsi="仿宋" w:hint="eastAsia"/>
          <w:sz w:val="30"/>
          <w:szCs w:val="30"/>
        </w:rPr>
        <w:t>知识产权</w:t>
      </w:r>
      <w:r w:rsidR="000B1F71" w:rsidRPr="009E05F3">
        <w:rPr>
          <w:rFonts w:ascii="仿宋" w:eastAsia="仿宋" w:hAnsi="仿宋"/>
          <w:sz w:val="30"/>
          <w:szCs w:val="30"/>
        </w:rPr>
        <w:t>、名誉权、隐私权等纠纷，一切法律责任均由投稿者本人承担，</w:t>
      </w:r>
      <w:r w:rsidR="000B1F71" w:rsidRPr="009E05F3">
        <w:rPr>
          <w:rFonts w:ascii="仿宋" w:eastAsia="仿宋" w:hAnsi="仿宋" w:hint="eastAsia"/>
          <w:sz w:val="30"/>
          <w:szCs w:val="30"/>
        </w:rPr>
        <w:t>省社科联</w:t>
      </w:r>
      <w:r w:rsidR="000B1F71" w:rsidRPr="009E05F3">
        <w:rPr>
          <w:rFonts w:ascii="仿宋" w:eastAsia="仿宋" w:hAnsi="仿宋"/>
          <w:sz w:val="30"/>
          <w:szCs w:val="30"/>
        </w:rPr>
        <w:t>有权取消</w:t>
      </w:r>
      <w:r w:rsidR="000B1F71" w:rsidRPr="009E05F3">
        <w:rPr>
          <w:rFonts w:ascii="仿宋" w:eastAsia="仿宋" w:hAnsi="仿宋" w:hint="eastAsia"/>
          <w:sz w:val="30"/>
          <w:szCs w:val="30"/>
        </w:rPr>
        <w:t>其申报</w:t>
      </w:r>
      <w:r w:rsidR="000B1F71" w:rsidRPr="009E05F3">
        <w:rPr>
          <w:rFonts w:ascii="仿宋" w:eastAsia="仿宋" w:hAnsi="仿宋"/>
          <w:sz w:val="30"/>
          <w:szCs w:val="30"/>
        </w:rPr>
        <w:t>资格。</w:t>
      </w:r>
    </w:p>
    <w:p w:rsidR="00294BA4" w:rsidRPr="009E05F3" w:rsidRDefault="00D86A1F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第八条</w:t>
      </w:r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0B1F71" w:rsidRPr="009E05F3">
        <w:rPr>
          <w:rFonts w:ascii="仿宋" w:eastAsia="仿宋" w:hAnsi="仿宋" w:hint="eastAsia"/>
          <w:sz w:val="30"/>
          <w:szCs w:val="30"/>
        </w:rPr>
        <w:t>已获其他财政资金支持的作品不得重复申报。</w:t>
      </w:r>
      <w:r w:rsidRPr="009E05F3">
        <w:rPr>
          <w:rFonts w:ascii="仿宋" w:eastAsia="仿宋" w:hAnsi="仿宋" w:hint="eastAsia"/>
          <w:sz w:val="30"/>
          <w:szCs w:val="30"/>
        </w:rPr>
        <w:t xml:space="preserve"> </w:t>
      </w:r>
    </w:p>
    <w:p w:rsidR="004C50C3" w:rsidRPr="009E05F3" w:rsidRDefault="00D86A1F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第九条</w:t>
      </w:r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0B1F71" w:rsidRPr="009E05F3">
        <w:rPr>
          <w:rFonts w:ascii="仿宋" w:eastAsia="仿宋" w:hAnsi="仿宋" w:hint="eastAsia"/>
          <w:sz w:val="30"/>
          <w:szCs w:val="30"/>
        </w:rPr>
        <w:t>各地各单位社科联（科研处）要严守意识形态安全，切实把好政治方向关和价值导向关，对申报材料进行审核、汇总。</w:t>
      </w:r>
    </w:p>
    <w:p w:rsidR="004C50C3" w:rsidRPr="009E05F3" w:rsidRDefault="004C50C3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审核重点：1.申报成果是否坚持正确的政治方向、价值取向和研究导向；2.是否符合学术道德和学术规范，有无知识产权等方面的争议；3.申报成果是否涉及国家秘密；4.申报资格是否符合有关规定，申报材料是否真实。如发现不符合规定或弄虚作假情形，一经核实取消申报资格。</w:t>
      </w:r>
    </w:p>
    <w:p w:rsidR="00E07C2E" w:rsidRPr="009E05F3" w:rsidRDefault="000B1F71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提交至省社科联的所有材料均视为经过各地各单位社科联（科研处）审核同意。</w:t>
      </w:r>
    </w:p>
    <w:p w:rsidR="00710D3F" w:rsidRPr="009E05F3" w:rsidRDefault="00D86A1F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</w:t>
      </w:r>
      <w:r w:rsidRPr="009E05F3">
        <w:rPr>
          <w:rFonts w:ascii="仿宋" w:eastAsia="仿宋" w:hAnsi="仿宋" w:hint="eastAsia"/>
          <w:kern w:val="0"/>
          <w:sz w:val="30"/>
          <w:szCs w:val="30"/>
        </w:rPr>
        <w:t>十</w:t>
      </w:r>
      <w:r w:rsidRPr="009E05F3">
        <w:rPr>
          <w:rFonts w:ascii="仿宋" w:eastAsia="仿宋" w:hAnsi="仿宋" w:hint="eastAsia"/>
          <w:sz w:val="30"/>
          <w:szCs w:val="30"/>
        </w:rPr>
        <w:t>条</w:t>
      </w:r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710D3F" w:rsidRPr="009E05F3">
        <w:rPr>
          <w:rFonts w:ascii="仿宋" w:eastAsia="仿宋" w:hAnsi="仿宋" w:hint="eastAsia"/>
          <w:sz w:val="30"/>
          <w:szCs w:val="30"/>
        </w:rPr>
        <w:t>为保证普及读物出版质量和整体风格，出版单位在征得同意后可对项目书稿提出合理化建议。</w:t>
      </w:r>
    </w:p>
    <w:p w:rsidR="006F2E83" w:rsidRPr="009E05F3" w:rsidRDefault="00D86A1F" w:rsidP="009E05F3">
      <w:pPr>
        <w:spacing w:line="580" w:lineRule="exact"/>
        <w:ind w:firstLineChars="200" w:firstLine="600"/>
        <w:rPr>
          <w:rFonts w:ascii="仿宋" w:eastAsia="仿宋" w:hAnsi="仿宋"/>
          <w:kern w:val="0"/>
          <w:sz w:val="30"/>
          <w:szCs w:val="30"/>
        </w:rPr>
      </w:pPr>
      <w:r w:rsidRPr="009E05F3">
        <w:rPr>
          <w:rFonts w:ascii="仿宋" w:eastAsia="仿宋" w:hAnsi="仿宋" w:hint="eastAsia"/>
          <w:kern w:val="0"/>
          <w:sz w:val="30"/>
          <w:szCs w:val="30"/>
        </w:rPr>
        <w:t>第</w:t>
      </w:r>
      <w:r w:rsidRPr="009E05F3">
        <w:rPr>
          <w:rFonts w:ascii="仿宋" w:eastAsia="仿宋" w:hAnsi="仿宋" w:hint="eastAsia"/>
          <w:sz w:val="30"/>
          <w:szCs w:val="30"/>
        </w:rPr>
        <w:t>十一</w:t>
      </w:r>
      <w:r w:rsidRPr="009E05F3">
        <w:rPr>
          <w:rFonts w:ascii="仿宋" w:eastAsia="仿宋" w:hAnsi="仿宋" w:hint="eastAsia"/>
          <w:kern w:val="0"/>
          <w:sz w:val="30"/>
          <w:szCs w:val="30"/>
        </w:rPr>
        <w:t>条</w:t>
      </w:r>
      <w:r w:rsidR="00CA742E" w:rsidRPr="009E05F3">
        <w:rPr>
          <w:rFonts w:ascii="仿宋" w:eastAsia="仿宋" w:hAnsi="仿宋" w:hint="eastAsia"/>
          <w:kern w:val="0"/>
          <w:sz w:val="30"/>
          <w:szCs w:val="30"/>
        </w:rPr>
        <w:t xml:space="preserve">  </w:t>
      </w:r>
      <w:r w:rsidR="00710D3F" w:rsidRPr="009E05F3">
        <w:rPr>
          <w:rFonts w:ascii="仿宋" w:eastAsia="仿宋" w:hAnsi="仿宋" w:hint="eastAsia"/>
          <w:kern w:val="0"/>
          <w:sz w:val="30"/>
          <w:szCs w:val="30"/>
        </w:rPr>
        <w:t>各地各单位社科联（科研处）具体负责项目管理。</w:t>
      </w:r>
      <w:r w:rsidR="00AA7D6B" w:rsidRPr="009E05F3">
        <w:rPr>
          <w:rFonts w:ascii="仿宋" w:eastAsia="仿宋" w:hAnsi="仿宋" w:hint="eastAsia"/>
          <w:kern w:val="0"/>
          <w:sz w:val="30"/>
          <w:szCs w:val="30"/>
        </w:rPr>
        <w:t>鼓励项目所在地或单位给予配套经费支持。</w:t>
      </w:r>
    </w:p>
    <w:p w:rsidR="009E05F3" w:rsidRPr="009E05F3" w:rsidRDefault="009E05F3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第十二条  社科普及读物项目采取集中申报、专家评审、冠名立项、择优出版的办法，</w:t>
      </w:r>
      <w:r w:rsidRPr="009E05F3">
        <w:rPr>
          <w:rFonts w:ascii="仿宋" w:eastAsia="仿宋" w:hAnsi="仿宋" w:hint="eastAsia"/>
          <w:kern w:val="0"/>
          <w:sz w:val="30"/>
          <w:szCs w:val="30"/>
        </w:rPr>
        <w:t>由湖北省社科联具体组织实施</w:t>
      </w:r>
      <w:r w:rsidRPr="009E05F3">
        <w:rPr>
          <w:rFonts w:ascii="仿宋" w:eastAsia="仿宋" w:hAnsi="仿宋" w:hint="eastAsia"/>
          <w:sz w:val="30"/>
          <w:szCs w:val="30"/>
        </w:rPr>
        <w:t>。</w:t>
      </w:r>
    </w:p>
    <w:p w:rsidR="00CA742E" w:rsidRPr="009E05F3" w:rsidRDefault="00CA742E" w:rsidP="009E05F3">
      <w:pPr>
        <w:spacing w:line="580" w:lineRule="exact"/>
        <w:rPr>
          <w:rFonts w:ascii="仿宋" w:eastAsia="仿宋" w:hAnsi="仿宋"/>
          <w:color w:val="FF0000"/>
          <w:sz w:val="30"/>
          <w:szCs w:val="30"/>
        </w:rPr>
      </w:pPr>
    </w:p>
    <w:p w:rsidR="00EE22D9" w:rsidRPr="009E05F3" w:rsidRDefault="006277F2" w:rsidP="009E05F3">
      <w:pPr>
        <w:spacing w:line="580" w:lineRule="exact"/>
        <w:jc w:val="center"/>
        <w:rPr>
          <w:rFonts w:ascii="仿宋" w:eastAsia="仿宋" w:hAnsi="仿宋"/>
          <w:b/>
          <w:sz w:val="30"/>
          <w:szCs w:val="30"/>
        </w:rPr>
      </w:pPr>
      <w:r w:rsidRPr="009E05F3">
        <w:rPr>
          <w:rFonts w:ascii="仿宋" w:eastAsia="仿宋" w:hAnsi="仿宋" w:hint="eastAsia"/>
          <w:b/>
          <w:sz w:val="30"/>
          <w:szCs w:val="30"/>
        </w:rPr>
        <w:t>第</w:t>
      </w:r>
      <w:r w:rsidR="006467C0" w:rsidRPr="009E05F3">
        <w:rPr>
          <w:rFonts w:ascii="仿宋" w:eastAsia="仿宋" w:hAnsi="仿宋" w:hint="eastAsia"/>
          <w:b/>
          <w:sz w:val="30"/>
          <w:szCs w:val="30"/>
        </w:rPr>
        <w:t>五</w:t>
      </w:r>
      <w:r w:rsidRPr="009E05F3">
        <w:rPr>
          <w:rFonts w:ascii="仿宋" w:eastAsia="仿宋" w:hAnsi="仿宋" w:hint="eastAsia"/>
          <w:b/>
          <w:sz w:val="30"/>
          <w:szCs w:val="30"/>
        </w:rPr>
        <w:t>章</w:t>
      </w:r>
      <w:r w:rsidR="00CA742E" w:rsidRPr="009E05F3">
        <w:rPr>
          <w:rFonts w:ascii="仿宋" w:eastAsia="仿宋" w:hAnsi="仿宋" w:hint="eastAsia"/>
          <w:b/>
          <w:sz w:val="30"/>
          <w:szCs w:val="30"/>
        </w:rPr>
        <w:t xml:space="preserve">  </w:t>
      </w:r>
      <w:r w:rsidR="008D7542" w:rsidRPr="009E05F3">
        <w:rPr>
          <w:rFonts w:ascii="仿宋" w:eastAsia="仿宋" w:hAnsi="仿宋" w:hint="eastAsia"/>
          <w:b/>
          <w:sz w:val="30"/>
          <w:szCs w:val="30"/>
        </w:rPr>
        <w:t>评审</w:t>
      </w:r>
    </w:p>
    <w:p w:rsidR="00EE22D9" w:rsidRPr="009E05F3" w:rsidRDefault="000B1F71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第十</w:t>
      </w:r>
      <w:r w:rsidR="009E05F3" w:rsidRPr="009E05F3">
        <w:rPr>
          <w:rFonts w:ascii="仿宋" w:eastAsia="仿宋" w:hAnsi="仿宋" w:hint="eastAsia"/>
          <w:sz w:val="30"/>
          <w:szCs w:val="30"/>
        </w:rPr>
        <w:t>三</w:t>
      </w:r>
      <w:r w:rsidRPr="009E05F3">
        <w:rPr>
          <w:rFonts w:ascii="仿宋" w:eastAsia="仿宋" w:hAnsi="仿宋" w:hint="eastAsia"/>
          <w:sz w:val="30"/>
          <w:szCs w:val="30"/>
        </w:rPr>
        <w:t>条</w:t>
      </w:r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6F2E83" w:rsidRPr="009E05F3">
        <w:rPr>
          <w:rFonts w:ascii="仿宋" w:eastAsia="仿宋" w:hAnsi="仿宋" w:hint="eastAsia"/>
          <w:sz w:val="30"/>
          <w:szCs w:val="30"/>
        </w:rPr>
        <w:t>省社科联按规定组织</w:t>
      </w:r>
      <w:r w:rsidR="006F1536" w:rsidRPr="009E05F3">
        <w:rPr>
          <w:rFonts w:ascii="仿宋" w:eastAsia="仿宋" w:hAnsi="仿宋" w:hint="eastAsia"/>
          <w:sz w:val="30"/>
          <w:szCs w:val="30"/>
        </w:rPr>
        <w:t>政治方向坚定、学术造诣高、实践经验丰富、学风优良的专家</w:t>
      </w:r>
      <w:r w:rsidR="00EE22D9" w:rsidRPr="009E05F3">
        <w:rPr>
          <w:rFonts w:ascii="仿宋" w:eastAsia="仿宋" w:hAnsi="仿宋" w:hint="eastAsia"/>
          <w:sz w:val="30"/>
          <w:szCs w:val="30"/>
        </w:rPr>
        <w:t>对申报材料进行评审。评审标准</w:t>
      </w:r>
      <w:r w:rsidR="00EE22D9" w:rsidRPr="009E05F3">
        <w:rPr>
          <w:rFonts w:ascii="仿宋" w:eastAsia="仿宋" w:hAnsi="仿宋" w:hint="eastAsia"/>
          <w:sz w:val="30"/>
          <w:szCs w:val="30"/>
        </w:rPr>
        <w:lastRenderedPageBreak/>
        <w:t>如下：</w:t>
      </w:r>
    </w:p>
    <w:p w:rsidR="00406D87" w:rsidRPr="009E05F3" w:rsidRDefault="00EE22D9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1.正确的政治方向。坚持以</w:t>
      </w:r>
      <w:r w:rsidR="006F2E83" w:rsidRPr="009E05F3">
        <w:rPr>
          <w:rFonts w:ascii="仿宋" w:eastAsia="仿宋" w:hAnsi="仿宋" w:hint="eastAsia"/>
          <w:sz w:val="30"/>
          <w:szCs w:val="30"/>
        </w:rPr>
        <w:t>习近平新时代中国特色社会主义</w:t>
      </w:r>
      <w:r w:rsidRPr="009E05F3">
        <w:rPr>
          <w:rFonts w:ascii="仿宋" w:eastAsia="仿宋" w:hAnsi="仿宋" w:hint="eastAsia"/>
          <w:sz w:val="30"/>
          <w:szCs w:val="30"/>
        </w:rPr>
        <w:t>思想为指导，</w:t>
      </w:r>
      <w:r w:rsidR="009E2C27" w:rsidRPr="009E05F3">
        <w:rPr>
          <w:rFonts w:ascii="仿宋" w:eastAsia="仿宋" w:hAnsi="仿宋" w:hint="eastAsia"/>
          <w:sz w:val="30"/>
          <w:szCs w:val="30"/>
        </w:rPr>
        <w:t>坚持为人民服务的方向，推动党的创新理论大众化普及、精准化传播。</w:t>
      </w:r>
    </w:p>
    <w:p w:rsidR="00406D87" w:rsidRPr="009E05F3" w:rsidRDefault="00406D87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2.</w:t>
      </w:r>
      <w:r w:rsidR="00974C70" w:rsidRPr="009E05F3">
        <w:rPr>
          <w:rFonts w:ascii="仿宋" w:eastAsia="仿宋" w:hAnsi="仿宋" w:hint="eastAsia"/>
          <w:sz w:val="30"/>
          <w:szCs w:val="30"/>
        </w:rPr>
        <w:t>科学性。以科学思想为指导，以事实为依据。观点准确、论据充分，资料翔实、说理透彻，表达规范、逻辑严密</w:t>
      </w:r>
      <w:r w:rsidRPr="009E05F3">
        <w:rPr>
          <w:rFonts w:ascii="仿宋" w:eastAsia="仿宋" w:hAnsi="仿宋" w:hint="eastAsia"/>
          <w:sz w:val="30"/>
          <w:szCs w:val="30"/>
        </w:rPr>
        <w:t>。内容不存在学风或知识产权争议。</w:t>
      </w:r>
    </w:p>
    <w:p w:rsidR="00406D87" w:rsidRPr="009E05F3" w:rsidRDefault="00406D87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3.知识性。立足人类对物质世界和精神世界的探索，研究最新前沿理论和当代重大问题，展示人类进步发展的系统化、可应用的认知成果。</w:t>
      </w:r>
    </w:p>
    <w:p w:rsidR="00CA742E" w:rsidRPr="009E05F3" w:rsidRDefault="00406D87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4.可读性。</w:t>
      </w:r>
      <w:r w:rsidR="00974C70" w:rsidRPr="009E05F3">
        <w:rPr>
          <w:rFonts w:ascii="仿宋" w:eastAsia="仿宋" w:hAnsi="仿宋" w:hint="eastAsia"/>
          <w:sz w:val="30"/>
          <w:szCs w:val="30"/>
        </w:rPr>
        <w:t>深入浅出、通俗易懂，</w:t>
      </w:r>
      <w:r w:rsidRPr="009E05F3">
        <w:rPr>
          <w:rFonts w:ascii="仿宋" w:eastAsia="仿宋" w:hAnsi="仿宋" w:hint="eastAsia"/>
          <w:sz w:val="30"/>
          <w:szCs w:val="30"/>
        </w:rPr>
        <w:t>文风朴实、</w:t>
      </w:r>
      <w:r w:rsidR="00AE3323" w:rsidRPr="009E05F3">
        <w:rPr>
          <w:rFonts w:ascii="仿宋" w:eastAsia="仿宋" w:hAnsi="仿宋" w:hint="eastAsia"/>
          <w:sz w:val="30"/>
          <w:szCs w:val="30"/>
        </w:rPr>
        <w:t>趣味</w:t>
      </w:r>
      <w:r w:rsidRPr="009E05F3">
        <w:rPr>
          <w:rFonts w:ascii="仿宋" w:eastAsia="仿宋" w:hAnsi="仿宋" w:hint="eastAsia"/>
          <w:sz w:val="30"/>
          <w:szCs w:val="30"/>
        </w:rPr>
        <w:t>生动，</w:t>
      </w:r>
      <w:bookmarkStart w:id="2" w:name="OLE_LINK11"/>
      <w:r w:rsidR="00AE3323" w:rsidRPr="009E05F3">
        <w:rPr>
          <w:rFonts w:ascii="仿宋" w:eastAsia="仿宋" w:hAnsi="仿宋" w:hint="eastAsia"/>
          <w:sz w:val="30"/>
          <w:szCs w:val="30"/>
        </w:rPr>
        <w:t>力求图文并茂、形式丰富</w:t>
      </w:r>
      <w:r w:rsidR="00974C70" w:rsidRPr="009E05F3">
        <w:rPr>
          <w:rFonts w:ascii="仿宋" w:eastAsia="仿宋" w:hAnsi="仿宋" w:hint="eastAsia"/>
          <w:sz w:val="30"/>
          <w:szCs w:val="30"/>
        </w:rPr>
        <w:t>，</w:t>
      </w:r>
      <w:r w:rsidRPr="009E05F3">
        <w:rPr>
          <w:rFonts w:ascii="仿宋" w:eastAsia="仿宋" w:hAnsi="仿宋" w:hint="eastAsia"/>
          <w:sz w:val="30"/>
          <w:szCs w:val="30"/>
        </w:rPr>
        <w:t>在社会科学知识传播普及方面能够产生良好的社会效果。</w:t>
      </w:r>
      <w:bookmarkEnd w:id="2"/>
    </w:p>
    <w:p w:rsidR="00CA742E" w:rsidRPr="009E05F3" w:rsidRDefault="00CA742E" w:rsidP="009E05F3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5B5E33" w:rsidRPr="009E05F3" w:rsidRDefault="00A353E0" w:rsidP="009E05F3">
      <w:pPr>
        <w:spacing w:line="580" w:lineRule="exact"/>
        <w:jc w:val="center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b/>
          <w:bCs/>
          <w:sz w:val="30"/>
          <w:szCs w:val="30"/>
        </w:rPr>
        <w:t>第六章</w:t>
      </w:r>
      <w:r w:rsidR="00CA742E" w:rsidRPr="009E05F3">
        <w:rPr>
          <w:rFonts w:ascii="仿宋" w:eastAsia="仿宋" w:hAnsi="仿宋" w:hint="eastAsia"/>
          <w:b/>
          <w:bCs/>
          <w:sz w:val="30"/>
          <w:szCs w:val="30"/>
        </w:rPr>
        <w:t xml:space="preserve">  </w:t>
      </w:r>
      <w:r w:rsidR="005B5E33" w:rsidRPr="009E05F3">
        <w:rPr>
          <w:rFonts w:ascii="仿宋" w:eastAsia="仿宋" w:hAnsi="仿宋" w:hint="eastAsia"/>
          <w:b/>
          <w:bCs/>
          <w:sz w:val="30"/>
          <w:szCs w:val="30"/>
        </w:rPr>
        <w:t>附则</w:t>
      </w:r>
    </w:p>
    <w:p w:rsidR="005B5E33" w:rsidRPr="009E05F3" w:rsidRDefault="00D86A1F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第十四条</w:t>
      </w:r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5B5E33" w:rsidRPr="009E05F3">
        <w:rPr>
          <w:rFonts w:ascii="仿宋" w:eastAsia="仿宋" w:hAnsi="仿宋" w:hint="eastAsia"/>
          <w:sz w:val="30"/>
          <w:szCs w:val="30"/>
        </w:rPr>
        <w:t xml:space="preserve">本办法由湖北省社会科学界联合会负责解释。  </w:t>
      </w:r>
    </w:p>
    <w:p w:rsidR="005B5E33" w:rsidRPr="009E05F3" w:rsidRDefault="00D86A1F" w:rsidP="009E05F3">
      <w:pPr>
        <w:spacing w:line="58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9E05F3">
        <w:rPr>
          <w:rFonts w:ascii="仿宋" w:eastAsia="仿宋" w:hAnsi="仿宋" w:hint="eastAsia"/>
          <w:sz w:val="30"/>
          <w:szCs w:val="30"/>
        </w:rPr>
        <w:t>第十五条</w:t>
      </w:r>
      <w:r w:rsidR="00CA742E" w:rsidRPr="009E05F3">
        <w:rPr>
          <w:rFonts w:ascii="仿宋" w:eastAsia="仿宋" w:hAnsi="仿宋" w:hint="eastAsia"/>
          <w:sz w:val="30"/>
          <w:szCs w:val="30"/>
        </w:rPr>
        <w:t xml:space="preserve">  </w:t>
      </w:r>
      <w:r w:rsidR="005B5E33" w:rsidRPr="009E05F3">
        <w:rPr>
          <w:rFonts w:ascii="仿宋" w:eastAsia="仿宋" w:hAnsi="仿宋" w:hint="eastAsia"/>
          <w:sz w:val="30"/>
          <w:szCs w:val="30"/>
        </w:rPr>
        <w:t>本办法自发布之日起施行。</w:t>
      </w:r>
    </w:p>
    <w:p w:rsidR="00E07C2E" w:rsidRPr="009E05F3" w:rsidRDefault="00E07C2E" w:rsidP="009E05F3">
      <w:pPr>
        <w:spacing w:line="580" w:lineRule="exact"/>
        <w:rPr>
          <w:rFonts w:ascii="仿宋" w:eastAsia="仿宋" w:hAnsi="仿宋"/>
          <w:sz w:val="30"/>
          <w:szCs w:val="30"/>
        </w:rPr>
      </w:pPr>
    </w:p>
    <w:p w:rsidR="00E07C2E" w:rsidRPr="00CA742E" w:rsidRDefault="00E07C2E" w:rsidP="00E07C2E">
      <w:pPr>
        <w:pStyle w:val="3"/>
        <w:rPr>
          <w:sz w:val="30"/>
          <w:szCs w:val="30"/>
        </w:rPr>
      </w:pPr>
    </w:p>
    <w:p w:rsidR="00AC0B05" w:rsidRDefault="00AC0B05" w:rsidP="00AC0B05">
      <w:pPr>
        <w:pStyle w:val="3"/>
        <w:rPr>
          <w:sz w:val="30"/>
          <w:szCs w:val="30"/>
        </w:rPr>
      </w:pPr>
    </w:p>
    <w:p w:rsidR="009E05F3" w:rsidRDefault="009E05F3" w:rsidP="00AC0B05">
      <w:pPr>
        <w:pStyle w:val="3"/>
        <w:rPr>
          <w:sz w:val="30"/>
          <w:szCs w:val="30"/>
        </w:rPr>
      </w:pPr>
    </w:p>
    <w:p w:rsidR="009E05F3" w:rsidRPr="00CA742E" w:rsidRDefault="009E05F3" w:rsidP="00AC0B05">
      <w:pPr>
        <w:pStyle w:val="3"/>
        <w:rPr>
          <w:sz w:val="30"/>
          <w:szCs w:val="30"/>
        </w:rPr>
      </w:pPr>
    </w:p>
    <w:p w:rsidR="00FB6A0E" w:rsidRPr="00FB6A0E" w:rsidRDefault="00FB6A0E" w:rsidP="00FB6A0E">
      <w:pPr>
        <w:pStyle w:val="3"/>
      </w:pPr>
    </w:p>
    <w:sectPr w:rsidR="00FB6A0E" w:rsidRPr="00FB6A0E" w:rsidSect="00681F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334A" w:rsidRDefault="00A2334A" w:rsidP="00FB6A0E">
      <w:r>
        <w:separator/>
      </w:r>
    </w:p>
  </w:endnote>
  <w:endnote w:type="continuationSeparator" w:id="0">
    <w:p w:rsidR="00A2334A" w:rsidRDefault="00A2334A" w:rsidP="00FB6A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黑体_GBK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334A" w:rsidRDefault="00A2334A" w:rsidP="00FB6A0E">
      <w:r>
        <w:separator/>
      </w:r>
    </w:p>
  </w:footnote>
  <w:footnote w:type="continuationSeparator" w:id="0">
    <w:p w:rsidR="00A2334A" w:rsidRDefault="00A2334A" w:rsidP="00FB6A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226F1"/>
    <w:multiLevelType w:val="singleLevel"/>
    <w:tmpl w:val="7F1226F1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65D4A"/>
    <w:rsid w:val="00006D63"/>
    <w:rsid w:val="0001086E"/>
    <w:rsid w:val="00014CA8"/>
    <w:rsid w:val="00030376"/>
    <w:rsid w:val="00032ACC"/>
    <w:rsid w:val="00076769"/>
    <w:rsid w:val="000A4799"/>
    <w:rsid w:val="000B1F71"/>
    <w:rsid w:val="000C3046"/>
    <w:rsid w:val="000F674E"/>
    <w:rsid w:val="00132D50"/>
    <w:rsid w:val="001411B7"/>
    <w:rsid w:val="00141D79"/>
    <w:rsid w:val="00176B3A"/>
    <w:rsid w:val="001A6B54"/>
    <w:rsid w:val="001F46A7"/>
    <w:rsid w:val="001F4CC5"/>
    <w:rsid w:val="00220278"/>
    <w:rsid w:val="00223B5B"/>
    <w:rsid w:val="00291206"/>
    <w:rsid w:val="00294BA4"/>
    <w:rsid w:val="002950CD"/>
    <w:rsid w:val="002B38C5"/>
    <w:rsid w:val="00316BAD"/>
    <w:rsid w:val="00346C78"/>
    <w:rsid w:val="00365EB2"/>
    <w:rsid w:val="003E0C91"/>
    <w:rsid w:val="00406B30"/>
    <w:rsid w:val="00406D87"/>
    <w:rsid w:val="00443E80"/>
    <w:rsid w:val="004A5DB8"/>
    <w:rsid w:val="004C50C3"/>
    <w:rsid w:val="004F0DF3"/>
    <w:rsid w:val="00510F8C"/>
    <w:rsid w:val="005413D0"/>
    <w:rsid w:val="00582342"/>
    <w:rsid w:val="00584819"/>
    <w:rsid w:val="0058671B"/>
    <w:rsid w:val="005B2D21"/>
    <w:rsid w:val="005B3CA8"/>
    <w:rsid w:val="005B5E33"/>
    <w:rsid w:val="005C1D38"/>
    <w:rsid w:val="005C64D9"/>
    <w:rsid w:val="006178C8"/>
    <w:rsid w:val="006277F2"/>
    <w:rsid w:val="00634F32"/>
    <w:rsid w:val="006467C0"/>
    <w:rsid w:val="00652646"/>
    <w:rsid w:val="006546CA"/>
    <w:rsid w:val="00665D4A"/>
    <w:rsid w:val="00666294"/>
    <w:rsid w:val="0067528F"/>
    <w:rsid w:val="00681F2A"/>
    <w:rsid w:val="006A3494"/>
    <w:rsid w:val="006C5580"/>
    <w:rsid w:val="006F1536"/>
    <w:rsid w:val="006F2E83"/>
    <w:rsid w:val="006F7116"/>
    <w:rsid w:val="00710D3F"/>
    <w:rsid w:val="00736436"/>
    <w:rsid w:val="00770709"/>
    <w:rsid w:val="007969F0"/>
    <w:rsid w:val="00822B57"/>
    <w:rsid w:val="00842427"/>
    <w:rsid w:val="008A637F"/>
    <w:rsid w:val="008B412A"/>
    <w:rsid w:val="008D7542"/>
    <w:rsid w:val="008F6603"/>
    <w:rsid w:val="009072C9"/>
    <w:rsid w:val="009512FF"/>
    <w:rsid w:val="00967A38"/>
    <w:rsid w:val="00974C70"/>
    <w:rsid w:val="009E05F3"/>
    <w:rsid w:val="009E2C27"/>
    <w:rsid w:val="00A10D0F"/>
    <w:rsid w:val="00A2334A"/>
    <w:rsid w:val="00A353E0"/>
    <w:rsid w:val="00A56DD4"/>
    <w:rsid w:val="00A7659B"/>
    <w:rsid w:val="00AA3BD2"/>
    <w:rsid w:val="00AA7D6B"/>
    <w:rsid w:val="00AA7F61"/>
    <w:rsid w:val="00AC0B05"/>
    <w:rsid w:val="00AE3323"/>
    <w:rsid w:val="00B14383"/>
    <w:rsid w:val="00B45D38"/>
    <w:rsid w:val="00B54944"/>
    <w:rsid w:val="00BA2D27"/>
    <w:rsid w:val="00BF7373"/>
    <w:rsid w:val="00C768F1"/>
    <w:rsid w:val="00CA742E"/>
    <w:rsid w:val="00CE3058"/>
    <w:rsid w:val="00CE5697"/>
    <w:rsid w:val="00D203FE"/>
    <w:rsid w:val="00D20F78"/>
    <w:rsid w:val="00D86A1F"/>
    <w:rsid w:val="00DC34A8"/>
    <w:rsid w:val="00DD04D5"/>
    <w:rsid w:val="00DD17C6"/>
    <w:rsid w:val="00DE5209"/>
    <w:rsid w:val="00DF0CEE"/>
    <w:rsid w:val="00E07C2E"/>
    <w:rsid w:val="00E54C9D"/>
    <w:rsid w:val="00E76490"/>
    <w:rsid w:val="00EB5F8E"/>
    <w:rsid w:val="00EE22D9"/>
    <w:rsid w:val="00F85643"/>
    <w:rsid w:val="00FB6A0E"/>
    <w:rsid w:val="00FC7ED9"/>
    <w:rsid w:val="00FE02FD"/>
    <w:rsid w:val="00FF5B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3"/>
    <w:qFormat/>
    <w:rsid w:val="00665D4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Char"/>
    <w:uiPriority w:val="99"/>
    <w:unhideWhenUsed/>
    <w:rsid w:val="00665D4A"/>
    <w:pPr>
      <w:spacing w:after="120"/>
    </w:pPr>
    <w:rPr>
      <w:sz w:val="16"/>
      <w:szCs w:val="16"/>
    </w:rPr>
  </w:style>
  <w:style w:type="character" w:customStyle="1" w:styleId="3Char">
    <w:name w:val="正文文本 3 Char"/>
    <w:basedOn w:val="a0"/>
    <w:link w:val="3"/>
    <w:uiPriority w:val="99"/>
    <w:rsid w:val="00665D4A"/>
    <w:rPr>
      <w:rFonts w:ascii="Calibri" w:eastAsia="宋体" w:hAnsi="Calibri" w:cs="Times New Roman"/>
      <w:sz w:val="16"/>
      <w:szCs w:val="16"/>
    </w:rPr>
  </w:style>
  <w:style w:type="paragraph" w:styleId="a3">
    <w:name w:val="header"/>
    <w:basedOn w:val="a"/>
    <w:link w:val="Char"/>
    <w:uiPriority w:val="99"/>
    <w:semiHidden/>
    <w:unhideWhenUsed/>
    <w:rsid w:val="00FB6A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6A0E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6A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6A0E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220278"/>
    <w:pPr>
      <w:ind w:firstLineChars="200" w:firstLine="420"/>
    </w:pPr>
  </w:style>
  <w:style w:type="paragraph" w:styleId="a6">
    <w:name w:val="Normal (Web)"/>
    <w:basedOn w:val="a"/>
    <w:uiPriority w:val="99"/>
    <w:qFormat/>
    <w:rsid w:val="00510F8C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21">
    <w:name w:val="正文首行缩进 21"/>
    <w:basedOn w:val="a"/>
    <w:qFormat/>
    <w:rsid w:val="009E2C27"/>
    <w:pPr>
      <w:widowControl/>
      <w:adjustRightInd w:val="0"/>
      <w:snapToGrid w:val="0"/>
      <w:spacing w:line="300" w:lineRule="auto"/>
      <w:ind w:left="1680" w:firstLineChars="200" w:firstLine="420"/>
      <w:jc w:val="left"/>
      <w:textAlignment w:val="baseline"/>
    </w:pPr>
    <w:rPr>
      <w:rFonts w:ascii="Arial" w:hAnsi="Arial" w:cs="仿宋_GB2312"/>
      <w:color w:val="000000"/>
      <w:spacing w:val="-4"/>
      <w:sz w:val="22"/>
      <w:szCs w:val="3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4F0E622-3F18-4755-A08C-F681A314E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1055</TotalTime>
  <Pages>4</Pages>
  <Words>275</Words>
  <Characters>1572</Characters>
  <Application>Microsoft Office Word</Application>
  <DocSecurity>0</DocSecurity>
  <Lines>13</Lines>
  <Paragraphs>3</Paragraphs>
  <ScaleCrop>false</ScaleCrop>
  <Company>china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18</cp:revision>
  <cp:lastPrinted>2026-07-13T08:37:00Z</cp:lastPrinted>
  <dcterms:created xsi:type="dcterms:W3CDTF">2025-06-27T08:46:00Z</dcterms:created>
  <dcterms:modified xsi:type="dcterms:W3CDTF">2026-07-13T09:04:00Z</dcterms:modified>
</cp:coreProperties>
</file>