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9F5EBB">
      <w:pPr>
        <w:jc w:val="center"/>
        <w:rPr>
          <w:rFonts w:hint="eastAsia" w:ascii="方正小标宋_GBK" w:hAnsi="方正小标宋_GBK" w:eastAsia="方正小标宋_GBK" w:cs="方正小标宋_GBK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咸安区“入学宝”义务教育招生平台操作指南</w:t>
      </w:r>
    </w:p>
    <w:p w14:paraId="43F81CF5">
      <w:pPr>
        <w:jc w:val="center"/>
        <w:rPr>
          <w:rFonts w:hint="default" w:ascii="仿宋" w:hAnsi="仿宋" w:eastAsia="仿宋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 w14:paraId="129473FF">
      <w:pPr>
        <w:numPr>
          <w:ilvl w:val="0"/>
          <w:numId w:val="0"/>
        </w:numPr>
        <w:ind w:leftChars="0"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1.登陆小程序</w:t>
      </w:r>
    </w:p>
    <w:p w14:paraId="489B2F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微信扫码登陆“咸安区入学宝义务教育招生平台”，进入小程序首页中，我们可以看到有幼升小和小升初报名入口，选择对应的报名入口，会弹出一个登录页面，这里使用鄂汇办的账号登录，没有账号的需要注册账号，如遇账号问题,请下载鄂汇办APP解决。</w:t>
      </w:r>
    </w:p>
    <w:tbl>
      <w:tblPr>
        <w:tblStyle w:val="5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5"/>
        <w:gridCol w:w="3220"/>
        <w:gridCol w:w="2937"/>
      </w:tblGrid>
      <w:tr w14:paraId="664EBFDB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  <w:tcBorders>
              <w:tl2br w:val="nil"/>
              <w:tr2bl w:val="nil"/>
            </w:tcBorders>
            <w:vAlign w:val="center"/>
          </w:tcPr>
          <w:p w14:paraId="0610FB93">
            <w:pPr>
              <w:spacing w:line="480" w:lineRule="auto"/>
              <w:jc w:val="center"/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503045" cy="1503045"/>
                  <wp:effectExtent l="0" t="0" r="1905" b="1905"/>
                  <wp:docPr id="32" name="图片 32" descr="D:/入学宝/咸安区/咸安.jpg咸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:/入学宝/咸安区/咸安.jpg咸安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5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4E9456">
            <w:pPr>
              <w:spacing w:line="480" w:lineRule="auto"/>
              <w:jc w:val="center"/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32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76835</wp:posOffset>
                      </wp:positionV>
                      <wp:extent cx="1369060" cy="2607310"/>
                      <wp:effectExtent l="4445" t="4445" r="17145" b="17145"/>
                      <wp:wrapNone/>
                      <wp:docPr id="7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9060" cy="260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2B92E7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textAlignment w:val="auto"/>
                                  </w:pPr>
                                  <w:r>
                                    <w:rPr>
                                      <w:rFonts w:hint="eastAsia" w:ascii="楷体" w:hAnsi="楷体" w:eastAsia="楷体" w:cs="楷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温馨提示：市城区义务教育招生纳入统一管理，实行网上报名、审核录取。任何机构、个人宣传“有关系”“有指标”等均为虚假宣传，请家长切勿相信，谨防招生入学诈骗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4.1pt;margin-top:6.05pt;height:205.3pt;width:107.8pt;z-index:251659264;mso-width-relative:page;mso-height-relative:page;" fillcolor="#FFFFFF [3201]" filled="t" stroked="t" coordsize="21600,21600" o:gfxdata="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JNg+cNUA&#10;AAAJAQAADwAAAAAAAAABACAAAAAiAAAAZHJzL2Rvd25yZXYueG1sUEsBAhQAFAAAAAgAh07iQOg+&#10;VM5bAgAAuAQAAA4AAAAAAAAAAQAgAAAAJAEAAGRycy9lMm9Eb2MueG1sUEsFBgAAAAAGAAYAWQEA&#10;APE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32B92E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</w:pPr>
                            <w:r>
                              <w:rPr>
                                <w:rFonts w:hint="eastAsia" w:ascii="楷体" w:hAnsi="楷体" w:eastAsia="楷体" w:cs="楷体"/>
                                <w:sz w:val="24"/>
                                <w:szCs w:val="24"/>
                                <w:lang w:val="en-US" w:eastAsia="zh-CN"/>
                              </w:rPr>
                              <w:t>温馨提示：市城区义务教育招生纳入统一管理，实行网上报名、审核录取。任何机构、个人宣传“有关系”“有指标”等均为虚假宣传，请家长切勿相信，谨防招生入学诈骗</w:t>
                            </w:r>
                            <w:r>
                              <w:rPr>
                                <w:rFonts w:hint="eastAsia" w:ascii="楷体" w:hAnsi="楷体" w:eastAsia="楷体" w:cs="楷体"/>
                                <w:sz w:val="28"/>
                                <w:szCs w:val="28"/>
                                <w:lang w:val="en-US" w:eastAsia="zh-CN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603F67">
            <w:pPr>
              <w:spacing w:line="480" w:lineRule="auto"/>
              <w:jc w:val="center"/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0075BA64">
            <w:pPr>
              <w:spacing w:line="480" w:lineRule="auto"/>
              <w:jc w:val="center"/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054BFDE">
            <w:pPr>
              <w:spacing w:line="480" w:lineRule="auto"/>
              <w:jc w:val="center"/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29E7A4FA">
            <w:pPr>
              <w:spacing w:line="480" w:lineRule="auto"/>
              <w:jc w:val="center"/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23D4CD5C">
            <w:pPr>
              <w:spacing w:line="480" w:lineRule="auto"/>
              <w:jc w:val="center"/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1" w:type="dxa"/>
            <w:tcBorders>
              <w:tl2br w:val="nil"/>
              <w:tr2bl w:val="nil"/>
            </w:tcBorders>
          </w:tcPr>
          <w:p w14:paraId="558E5FBF">
            <w:pPr>
              <w:spacing w:line="480" w:lineRule="auto"/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091690" cy="4037965"/>
                  <wp:effectExtent l="0" t="0" r="11430" b="635"/>
                  <wp:docPr id="4" name="图片 4" descr="d9bf94b50edf41b66b0a1d9c6679d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9bf94b50edf41b66b0a1d9c6679d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403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l2br w:val="nil"/>
              <w:tr2bl w:val="nil"/>
            </w:tcBorders>
          </w:tcPr>
          <w:p w14:paraId="0550B0AC">
            <w:pPr>
              <w:spacing w:line="480" w:lineRule="auto"/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886585" cy="4257040"/>
                  <wp:effectExtent l="0" t="0" r="18415" b="10160"/>
                  <wp:docPr id="19" name="图片 19" descr="鄂汇办登录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鄂汇办登录图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585" cy="425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782650">
      <w:pPr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2.填写基本信息</w:t>
      </w:r>
    </w:p>
    <w:p w14:paraId="0943A0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请注意！选择：“报名类型”前，务必点击：“报名类型说明”报名类型分为三个批次，请根据入学条件，选择对应的批次。</w:t>
      </w:r>
    </w:p>
    <w:tbl>
      <w:tblPr>
        <w:tblStyle w:val="5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7"/>
        <w:gridCol w:w="4255"/>
      </w:tblGrid>
      <w:tr w14:paraId="0030AC98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</w:tblPrEx>
        <w:trPr>
          <w:trHeight w:val="8898" w:hRule="atLeast"/>
        </w:trPr>
        <w:tc>
          <w:tcPr>
            <w:tcW w:w="4920" w:type="dxa"/>
            <w:tcBorders>
              <w:tl2br w:val="nil"/>
              <w:tr2bl w:val="nil"/>
            </w:tcBorders>
            <w:vAlign w:val="center"/>
          </w:tcPr>
          <w:p w14:paraId="2C42888A">
            <w:pPr>
              <w:tabs>
                <w:tab w:val="left" w:pos="689"/>
              </w:tabs>
              <w:spacing w:line="480" w:lineRule="auto"/>
              <w:jc w:val="center"/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633345" cy="5128895"/>
                  <wp:effectExtent l="0" t="0" r="3175" b="6985"/>
                  <wp:docPr id="3" name="图片 3" descr="1782797555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7827975553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5" cy="512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5" w:type="dxa"/>
            <w:tcBorders>
              <w:tl2br w:val="nil"/>
              <w:tr2bl w:val="nil"/>
            </w:tcBorders>
            <w:vAlign w:val="center"/>
          </w:tcPr>
          <w:p w14:paraId="3F4BB549">
            <w:pPr>
              <w:tabs>
                <w:tab w:val="left" w:pos="689"/>
              </w:tabs>
              <w:spacing w:line="480" w:lineRule="auto"/>
              <w:jc w:val="center"/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lang w:eastAsia="zh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615565" cy="5012055"/>
                  <wp:effectExtent l="0" t="0" r="13335" b="1714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65" cy="501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D7E66A">
      <w:pPr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1042B590">
      <w:pPr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3.填写住房信息</w:t>
      </w:r>
    </w:p>
    <w:p w14:paraId="381197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3.1.购房时间填写，请注意:购房日期在202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"/>
          <w14:textFill>
            <w14:solidFill>
              <w14:schemeClr w14:val="tx1"/>
            </w14:solidFill>
          </w14:textFill>
          <w:woUserID w:val="1"/>
        </w:rPr>
        <w:t>5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年9月1日前的房产，可以选择第一批，购房时间不满一年，请选择第二批。</w:t>
      </w:r>
    </w:p>
    <w:tbl>
      <w:tblPr>
        <w:tblStyle w:val="5"/>
        <w:tblW w:w="0" w:type="auto"/>
        <w:jc w:val="center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"/>
        <w:gridCol w:w="8300"/>
      </w:tblGrid>
      <w:tr w14:paraId="6B906F16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73" w:hRule="atLeast"/>
          <w:jc w:val="center"/>
        </w:trPr>
        <w:tc>
          <w:tcPr>
            <w:tcW w:w="3993" w:type="dxa"/>
            <w:tcBorders>
              <w:tl2br w:val="nil"/>
              <w:tr2bl w:val="nil"/>
            </w:tcBorders>
            <w:vAlign w:val="center"/>
          </w:tcPr>
          <w:p w14:paraId="49A10A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仿宋" w:hAnsi="仿宋" w:eastAsia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tbl>
            <w:tblPr>
              <w:tblStyle w:val="5"/>
              <w:tblW w:w="0" w:type="auto"/>
              <w:tblInd w:w="0" w:type="dxa"/>
              <w:tblBorders>
                <w:top w:val="single" w:color="FFFFFF" w:themeColor="background1" w:sz="4" w:space="0"/>
                <w:left w:val="single" w:color="FFFFFF" w:themeColor="background1" w:sz="4" w:space="0"/>
                <w:bottom w:val="single" w:color="FFFFFF" w:themeColor="background1" w:sz="4" w:space="0"/>
                <w:right w:val="single" w:color="FFFFFF" w:themeColor="background1" w:sz="4" w:space="0"/>
                <w:insideH w:val="single" w:color="FFFFFF" w:themeColor="background1" w:sz="4" w:space="0"/>
                <w:insideV w:val="single" w:color="FFFFFF" w:themeColor="background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092"/>
              <w:gridCol w:w="3982"/>
            </w:tblGrid>
            <w:tr w14:paraId="4D321419">
              <w:tblPrEx>
                <w:tblBorders>
                  <w:top w:val="single" w:color="FFFFFF" w:themeColor="background1" w:sz="4" w:space="0"/>
                  <w:left w:val="single" w:color="FFFFFF" w:themeColor="background1" w:sz="4" w:space="0"/>
                  <w:bottom w:val="single" w:color="FFFFFF" w:themeColor="background1" w:sz="4" w:space="0"/>
                  <w:right w:val="single" w:color="FFFFFF" w:themeColor="background1" w:sz="4" w:space="0"/>
                  <w:insideH w:val="single" w:color="FFFFFF" w:themeColor="background1" w:sz="4" w:space="0"/>
                  <w:insideV w:val="single" w:color="FFFFFF" w:themeColor="background1" w:sz="4" w:space="0"/>
                </w:tblBorders>
              </w:tblPrEx>
              <w:trPr>
                <w:trHeight w:val="8898" w:hRule="atLeast"/>
              </w:trPr>
              <w:tc>
                <w:tcPr>
                  <w:tcW w:w="4920" w:type="dxa"/>
                  <w:tcBorders>
                    <w:tl2br w:val="nil"/>
                    <w:tr2bl w:val="nil"/>
                  </w:tcBorders>
                  <w:vAlign w:val="center"/>
                </w:tcPr>
                <w:p w14:paraId="5CD5FA19">
                  <w:pPr>
                    <w:tabs>
                      <w:tab w:val="left" w:pos="689"/>
                    </w:tabs>
                    <w:spacing w:line="480" w:lineRule="auto"/>
                    <w:jc w:val="center"/>
                    <w:rPr>
                      <w:rFonts w:hint="eastAsia" w:ascii="仿宋" w:hAnsi="仿宋" w:eastAsia="仿宋" w:cs="仿宋"/>
                      <w:b/>
                      <w:bCs w:val="0"/>
                      <w:color w:val="000000" w:themeColor="text1"/>
                      <w:sz w:val="32"/>
                      <w:szCs w:val="32"/>
                      <w:lang w:eastAsia="zh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 w:val="0"/>
                      <w:color w:val="000000" w:themeColor="text1"/>
                      <w:sz w:val="32"/>
                      <w:szCs w:val="32"/>
                      <w:lang w:eastAsia="zh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114300" distR="114300">
                        <wp:extent cx="2665730" cy="5187315"/>
                        <wp:effectExtent l="0" t="0" r="1270" b="13335"/>
                        <wp:docPr id="46" name="图片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图片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5730" cy="5187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65" w:type="dxa"/>
                  <w:tcBorders>
                    <w:tl2br w:val="nil"/>
                    <w:tr2bl w:val="nil"/>
                  </w:tcBorders>
                  <w:vAlign w:val="center"/>
                </w:tcPr>
                <w:p w14:paraId="6A95C08D">
                  <w:pPr>
                    <w:tabs>
                      <w:tab w:val="left" w:pos="689"/>
                    </w:tabs>
                    <w:spacing w:line="480" w:lineRule="auto"/>
                    <w:jc w:val="center"/>
                    <w:rPr>
                      <w:rFonts w:hint="eastAsia" w:ascii="仿宋" w:hAnsi="仿宋" w:eastAsia="仿宋" w:cs="仿宋"/>
                      <w:b/>
                      <w:bCs w:val="0"/>
                      <w:color w:val="000000" w:themeColor="text1"/>
                      <w:sz w:val="32"/>
                      <w:szCs w:val="32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 w:val="0"/>
                      <w:color w:val="000000" w:themeColor="text1"/>
                      <w:sz w:val="32"/>
                      <w:szCs w:val="32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114300" distR="114300">
                        <wp:extent cx="2577465" cy="5323205"/>
                        <wp:effectExtent l="0" t="0" r="13335" b="10795"/>
                        <wp:docPr id="34" name="图片 34" descr="C:/Users/Administrator/Desktop/图片2.png图片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图片 34" descr="C:/Users/Administrator/Desktop/图片2.png图片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 t="2316" b="23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7465" cy="5323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C8370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仿宋" w:hAnsi="仿宋" w:eastAsia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574D51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117EF9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3.2.输入房产地址，地图支持放大查看，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"/>
          <w14:textFill>
            <w14:solidFill>
              <w14:schemeClr w14:val="tx1"/>
            </w14:solidFill>
          </w14:textFill>
        </w:rPr>
        <w:t>点击可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移动光标，找到相对精确的房屋定位，尽量勾选定位到小区楼栋号，点击：“完成”。</w:t>
      </w:r>
    </w:p>
    <w:tbl>
      <w:tblPr>
        <w:tblStyle w:val="5"/>
        <w:tblW w:w="0" w:type="auto"/>
        <w:jc w:val="center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"/>
        <w:gridCol w:w="8300"/>
      </w:tblGrid>
      <w:tr w14:paraId="03E147D9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73" w:hRule="atLeast"/>
          <w:jc w:val="center"/>
        </w:trPr>
        <w:tc>
          <w:tcPr>
            <w:tcW w:w="3993" w:type="dxa"/>
            <w:tcBorders>
              <w:tl2br w:val="nil"/>
              <w:tr2bl w:val="nil"/>
            </w:tcBorders>
            <w:vAlign w:val="center"/>
          </w:tcPr>
          <w:p w14:paraId="2144BE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仿宋" w:hAnsi="仿宋" w:eastAsia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50" w:type="dxa"/>
            <w:tcBorders>
              <w:tl2br w:val="nil"/>
              <w:tr2bl w:val="nil"/>
            </w:tcBorders>
            <w:vAlign w:val="center"/>
          </w:tcPr>
          <w:tbl>
            <w:tblPr>
              <w:tblStyle w:val="5"/>
              <w:tblW w:w="0" w:type="auto"/>
              <w:tblInd w:w="0" w:type="dxa"/>
              <w:tblBorders>
                <w:top w:val="single" w:color="FFFFFF" w:themeColor="background1" w:sz="4" w:space="0"/>
                <w:left w:val="single" w:color="FFFFFF" w:themeColor="background1" w:sz="4" w:space="0"/>
                <w:bottom w:val="single" w:color="FFFFFF" w:themeColor="background1" w:sz="4" w:space="0"/>
                <w:right w:val="single" w:color="FFFFFF" w:themeColor="background1" w:sz="4" w:space="0"/>
                <w:insideH w:val="single" w:color="FFFFFF" w:themeColor="background1" w:sz="4" w:space="0"/>
                <w:insideV w:val="single" w:color="FFFFFF" w:themeColor="background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65"/>
              <w:gridCol w:w="4109"/>
            </w:tblGrid>
            <w:tr w14:paraId="67EA3D42">
              <w:tblPrEx>
                <w:tblBorders>
                  <w:top w:val="single" w:color="FFFFFF" w:themeColor="background1" w:sz="4" w:space="0"/>
                  <w:left w:val="single" w:color="FFFFFF" w:themeColor="background1" w:sz="4" w:space="0"/>
                  <w:bottom w:val="single" w:color="FFFFFF" w:themeColor="background1" w:sz="4" w:space="0"/>
                  <w:right w:val="single" w:color="FFFFFF" w:themeColor="background1" w:sz="4" w:space="0"/>
                  <w:insideH w:val="single" w:color="FFFFFF" w:themeColor="background1" w:sz="4" w:space="0"/>
                  <w:insideV w:val="single" w:color="FFFFFF" w:themeColor="background1" w:sz="4" w:space="0"/>
                </w:tblBorders>
              </w:tblPrEx>
              <w:trPr>
                <w:trHeight w:val="8898" w:hRule="atLeast"/>
              </w:trPr>
              <w:tc>
                <w:tcPr>
                  <w:tcW w:w="4920" w:type="dxa"/>
                  <w:tcBorders>
                    <w:tl2br w:val="nil"/>
                    <w:tr2bl w:val="nil"/>
                  </w:tcBorders>
                  <w:vAlign w:val="center"/>
                </w:tcPr>
                <w:p w14:paraId="2399A629">
                  <w:pPr>
                    <w:tabs>
                      <w:tab w:val="left" w:pos="689"/>
                    </w:tabs>
                    <w:spacing w:line="480" w:lineRule="auto"/>
                    <w:jc w:val="center"/>
                    <w:rPr>
                      <w:rFonts w:hint="eastAsia" w:ascii="仿宋" w:hAnsi="仿宋" w:eastAsia="仿宋" w:cs="仿宋"/>
                      <w:b/>
                      <w:bCs w:val="0"/>
                      <w:color w:val="000000" w:themeColor="text1"/>
                      <w:sz w:val="32"/>
                      <w:szCs w:val="32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 w:val="0"/>
                      <w:color w:val="000000" w:themeColor="text1"/>
                      <w:sz w:val="32"/>
                      <w:szCs w:val="32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114300" distR="114300">
                        <wp:extent cx="2484120" cy="5445760"/>
                        <wp:effectExtent l="0" t="0" r="11430" b="2540"/>
                        <wp:docPr id="35" name="图片 35" descr="C:/Users/Administrator/Desktop/图片3.png图片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图片 35" descr="C:/Users/Administrator/Desktop/图片3.png图片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rcRect l="583" r="5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4000" cy="544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65" w:type="dxa"/>
                  <w:tcBorders>
                    <w:tl2br w:val="nil"/>
                    <w:tr2bl w:val="nil"/>
                  </w:tcBorders>
                  <w:vAlign w:val="center"/>
                </w:tcPr>
                <w:p w14:paraId="013BF1BE">
                  <w:pPr>
                    <w:tabs>
                      <w:tab w:val="left" w:pos="689"/>
                    </w:tabs>
                    <w:spacing w:line="480" w:lineRule="auto"/>
                    <w:jc w:val="center"/>
                    <w:rPr>
                      <w:rFonts w:hint="eastAsia" w:ascii="仿宋" w:hAnsi="仿宋" w:eastAsia="仿宋" w:cs="仿宋"/>
                      <w:b/>
                      <w:bCs w:val="0"/>
                      <w:color w:val="000000" w:themeColor="text1"/>
                      <w:sz w:val="32"/>
                      <w:szCs w:val="32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 w:val="0"/>
                      <w:color w:val="000000" w:themeColor="text1"/>
                      <w:sz w:val="32"/>
                      <w:szCs w:val="32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114300" distR="114300">
                        <wp:extent cx="2577465" cy="5323205"/>
                        <wp:effectExtent l="0" t="0" r="13335" b="10795"/>
                        <wp:docPr id="36" name="图片 36" descr="C:/Users/Administrator/Desktop/图片4.png图片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图片 36" descr="C:/Users/Administrator/Desktop/图片4.png图片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rcRect t="2377" b="23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7465" cy="5323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6817B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仿宋" w:hAnsi="仿宋" w:eastAsia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70551B1B">
      <w:pPr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38300E39">
      <w:pPr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4.点击匹配学校</w:t>
      </w:r>
    </w:p>
    <w:p w14:paraId="5BC2D3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点击:“系统匹配学校”, 出现学校定位，点击蓝色的“学校图标”, 即可选中学校，报名学校为系统自动匹配，如未匹配到学校则表示房产定位不在公办学校招生范围内（参考片区地图），如有疑问，可咨询系统客服。</w:t>
      </w:r>
    </w:p>
    <w:tbl>
      <w:tblPr>
        <w:tblStyle w:val="5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2"/>
        <w:gridCol w:w="4250"/>
      </w:tblGrid>
      <w:tr w14:paraId="4B679A7E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tcBorders>
              <w:tl2br w:val="nil"/>
              <w:tr2bl w:val="nil"/>
            </w:tcBorders>
          </w:tcPr>
          <w:p w14:paraId="65C0E07C">
            <w:pPr>
              <w:widowControl/>
              <w:spacing w:line="480" w:lineRule="auto"/>
              <w:jc w:val="left"/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319655" cy="5028565"/>
                  <wp:effectExtent l="0" t="0" r="4445" b="635"/>
                  <wp:docPr id="10" name="图片 1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502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l2br w:val="nil"/>
              <w:tr2bl w:val="nil"/>
            </w:tcBorders>
          </w:tcPr>
          <w:p w14:paraId="42096A5C">
            <w:pPr>
              <w:widowControl/>
              <w:spacing w:line="480" w:lineRule="auto"/>
              <w:jc w:val="left"/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287270" cy="4957445"/>
                  <wp:effectExtent l="0" t="0" r="17780" b="14605"/>
                  <wp:docPr id="11" name="图片 11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0" cy="495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DFAD19">
      <w:pPr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5.填写户籍信息</w:t>
      </w:r>
    </w:p>
    <w:p w14:paraId="398EC9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请注意！“挂靠学生爷爷奶奶（外公外婆）房产”报名, 或以“租房”报名的情况, 须线上完成学生监护人家庭全员的“无房证明核验”！</w:t>
      </w:r>
    </w:p>
    <w:p w14:paraId="20AE16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点击：“点击核验”按钮，上传户口本，需要上传学生页和全户人员基本情况页。然后填写学生父母信息，填写完后，点击提交。</w:t>
      </w:r>
    </w:p>
    <w:tbl>
      <w:tblPr>
        <w:tblStyle w:val="5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4"/>
        <w:gridCol w:w="4288"/>
      </w:tblGrid>
      <w:tr w14:paraId="7199B596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tcBorders>
              <w:tl2br w:val="nil"/>
              <w:tr2bl w:val="nil"/>
            </w:tcBorders>
          </w:tcPr>
          <w:p w14:paraId="6DA4BB27">
            <w:pPr>
              <w:widowControl/>
              <w:spacing w:line="480" w:lineRule="auto"/>
              <w:jc w:val="left"/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470150" cy="5662295"/>
                  <wp:effectExtent l="0" t="0" r="6350" b="14605"/>
                  <wp:docPr id="18" name="图片 18" descr="D:/入学宝/咸安区/前端操作指南用图/无房核验6.jpg无房核验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入学宝/咸安区/前端操作指南用图/无房核验6.jpg无房核验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519" r="2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0" cy="566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l2br w:val="nil"/>
              <w:tr2bl w:val="nil"/>
            </w:tcBorders>
          </w:tcPr>
          <w:p w14:paraId="3140E7F8">
            <w:pPr>
              <w:widowControl/>
              <w:spacing w:line="480" w:lineRule="auto"/>
              <w:jc w:val="both"/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03805" cy="5424805"/>
                  <wp:effectExtent l="0" t="0" r="10795" b="4445"/>
                  <wp:docPr id="20" name="图片 20" descr="户口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户口本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805" cy="542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CD485B">
      <w:pP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21C0B1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6.填写水电气缴纳信息</w:t>
      </w:r>
    </w:p>
    <w:p w14:paraId="299CA5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填写水电气缴纳信息, 三选一填写即可，请注意第一批报名情况需上传202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"/>
          <w14:textFill>
            <w14:solidFill>
              <w14:schemeClr w14:val="tx1"/>
            </w14:solidFill>
          </w14:textFill>
          <w:woUserID w:val="1"/>
        </w:rPr>
        <w:t>5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年9月1日前任意一次的缴费凭证，第二批报名情况请上传首次缴费凭证，第三批报名情况的，请上传6个月前的缴费凭证（非必填）。（截图显示户主姓名、房屋住址、付款日期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"/>
          <w14:textFill>
            <w14:solidFill>
              <w14:schemeClr w14:val="tx1"/>
            </w14:solidFill>
          </w14:textFill>
          <w:woUserID w:val="1"/>
        </w:rPr>
        <w:t>，信息可以带*号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）。</w:t>
      </w:r>
    </w:p>
    <w:p w14:paraId="572A4CDB">
      <w:pPr>
        <w:ind w:firstLine="640" w:firstLineChars="200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5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6"/>
        <w:gridCol w:w="4206"/>
      </w:tblGrid>
      <w:tr w14:paraId="6C386F99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0" w:type="dxa"/>
            <w:tcBorders>
              <w:tl2br w:val="nil"/>
              <w:tr2bl w:val="nil"/>
            </w:tcBorders>
            <w:vAlign w:val="center"/>
          </w:tcPr>
          <w:p w14:paraId="3BEB6C80">
            <w:pPr>
              <w:jc w:val="center"/>
              <w:rPr>
                <w:rFonts w:hint="eastAsia" w:ascii="仿宋" w:hAnsi="仿宋" w:eastAsia="仿宋"/>
                <w:color w:val="000000" w:themeColor="text1"/>
                <w:sz w:val="32"/>
                <w:szCs w:val="32"/>
                <w:vertAlign w:val="baseline"/>
                <w:lang w:val="en-US"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32"/>
                <w:szCs w:val="32"/>
                <w:vertAlign w:val="baseline"/>
                <w:lang w:val="en-US" w:eastAsia="zh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52065" cy="5301615"/>
                  <wp:effectExtent l="0" t="0" r="635" b="1333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530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tcBorders>
              <w:tl2br w:val="nil"/>
              <w:tr2bl w:val="nil"/>
            </w:tcBorders>
            <w:vAlign w:val="center"/>
          </w:tcPr>
          <w:p w14:paraId="1AC4E0F9">
            <w:pPr>
              <w:jc w:val="center"/>
              <w:rPr>
                <w:rFonts w:hint="eastAsia" w:ascii="仿宋" w:hAnsi="仿宋" w:eastAsia="仿宋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452370" cy="5225415"/>
                  <wp:effectExtent l="0" t="0" r="5080" b="13335"/>
                  <wp:docPr id="23" name="图片 23" descr="D:/入学宝/咸安区/前端操作指南用图/缴费截图1.jpg缴费截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入学宝/咸安区/前端操作指南用图/缴费截图1.jpg缴费截图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765" b="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70" cy="522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96D6D5">
      <w:pP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014DB20D">
      <w:pPr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7.签名提交</w:t>
      </w:r>
    </w:p>
    <w:p w14:paraId="32D756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点击：“点我进行签名”手写签名后提交，在我的：“报名历史”中可查看报名清单。</w:t>
      </w:r>
    </w:p>
    <w:p w14:paraId="0D7FF6A2">
      <w:pPr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8.查看审核进度</w:t>
      </w:r>
    </w:p>
    <w:p w14:paraId="6E5F56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在报名历史中，点击：“进度查询”，待审核状态中可修改报名或删除重报。请注意！报名在审核阶段不能修改或删除。</w:t>
      </w:r>
    </w:p>
    <w:p w14:paraId="495353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160F03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2595245</wp:posOffset>
            </wp:positionH>
            <wp:positionV relativeFrom="paragraph">
              <wp:posOffset>154305</wp:posOffset>
            </wp:positionV>
            <wp:extent cx="2877820" cy="5433695"/>
            <wp:effectExtent l="0" t="0" r="2540" b="6985"/>
            <wp:wrapNone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543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291465</wp:posOffset>
            </wp:positionV>
            <wp:extent cx="2665730" cy="5179695"/>
            <wp:effectExtent l="0" t="0" r="1270" b="1905"/>
            <wp:wrapNone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51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E727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1CE31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544DDE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9655C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160E38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22441C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901440" cy="7360920"/>
            <wp:effectExtent l="0" t="0" r="0" b="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585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256085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76F707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76DA82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740A33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6E998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2A6A45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5E5AE8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1B2AAA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7FFEE7DD">
      <w:pP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7AE6C30E">
      <w:pPr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9.下载报名表</w:t>
      </w:r>
    </w:p>
    <w:p w14:paraId="2E1989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1.如遇“审核驳回”，请仔细阅读驳回理由。点击“修改报名”，按要求修改或补充材料再次提审。</w:t>
      </w:r>
    </w:p>
    <w:p w14:paraId="4EF05A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2.如遇“审核通过”点击：“报名表下载”。</w:t>
      </w:r>
    </w:p>
    <w:p w14:paraId="164EEE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7E34B0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701A04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5FF2F5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298450</wp:posOffset>
            </wp:positionV>
            <wp:extent cx="2458085" cy="4620895"/>
            <wp:effectExtent l="0" t="0" r="10795" b="12065"/>
            <wp:wrapNone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462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2651125</wp:posOffset>
            </wp:positionH>
            <wp:positionV relativeFrom="paragraph">
              <wp:posOffset>239395</wp:posOffset>
            </wp:positionV>
            <wp:extent cx="2496820" cy="4726940"/>
            <wp:effectExtent l="0" t="0" r="2540" b="12700"/>
            <wp:wrapNone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47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6FF6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5CA45B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6E788D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69D183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540ADE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0FAE4A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777827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22D9F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6EEA4A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0178A264">
      <w:pPr>
        <w:ind w:firstLine="643" w:firstLineChars="200"/>
        <w:rPr>
          <w:rFonts w:hint="eastAsia" w:ascii="仿宋" w:hAnsi="仿宋" w:eastAsia="仿宋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26CD00CB">
      <w:pPr>
        <w:ind w:firstLine="643" w:firstLineChars="200"/>
        <w:rPr>
          <w:rFonts w:hint="eastAsia" w:ascii="仿宋" w:hAnsi="仿宋" w:eastAsia="仿宋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10C250DF">
      <w:pPr>
        <w:ind w:firstLine="643" w:firstLineChars="200"/>
        <w:rPr>
          <w:rFonts w:hint="eastAsia" w:ascii="仿宋" w:hAnsi="仿宋" w:eastAsia="仿宋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03E81C18">
      <w:pPr>
        <w:ind w:firstLine="643" w:firstLineChars="200"/>
        <w:rPr>
          <w:rFonts w:hint="eastAsia" w:ascii="仿宋" w:hAnsi="仿宋" w:eastAsia="仿宋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11F9FFE2">
      <w:pPr>
        <w:ind w:firstLine="643" w:firstLineChars="200"/>
        <w:rPr>
          <w:rFonts w:hint="eastAsia" w:ascii="仿宋" w:hAnsi="仿宋" w:eastAsia="仿宋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7604ADA6">
      <w:pPr>
        <w:ind w:firstLine="643" w:firstLineChars="200"/>
        <w:rPr>
          <w:rFonts w:hint="eastAsia" w:ascii="仿宋" w:hAnsi="仿宋" w:eastAsia="仿宋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10.打印报名表</w:t>
      </w:r>
    </w:p>
    <w:p w14:paraId="2C241E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点击报名表右上方的：“...”，可将报名表转发或保存，打印报名表，前往学校登记，报名完成。</w:t>
      </w:r>
    </w:p>
    <w:p w14:paraId="6944ACC0">
      <w:pPr>
        <w:ind w:firstLine="640" w:firstLineChars="200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5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5"/>
        <w:gridCol w:w="4187"/>
      </w:tblGrid>
      <w:tr w14:paraId="32767387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35" w:type="dxa"/>
            <w:tcBorders>
              <w:tl2br w:val="nil"/>
              <w:tr2bl w:val="nil"/>
            </w:tcBorders>
            <w:vAlign w:val="center"/>
          </w:tcPr>
          <w:p w14:paraId="65151C24">
            <w:pPr>
              <w:jc w:val="center"/>
              <w:rPr>
                <w:rFonts w:hint="eastAsia" w:ascii="仿宋" w:hAnsi="仿宋" w:eastAsia="仿宋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437765" cy="4923155"/>
                  <wp:effectExtent l="0" t="0" r="635" b="14605"/>
                  <wp:docPr id="1" name="图片 6" descr="D:/入学宝/咸安区/前端操作指南用图/报名表格.jpg报名表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6" descr="D:/入学宝/咸安区/前端操作指南用图/报名表格.jpg报名表格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765" cy="492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  <w:tcBorders>
              <w:tl2br w:val="nil"/>
              <w:tr2bl w:val="nil"/>
            </w:tcBorders>
            <w:vAlign w:val="center"/>
          </w:tcPr>
          <w:p w14:paraId="04A5FA0A">
            <w:pPr>
              <w:jc w:val="center"/>
              <w:rPr>
                <w:rFonts w:hint="eastAsia" w:ascii="仿宋" w:hAnsi="仿宋" w:eastAsia="仿宋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255520" cy="4986655"/>
                  <wp:effectExtent l="0" t="0" r="0" b="12065"/>
                  <wp:docPr id="2" name="图片 2" descr="D:/入学宝/咸安区/前端操作指南用图/报名表11.jpg报名表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入学宝/咸安区/前端操作指南用图/报名表11.jpg报名表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4986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4823C0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35" w:type="dxa"/>
            <w:tcBorders>
              <w:tl2br w:val="nil"/>
              <w:tr2bl w:val="nil"/>
            </w:tcBorders>
            <w:vAlign w:val="center"/>
          </w:tcPr>
          <w:p w14:paraId="49E30938">
            <w:pPr>
              <w:jc w:val="center"/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87" w:type="dxa"/>
            <w:tcBorders>
              <w:tl2br w:val="nil"/>
              <w:tr2bl w:val="nil"/>
            </w:tcBorders>
            <w:vAlign w:val="center"/>
          </w:tcPr>
          <w:p w14:paraId="42A33996">
            <w:pPr>
              <w:jc w:val="center"/>
              <w:rPr>
                <w:rFonts w:hint="eastAsia" w:ascii="仿宋" w:hAnsi="仿宋" w:eastAsia="仿宋" w:cs="仿宋"/>
                <w:b/>
                <w:bCs w:val="0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531F421D">
      <w:pPr>
        <w:ind w:firstLine="643" w:firstLineChars="200"/>
        <w:rPr>
          <w:rFonts w:hint="eastAsia" w:ascii="仿宋" w:hAnsi="仿宋" w:eastAsia="仿宋"/>
          <w:b/>
          <w:bCs/>
          <w:color w:val="000000" w:themeColor="text1"/>
          <w:sz w:val="32"/>
          <w:szCs w:val="32"/>
          <w:lang w:val="en-US" w:eastAsia="zh"/>
          <w14:textFill>
            <w14:solidFill>
              <w14:schemeClr w14:val="tx1"/>
            </w14:solidFill>
          </w14:textFill>
          <w:woUserID w:val="1"/>
        </w:rPr>
      </w:pPr>
      <w:r>
        <w:rPr>
          <w:rFonts w:hint="eastAsia" w:ascii="仿宋" w:hAnsi="仿宋" w:eastAsia="仿宋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  <w:woUserID w:val="1"/>
        </w:rPr>
        <w:t>1</w:t>
      </w:r>
      <w:r>
        <w:rPr>
          <w:rFonts w:hint="eastAsia" w:ascii="仿宋" w:hAnsi="仿宋" w:eastAsia="仿宋"/>
          <w:b/>
          <w:bCs/>
          <w:color w:val="000000" w:themeColor="text1"/>
          <w:sz w:val="32"/>
          <w:szCs w:val="32"/>
          <w:lang w:val="en-US" w:eastAsia="zh"/>
          <w14:textFill>
            <w14:solidFill>
              <w14:schemeClr w14:val="tx1"/>
            </w14:solidFill>
          </w14:textFill>
          <w:woUserID w:val="1"/>
        </w:rPr>
        <w:t>1</w:t>
      </w:r>
      <w:r>
        <w:rPr>
          <w:rFonts w:hint="eastAsia" w:ascii="仿宋" w:hAnsi="仿宋" w:eastAsia="仿宋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  <w:woUserID w:val="1"/>
        </w:rPr>
        <w:t>.</w:t>
      </w:r>
      <w:r>
        <w:rPr>
          <w:rFonts w:hint="eastAsia" w:ascii="仿宋" w:hAnsi="仿宋" w:eastAsia="仿宋"/>
          <w:b/>
          <w:bCs/>
          <w:color w:val="000000" w:themeColor="text1"/>
          <w:sz w:val="32"/>
          <w:szCs w:val="32"/>
          <w:lang w:val="en-US" w:eastAsia="zh"/>
          <w14:textFill>
            <w14:solidFill>
              <w14:schemeClr w14:val="tx1"/>
            </w14:solidFill>
          </w14:textFill>
          <w:woUserID w:val="1"/>
        </w:rPr>
        <w:t>微信客服</w:t>
      </w:r>
    </w:p>
    <w:p w14:paraId="0AC328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  <w:woUserID w:val="1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"/>
          <w14:textFill>
            <w14:solidFill>
              <w14:schemeClr w14:val="tx1"/>
            </w14:solidFill>
          </w14:textFill>
          <w:woUserID w:val="1"/>
        </w:rPr>
        <w:t>如有疑问，可点击小程序首页“联系客服”，点击查看常见问题自助问答，或联系人工客服，建议填报前查看操作视频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  <w:woUserID w:val="1"/>
        </w:rPr>
        <w:t>。</w:t>
      </w:r>
    </w:p>
    <w:p w14:paraId="3C0F07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  <w:woUserID w:val="1"/>
        </w:rPr>
      </w:pPr>
    </w:p>
    <w:tbl>
      <w:tblPr>
        <w:tblStyle w:val="5"/>
        <w:tblW w:w="0" w:type="auto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0"/>
        <w:gridCol w:w="4142"/>
      </w:tblGrid>
      <w:tr w14:paraId="379FEF12"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35" w:type="dxa"/>
            <w:tcBorders>
              <w:tl2br w:val="nil"/>
              <w:tr2bl w:val="nil"/>
            </w:tcBorders>
            <w:vAlign w:val="center"/>
          </w:tcPr>
          <w:p w14:paraId="0B6C5B9F">
            <w:pPr>
              <w:jc w:val="center"/>
              <w:rPr>
                <w:rFonts w:hint="eastAsia" w:ascii="仿宋" w:hAnsi="仿宋" w:eastAsia="仿宋"/>
                <w:color w:val="000000" w:themeColor="text1"/>
                <w:sz w:val="32"/>
                <w:szCs w:val="32"/>
                <w:vertAlign w:val="baseline"/>
                <w:lang w:val="en-US" w:eastAsia="zh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eastAsia" w:ascii="仿宋" w:hAnsi="仿宋" w:eastAsia="仿宋"/>
                <w:color w:val="000000" w:themeColor="text1"/>
                <w:sz w:val="32"/>
                <w:szCs w:val="32"/>
                <w:vertAlign w:val="baseline"/>
                <w:lang w:val="en-US"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drawing>
                <wp:inline distT="0" distB="0" distL="114300" distR="114300">
                  <wp:extent cx="2667000" cy="5272405"/>
                  <wp:effectExtent l="0" t="0" r="0" b="635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527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  <w:tcBorders>
              <w:tl2br w:val="nil"/>
              <w:tr2bl w:val="nil"/>
            </w:tcBorders>
            <w:vAlign w:val="center"/>
          </w:tcPr>
          <w:p w14:paraId="14271E42">
            <w:pPr>
              <w:jc w:val="center"/>
              <w:rPr>
                <w:rFonts w:hint="eastAsia" w:ascii="仿宋" w:hAnsi="仿宋" w:eastAsia="仿宋"/>
                <w:color w:val="000000" w:themeColor="text1"/>
                <w:sz w:val="32"/>
                <w:szCs w:val="32"/>
                <w:vertAlign w:val="baseline"/>
                <w:lang w:val="en-US" w:eastAsia="zh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eastAsia" w:ascii="仿宋" w:hAnsi="仿宋" w:eastAsia="仿宋"/>
                <w:color w:val="000000" w:themeColor="text1"/>
                <w:sz w:val="32"/>
                <w:szCs w:val="32"/>
                <w:vertAlign w:val="baseline"/>
                <w:lang w:val="en-US"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drawing>
                <wp:inline distT="0" distB="0" distL="114300" distR="114300">
                  <wp:extent cx="2508885" cy="5267325"/>
                  <wp:effectExtent l="0" t="0" r="5715" b="9525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526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4986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  <w:woUserID w:val="1"/>
        </w:rPr>
      </w:pPr>
    </w:p>
    <w:p w14:paraId="71EB48C6">
      <w:pPr>
        <w:ind w:left="0" w:leftChars="0" w:firstLine="0" w:firstLineChars="0"/>
        <w:jc w:val="left"/>
        <w:rPr>
          <w:rFonts w:hint="eastAsia" w:ascii="仿宋" w:hAnsi="仿宋" w:eastAsia="仿宋"/>
          <w:color w:val="000000" w:themeColor="text1"/>
          <w:sz w:val="32"/>
          <w:szCs w:val="32"/>
          <w:lang w:val="en-US" w:eastAsia="zh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JiODRhZWI3ZDBiNDhlMzBhNjU1M2YxZTY0MGJiZTUifQ=="/>
  </w:docVars>
  <w:rsids>
    <w:rsidRoot w:val="27E3547A"/>
    <w:rsid w:val="015B0C28"/>
    <w:rsid w:val="01876B14"/>
    <w:rsid w:val="03005BCC"/>
    <w:rsid w:val="07EF7893"/>
    <w:rsid w:val="0920002E"/>
    <w:rsid w:val="0C927164"/>
    <w:rsid w:val="10087693"/>
    <w:rsid w:val="15F335E7"/>
    <w:rsid w:val="18787DD4"/>
    <w:rsid w:val="1AC67EF8"/>
    <w:rsid w:val="20C21E73"/>
    <w:rsid w:val="213F4E1D"/>
    <w:rsid w:val="22CE22AF"/>
    <w:rsid w:val="230A16D0"/>
    <w:rsid w:val="274D15DC"/>
    <w:rsid w:val="27E3547A"/>
    <w:rsid w:val="29923597"/>
    <w:rsid w:val="2AFF871E"/>
    <w:rsid w:val="2BE0077E"/>
    <w:rsid w:val="2FFF5D6D"/>
    <w:rsid w:val="30170723"/>
    <w:rsid w:val="43F735BB"/>
    <w:rsid w:val="4B515B4C"/>
    <w:rsid w:val="523375E6"/>
    <w:rsid w:val="53D96A6D"/>
    <w:rsid w:val="56272536"/>
    <w:rsid w:val="595E18BC"/>
    <w:rsid w:val="59FA16B1"/>
    <w:rsid w:val="612152F6"/>
    <w:rsid w:val="6806583E"/>
    <w:rsid w:val="6C0B435C"/>
    <w:rsid w:val="71AA4B24"/>
    <w:rsid w:val="74504CE3"/>
    <w:rsid w:val="77250C00"/>
    <w:rsid w:val="7A28366A"/>
    <w:rsid w:val="7BFCD3CD"/>
    <w:rsid w:val="7FE98DC0"/>
    <w:rsid w:val="9FAFB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958</Words>
  <Characters>989</Characters>
  <Lines>0</Lines>
  <Paragraphs>0</Paragraphs>
  <TotalTime>20</TotalTime>
  <ScaleCrop>false</ScaleCrop>
  <LinksUpToDate>false</LinksUpToDate>
  <CharactersWithSpaces>994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2024-07-13T16:13:00Z</dcterms:created>
  <dc:creator>万万</dc:creator>
  <cp:lastModifiedBy>伯格.D</cp:lastModifiedBy>
  <dcterms:modified xsi:type="dcterms:W3CDTF">2026-07-08T01:34:52Z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AA7A8B0CF23547988804FA5BF6C830A5_13</vt:lpwstr>
  </property>
  <property fmtid="{D5CDD505-2E9C-101B-9397-08002B2CF9AE}" pid="4" name="KSOTemplateDocerSaveRecord">
    <vt:lpwstr>eyJoZGlkIjoiMWU2YWNkM2RhYTU0ZTYwMjkyOGE0NmQwMmU1YzA3ZjkiLCJ1c2VySWQiOiI0MDIyODUxNTQifQ==</vt:lpwstr>
  </property>
</Properties>
</file>