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75" w:line="480" w:lineRule="exact"/>
        <w:jc w:val="center"/>
        <w:outlineLvl w:val="1"/>
        <w:rPr>
          <w:rFonts w:hint="eastAsia" w:ascii="微软雅黑" w:hAnsi="微软雅黑" w:eastAsia="微软雅黑" w:cs="宋体"/>
          <w:b/>
          <w:color w:val="FF0000"/>
          <w:kern w:val="0"/>
          <w:sz w:val="28"/>
          <w:szCs w:val="28"/>
        </w:rPr>
      </w:pPr>
      <w:r>
        <w:rPr>
          <w:rFonts w:ascii="微软雅黑" w:hAnsi="微软雅黑" w:eastAsia="微软雅黑" w:cs="宋体"/>
          <w:b/>
          <w:color w:val="FF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358140</wp:posOffset>
                </wp:positionV>
                <wp:extent cx="5457825" cy="45085"/>
                <wp:effectExtent l="4445" t="4445" r="5080" b="762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pt;margin-top:28.2pt;height:3.55pt;width:429.75pt;z-index:251658240;mso-width-relative:page;mso-height-relative:page;" fillcolor="#FF0000" filled="t" stroked="t" coordsize="21600,21600" o:gfxdata="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EFdP4toAAAAJAQAADwAA&#10;AAAAAAABACAAAAAiAAAAZHJzL2Rvd25yZXYueG1sUEsBAhQAFAAAAAgAh07iQJNkvSkUAgAAMAQA&#10;AA4AAAAAAAAAAQAgAAAAKQEAAGRycy9lMm9Eb2MueG1sUEsFBgAAAAAGAAYAWQEAAK8FAAAAAA==&#10;">
                <v:fill on="t" focussize="0,0"/>
                <v:stroke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宋体"/>
          <w:b/>
          <w:color w:val="FF0000"/>
          <w:kern w:val="0"/>
          <w:sz w:val="28"/>
          <w:szCs w:val="28"/>
        </w:rPr>
        <w:t>永安平安法治简报201</w:t>
      </w:r>
      <w:r>
        <w:rPr>
          <w:rFonts w:hint="eastAsia" w:ascii="微软雅黑" w:hAnsi="微软雅黑" w:eastAsia="微软雅黑" w:cs="宋体"/>
          <w:b/>
          <w:color w:val="FF0000"/>
          <w:kern w:val="0"/>
          <w:sz w:val="28"/>
          <w:szCs w:val="28"/>
          <w:lang w:val="en-US" w:eastAsia="zh-CN"/>
        </w:rPr>
        <w:t>9</w:t>
      </w:r>
      <w:r>
        <w:rPr>
          <w:rFonts w:hint="eastAsia" w:ascii="微软雅黑" w:hAnsi="微软雅黑" w:eastAsia="微软雅黑" w:cs="宋体"/>
          <w:b/>
          <w:color w:val="FF0000"/>
          <w:kern w:val="0"/>
          <w:sz w:val="28"/>
          <w:szCs w:val="28"/>
        </w:rPr>
        <w:t>（第</w:t>
      </w:r>
      <w:r>
        <w:rPr>
          <w:rFonts w:hint="eastAsia" w:ascii="微软雅黑" w:hAnsi="微软雅黑" w:eastAsia="微软雅黑" w:cs="宋体"/>
          <w:b/>
          <w:color w:val="FF0000"/>
          <w:kern w:val="0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 w:cs="宋体"/>
          <w:b/>
          <w:color w:val="FF0000"/>
          <w:kern w:val="0"/>
          <w:sz w:val="28"/>
          <w:szCs w:val="28"/>
        </w:rPr>
        <w:t>期）</w:t>
      </w:r>
    </w:p>
    <w:p>
      <w:pPr>
        <w:pStyle w:val="2"/>
        <w:keepNext w:val="0"/>
        <w:keepLines w:val="0"/>
        <w:widowControl/>
        <w:suppressLineNumbers w:val="0"/>
        <w:spacing w:beforeAutospacing="0" w:afterAutospacing="0"/>
        <w:ind w:firstLine="360" w:firstLineChars="100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Autospacing="0" w:afterAutospacing="0"/>
        <w:ind w:firstLine="36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深化“扫黑除恶”专项斗争创建安定和谐社会环境</w:t>
      </w:r>
    </w:p>
    <w:p>
      <w:pPr>
        <w:pStyle w:val="2"/>
        <w:keepNext w:val="0"/>
        <w:keepLines w:val="0"/>
        <w:widowControl/>
        <w:suppressLineNumbers w:val="0"/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永安街道办事处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结合当前扫黑除恶专项斗争工作的新形势，进一步加强扫黑除恶专项斗争宣传工作，普及如何甄别和防范黑恶势力的知识，鼓励和引导群众踊跃揭发检举黑恶势力性质违法犯罪活动线索，公布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、区</w:t>
      </w:r>
      <w:r>
        <w:rPr>
          <w:rFonts w:hint="eastAsia" w:ascii="仿宋_GB2312" w:hAnsi="仿宋_GB2312" w:eastAsia="仿宋_GB2312" w:cs="仿宋_GB2312"/>
          <w:sz w:val="32"/>
          <w:szCs w:val="32"/>
        </w:rPr>
        <w:t>扫黑除恶专项斗争举报渠道和电话。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各社区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通过张贴海报等多种方式,广泛宣传扫黑除恶专项斗争工作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，呼吁群众参与，</w:t>
      </w:r>
      <w:r>
        <w:rPr>
          <w:rFonts w:hint="eastAsia" w:ascii="仿宋_GB2312" w:hAnsi="仿宋_GB2312" w:eastAsia="仿宋_GB2312" w:cs="仿宋_GB2312"/>
          <w:sz w:val="32"/>
          <w:szCs w:val="32"/>
        </w:rPr>
        <w:t>共同创造一个安全、和谐的社会环境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，截至目前共张贴扫黑除恶专项斗争海报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15000余份，发放扫黑知识书籍150本。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此次宣传活动让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群众对“黑恶势力”有了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更深的了解，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提高了辖区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居民</w:t>
      </w:r>
      <w:r>
        <w:rPr>
          <w:rFonts w:hint="eastAsia" w:ascii="仿宋_GB2312" w:hAnsi="仿宋_GB2312" w:eastAsia="仿宋_GB2312" w:cs="仿宋_GB2312"/>
          <w:sz w:val="32"/>
          <w:szCs w:val="32"/>
        </w:rPr>
        <w:t>对“扫黑除恶”工作的认识,起到了威慑犯罪、警示社会的作用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同时也增强辖区群众参与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扫</w:t>
      </w:r>
      <w:r>
        <w:rPr>
          <w:rFonts w:hint="eastAsia" w:ascii="仿宋_GB2312" w:hAnsi="仿宋_GB2312" w:eastAsia="仿宋_GB2312" w:cs="仿宋_GB2312"/>
          <w:sz w:val="32"/>
          <w:szCs w:val="32"/>
        </w:rPr>
        <w:t>黑除恶专项斗争的积极性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真正实现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家喻户晓，人人皆知，全民参与。</w:t>
      </w:r>
    </w:p>
    <w:p>
      <w:pPr>
        <w:pStyle w:val="2"/>
        <w:keepNext w:val="0"/>
        <w:keepLines w:val="0"/>
        <w:widowControl/>
        <w:suppressLineNumbers w:val="0"/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Autospacing="0" w:afterAutospacing="0"/>
        <w:ind w:firstLine="48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2405380" cy="3207385"/>
            <wp:effectExtent l="0" t="0" r="13970" b="12065"/>
            <wp:docPr id="1" name="图片 1" descr="IMG_0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1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5380" cy="3207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2515235" cy="3354705"/>
            <wp:effectExtent l="0" t="0" r="18415" b="17145"/>
            <wp:docPr id="2" name="图片 2" descr="IMG_0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01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3354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Autospacing="0" w:afterAutospacing="0"/>
        <w:ind w:firstLine="480" w:firstLineChars="200"/>
        <w:rPr>
          <w:rFonts w:hint="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Autospacing="0" w:afterAutospacing="0"/>
        <w:ind w:firstLine="48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lang w:eastAsia="zh-CN"/>
        </w:rPr>
        <w:drawing>
          <wp:inline distT="0" distB="0" distL="114300" distR="114300">
            <wp:extent cx="2484755" cy="3312160"/>
            <wp:effectExtent l="0" t="0" r="10795" b="2540"/>
            <wp:docPr id="3" name="图片 3" descr="IMG_0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01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3312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413000" cy="3792220"/>
            <wp:effectExtent l="0" t="0" r="6350" b="1778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3792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Autospacing="0" w:afterAutospacing="0"/>
        <w:jc w:val="both"/>
        <w:rPr>
          <w:rFonts w:hint="eastAsia"/>
        </w:rPr>
      </w:pPr>
      <w:r>
        <w:rPr>
          <w:rFonts w:hint="eastAsia" w:eastAsiaTheme="minorEastAsia"/>
          <w:b/>
          <w:sz w:val="32"/>
          <w:szCs w:val="32"/>
          <w:lang w:eastAsia="zh-CN"/>
        </w:rPr>
        <w:drawing>
          <wp:inline distT="0" distB="0" distL="114300" distR="114300">
            <wp:extent cx="2609850" cy="1957070"/>
            <wp:effectExtent l="0" t="0" r="0" b="5080"/>
            <wp:docPr id="8" name="图片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sz w:val="32"/>
          <w:szCs w:val="32"/>
          <w:lang w:eastAsia="zh-CN"/>
        </w:rPr>
        <w:drawing>
          <wp:inline distT="0" distB="0" distL="114300" distR="114300">
            <wp:extent cx="2616200" cy="1962150"/>
            <wp:effectExtent l="0" t="0" r="12700" b="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2584450" cy="2063115"/>
            <wp:effectExtent l="0" t="0" r="6350" b="13335"/>
            <wp:docPr id="5" name="图片 3" descr=")96E_V04}ZWK`Y_][CSRU9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)96E_V04}ZWK`Y_][CSRU9R.jpg"/>
                    <pic:cNvPicPr>
                      <a:picLocks noChangeAspect="1"/>
                    </pic:cNvPicPr>
                  </pic:nvPicPr>
                  <pic:blipFill>
                    <a:blip r:embed="rId10"/>
                    <a:srcRect b="40108"/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206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2604135" cy="1953260"/>
            <wp:effectExtent l="0" t="0" r="5715" b="8890"/>
            <wp:docPr id="4" name="图片 0" descr="0O0~E@MIK]4HDQD47K8@Z~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0" descr="0O0~E@MIK]4HDQD47K8@Z~K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04135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Autospacing="0" w:afterAutospacing="0"/>
        <w:jc w:val="both"/>
        <w:rPr>
          <w:rFonts w:hint="eastAsia"/>
        </w:rPr>
      </w:pPr>
    </w:p>
    <w:p>
      <w:r>
        <w:rPr>
          <w:rFonts w:hint="eastAsia" w:eastAsiaTheme="minorEastAsia"/>
          <w:lang w:eastAsia="zh-CN"/>
        </w:rPr>
        <w:drawing>
          <wp:inline distT="0" distB="0" distL="114300" distR="114300">
            <wp:extent cx="2642870" cy="3609340"/>
            <wp:effectExtent l="0" t="0" r="5080" b="10160"/>
            <wp:docPr id="9" name="图片 9" descr="97923005569684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792300556968492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42870" cy="360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114300" distR="114300">
            <wp:extent cx="2536825" cy="3618865"/>
            <wp:effectExtent l="0" t="0" r="15875" b="635"/>
            <wp:docPr id="10" name="图片 4" descr="mmexport1546998830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mmexport1546998830115"/>
                    <pic:cNvPicPr>
                      <a:picLocks noChangeAspect="1"/>
                    </pic:cNvPicPr>
                  </pic:nvPicPr>
                  <pic:blipFill>
                    <a:blip r:embed="rId13"/>
                    <a:srcRect l="21667" t="-908" r="29058" b="1250"/>
                    <a:stretch>
                      <a:fillRect/>
                    </a:stretch>
                  </pic:blipFill>
                  <pic:spPr>
                    <a:xfrm>
                      <a:off x="0" y="0"/>
                      <a:ext cx="2536825" cy="3618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B3B23"/>
    <w:rsid w:val="08576EB4"/>
    <w:rsid w:val="0C1E66A1"/>
    <w:rsid w:val="0D794B50"/>
    <w:rsid w:val="101F6300"/>
    <w:rsid w:val="12120CC5"/>
    <w:rsid w:val="231B04F1"/>
    <w:rsid w:val="2428176E"/>
    <w:rsid w:val="2B1444B0"/>
    <w:rsid w:val="39C40795"/>
    <w:rsid w:val="39F22A87"/>
    <w:rsid w:val="3EF16070"/>
    <w:rsid w:val="4AA54837"/>
    <w:rsid w:val="4C85045B"/>
    <w:rsid w:val="4CD71488"/>
    <w:rsid w:val="4D1D76E4"/>
    <w:rsid w:val="4D7102D7"/>
    <w:rsid w:val="57742DFC"/>
    <w:rsid w:val="658D20C5"/>
    <w:rsid w:val="6C3B7F5E"/>
    <w:rsid w:val="72856ED1"/>
    <w:rsid w:val="738F629F"/>
    <w:rsid w:val="78CA1DD4"/>
    <w:rsid w:val="79DB7B84"/>
    <w:rsid w:val="7D3C39EE"/>
    <w:rsid w:val="7D8B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no"/>
    <w:basedOn w:val="3"/>
    <w:qFormat/>
    <w:uiPriority w:val="0"/>
    <w:rPr>
      <w:rFonts w:ascii="Arial" w:hAnsi="Arial" w:cs="Arial"/>
      <w:b/>
      <w:color w:val="666666"/>
      <w:sz w:val="27"/>
      <w:szCs w:val="27"/>
    </w:rPr>
  </w:style>
  <w:style w:type="character" w:customStyle="1" w:styleId="6">
    <w:name w:val="no1"/>
    <w:basedOn w:val="3"/>
    <w:qFormat/>
    <w:uiPriority w:val="0"/>
    <w:rPr>
      <w:rFonts w:hint="default" w:ascii="Arial" w:hAnsi="Arial" w:cs="Arial"/>
      <w:b/>
      <w:i/>
      <w:color w:val="BA2636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2019-01-11T08:02:54Z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