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微软雅黑" w:hAnsi="微软雅黑" w:eastAsia="微软雅黑" w:cs="微软雅黑"/>
          <w:b w:val="0"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lang w:eastAsia="zh-CN"/>
        </w:rPr>
        <w:t>游行宣传送文明</w:t>
      </w:r>
      <w:r>
        <w:rPr>
          <w:rFonts w:hint="eastAsia" w:ascii="微软雅黑" w:hAnsi="微软雅黑" w:eastAsia="微软雅黑" w:cs="微软雅黑"/>
          <w:b w:val="0"/>
          <w:bCs/>
          <w:lang w:val="en-US" w:eastAsia="zh-CN"/>
        </w:rPr>
        <w:t xml:space="preserve"> 载歌载舞庆和谐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由区国土资源局、永安办事处和环城社区共同组织的第二期创文游行宣传活动于1月3日下午2点40在环城社区四组五组热闹开展。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游行队伍由区国土资源局党组成员、永安街道办事处和环城社区干部及创文志愿者共同组成。队伍欢歌载舞，热情洋溢的腰鼓舞配上志愿者身上印有金色宣传标语的火红服饰，鼓动了融雪之时的清冷空气，吸引了社区居民和路人的注意。而分发福利的干部们宣传文明城市创建精神的劲头更是驱散了寒意，他们向每位居民便热情送上装围裙和新年日历，向开窗或驻足的居民宣传讲解文明城市创建活动的意义，传递文明城市创建精神。同时，干部们为沿路的每户居民装钉相应的十星文明光荣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整个游行宣传活动一直持续到下午4点50，第二期的活动比第一期规模更大，参与人数跟多。“文明创建工作是常抓不懈的。”环城社区书记表示</w:t>
      </w:r>
      <w:bookmarkStart w:id="0" w:name="_GoBack"/>
      <w:bookmarkEnd w:id="0"/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在今后会举办数次类似的大型宣传活动，让文明城市创建的精神普及到社区的每一家每一户。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通讯员：陈晨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现场照片如下：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区政协副主席、区国土资源局局长李平和区国土资源局党组向居民送福利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40655" cy="2958465"/>
            <wp:effectExtent l="0" t="0" r="17145" b="13335"/>
            <wp:docPr id="1" name="图片 1" descr="IMG_20190103_15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0103_1522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40655" cy="2958465"/>
            <wp:effectExtent l="0" t="0" r="17145" b="13335"/>
            <wp:docPr id="6" name="图片 6" descr="IMG_20190103_15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90103_1527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2867025" cy="5081905"/>
            <wp:effectExtent l="0" t="0" r="9525" b="4445"/>
            <wp:docPr id="7" name="图片 7" descr="IMG_20190103_155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90103_1556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永安街道办事处党委副书记姜勇向居民送福利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40655" cy="2958465"/>
            <wp:effectExtent l="0" t="0" r="17145" b="13335"/>
            <wp:docPr id="3" name="图片 3" descr="IMG_20190103_15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0103_1524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环城社区干部在卫生文明达到标准的居民家门口贴荣誉标牌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4592955" cy="8136890"/>
            <wp:effectExtent l="0" t="0" r="17145" b="16510"/>
            <wp:docPr id="4" name="图片 4" descr="IMG_20190103_1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0103_1552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t>一路载歌载舞的文明城市创建宣传志愿者腰鼓队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4879340" cy="2754630"/>
            <wp:effectExtent l="0" t="0" r="16510" b="7620"/>
            <wp:docPr id="11" name="图片 11" descr="IMG_20190103_15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190103_1514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4888865" cy="2759710"/>
            <wp:effectExtent l="0" t="0" r="6985" b="2540"/>
            <wp:docPr id="10" name="图片 10" descr="IMG_20190103_15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90103_1532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003800" cy="2825115"/>
            <wp:effectExtent l="0" t="0" r="6350" b="13335"/>
            <wp:docPr id="9" name="图片 9" descr="IMG_20190103_15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90103_1543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  <w:drawing>
          <wp:inline distT="0" distB="0" distL="114300" distR="114300">
            <wp:extent cx="5240655" cy="2958465"/>
            <wp:effectExtent l="0" t="0" r="17145" b="13335"/>
            <wp:docPr id="8" name="图片 8" descr="IMG_20190103_16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90103_1608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新宋体" w:hAnsi="新宋体" w:eastAsia="新宋体" w:cs="新宋体"/>
          <w:b w:val="0"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6B783B"/>
    <w:rsid w:val="00DB6EE5"/>
    <w:rsid w:val="0C63272B"/>
    <w:rsid w:val="0EA255ED"/>
    <w:rsid w:val="17F21AA3"/>
    <w:rsid w:val="209E3A17"/>
    <w:rsid w:val="23017843"/>
    <w:rsid w:val="33737E93"/>
    <w:rsid w:val="35572877"/>
    <w:rsid w:val="43BF77EF"/>
    <w:rsid w:val="447F02A0"/>
    <w:rsid w:val="45AA6FAE"/>
    <w:rsid w:val="4EF655C2"/>
    <w:rsid w:val="4F2E4BDD"/>
    <w:rsid w:val="567973FC"/>
    <w:rsid w:val="57985853"/>
    <w:rsid w:val="58D90F15"/>
    <w:rsid w:val="5D744748"/>
    <w:rsid w:val="5EDE1456"/>
    <w:rsid w:val="5F755E49"/>
    <w:rsid w:val="606B783B"/>
    <w:rsid w:val="60E2151F"/>
    <w:rsid w:val="6F127199"/>
    <w:rsid w:val="7FBB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2019-01-04T06:56:00Z</dcterms:created>
  <dc:creator>Administrator</dc:creator>
  <cp:lastModifiedBy>永安办事处孟润民</cp:lastModifiedBy>
  <cp:lastPrinted>2019-01-04T07:56:00Z</cp:lastPrinted>
  <dcterms:modified xsi:type="dcterms:W3CDTF">2019-01-07T08:55:15Z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