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城中村“摇身一变”成社区</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12月26日上午，永安街道办事处积极响应上级党委和政府的要求，3个城中村同时举行“村改居”揭牌仪式。</w:t>
      </w:r>
    </w:p>
    <w:p>
      <w:pPr>
        <w:ind w:firstLine="640" w:firstLineChars="200"/>
        <w:rPr>
          <w:rFonts w:ascii="仿宋" w:hAnsi="仿宋" w:eastAsia="仿宋" w:cs="仿宋"/>
          <w:sz w:val="32"/>
          <w:szCs w:val="32"/>
        </w:rPr>
      </w:pPr>
      <w:r>
        <w:rPr>
          <w:rFonts w:hint="eastAsia" w:ascii="仿宋" w:hAnsi="仿宋" w:eastAsia="仿宋" w:cs="仿宋"/>
          <w:sz w:val="32"/>
          <w:szCs w:val="32"/>
        </w:rPr>
        <w:t>党委副书记、主任姜勇、党委副书记魏国君及纪委书记周华分别前往三个城中村参加揭牌仪式并致辞，对新成立的社区表示祝贺并提出新的期望。驻村干部主持会议并宣读了区政府批复文件，在村组干部、村民代表及精准扶贫工作队的共同见证下，处、村干部共同揭下红绸，宣告3个城中村正式成为东门社区、环城社区、西河社区。</w:t>
      </w:r>
    </w:p>
    <w:p>
      <w:pPr>
        <w:ind w:firstLine="640" w:firstLineChars="200"/>
        <w:rPr>
          <w:rFonts w:ascii="仿宋" w:hAnsi="仿宋" w:eastAsia="仿宋" w:cs="仿宋"/>
          <w:sz w:val="32"/>
          <w:szCs w:val="32"/>
        </w:rPr>
      </w:pPr>
      <w:r>
        <w:rPr>
          <w:rFonts w:hint="eastAsia" w:ascii="仿宋" w:hAnsi="仿宋" w:eastAsia="仿宋" w:cs="仿宋"/>
          <w:sz w:val="32"/>
          <w:szCs w:val="32"/>
        </w:rPr>
        <w:t>在环城社区揭牌仪式现场，社区书记陈为雄感慨</w:t>
      </w:r>
      <w:r>
        <w:rPr>
          <w:rFonts w:ascii="仿宋" w:hAnsi="仿宋" w:eastAsia="仿宋" w:cs="仿宋"/>
          <w:sz w:val="32"/>
          <w:szCs w:val="32"/>
        </w:rPr>
        <w:t>地说</w:t>
      </w:r>
      <w:r>
        <w:rPr>
          <w:rFonts w:hint="eastAsia" w:ascii="仿宋" w:hAnsi="仿宋" w:eastAsia="仿宋" w:cs="仿宋"/>
          <w:sz w:val="32"/>
          <w:szCs w:val="32"/>
        </w:rPr>
        <w:t>：“环城村发展到</w:t>
      </w:r>
      <w:r>
        <w:rPr>
          <w:rFonts w:ascii="仿宋" w:hAnsi="仿宋" w:eastAsia="仿宋" w:cs="仿宋"/>
          <w:sz w:val="32"/>
          <w:szCs w:val="32"/>
        </w:rPr>
        <w:t>今天</w:t>
      </w:r>
      <w:r>
        <w:rPr>
          <w:rFonts w:hint="eastAsia" w:ascii="仿宋" w:hAnsi="仿宋" w:eastAsia="仿宋" w:cs="仿宋"/>
          <w:sz w:val="32"/>
          <w:szCs w:val="32"/>
        </w:rPr>
        <w:t>很</w:t>
      </w:r>
      <w:r>
        <w:rPr>
          <w:rFonts w:ascii="仿宋" w:hAnsi="仿宋" w:eastAsia="仿宋" w:cs="仿宋"/>
          <w:sz w:val="32"/>
          <w:szCs w:val="32"/>
        </w:rPr>
        <w:t>不容</w:t>
      </w:r>
      <w:r>
        <w:rPr>
          <w:rFonts w:hint="eastAsia" w:ascii="仿宋" w:hAnsi="仿宋" w:eastAsia="仿宋" w:cs="仿宋"/>
          <w:sz w:val="32"/>
          <w:szCs w:val="32"/>
        </w:rPr>
        <w:t>易</w:t>
      </w:r>
      <w:r>
        <w:rPr>
          <w:rFonts w:ascii="仿宋" w:hAnsi="仿宋" w:eastAsia="仿宋" w:cs="仿宋"/>
          <w:sz w:val="32"/>
          <w:szCs w:val="32"/>
        </w:rPr>
        <w:t>，</w:t>
      </w:r>
      <w:r>
        <w:rPr>
          <w:rFonts w:hint="eastAsia" w:ascii="仿宋" w:hAnsi="仿宋" w:eastAsia="仿宋" w:cs="仿宋"/>
          <w:sz w:val="32"/>
          <w:szCs w:val="32"/>
        </w:rPr>
        <w:t>如今转型为社区后，会更加努力完成上级党委交付的各</w:t>
      </w:r>
      <w:r>
        <w:rPr>
          <w:rFonts w:ascii="仿宋" w:hAnsi="仿宋" w:eastAsia="仿宋" w:cs="仿宋"/>
          <w:sz w:val="32"/>
          <w:szCs w:val="32"/>
        </w:rPr>
        <w:t>项工作</w:t>
      </w:r>
      <w:r>
        <w:rPr>
          <w:rFonts w:hint="eastAsia" w:ascii="仿宋" w:hAnsi="仿宋" w:eastAsia="仿宋" w:cs="仿宋"/>
          <w:sz w:val="32"/>
          <w:szCs w:val="32"/>
        </w:rPr>
        <w:t>任务，更好地服务广大</w:t>
      </w:r>
      <w:r>
        <w:rPr>
          <w:rFonts w:ascii="仿宋" w:hAnsi="仿宋" w:eastAsia="仿宋" w:cs="仿宋"/>
          <w:sz w:val="32"/>
          <w:szCs w:val="32"/>
        </w:rPr>
        <w:t>居</w:t>
      </w:r>
      <w:r>
        <w:rPr>
          <w:rFonts w:hint="eastAsia" w:ascii="仿宋" w:hAnsi="仿宋" w:eastAsia="仿宋" w:cs="仿宋"/>
          <w:sz w:val="32"/>
          <w:szCs w:val="32"/>
        </w:rPr>
        <w:t>民，关心困难群众，进</w:t>
      </w:r>
      <w:r>
        <w:rPr>
          <w:rFonts w:ascii="仿宋" w:hAnsi="仿宋" w:eastAsia="仿宋" w:cs="仿宋"/>
          <w:sz w:val="32"/>
          <w:szCs w:val="32"/>
        </w:rPr>
        <w:t>一步</w:t>
      </w:r>
      <w:r>
        <w:rPr>
          <w:rFonts w:hint="eastAsia" w:ascii="仿宋" w:hAnsi="仿宋" w:eastAsia="仿宋" w:cs="仿宋"/>
          <w:sz w:val="32"/>
          <w:szCs w:val="32"/>
        </w:rPr>
        <w:t>激</w:t>
      </w:r>
      <w:r>
        <w:rPr>
          <w:rFonts w:ascii="仿宋" w:hAnsi="仿宋" w:eastAsia="仿宋" w:cs="仿宋"/>
          <w:sz w:val="32"/>
          <w:szCs w:val="32"/>
        </w:rPr>
        <w:t>发</w:t>
      </w:r>
      <w:r>
        <w:rPr>
          <w:rFonts w:hint="eastAsia" w:ascii="仿宋" w:hAnsi="仿宋" w:eastAsia="仿宋" w:cs="仿宋"/>
          <w:sz w:val="32"/>
          <w:szCs w:val="32"/>
        </w:rPr>
        <w:t>原村集体经济组织活力，不断壮大集体经济，让环城社区的发展再</w:t>
      </w:r>
      <w:r>
        <w:rPr>
          <w:rFonts w:ascii="仿宋" w:hAnsi="仿宋" w:eastAsia="仿宋" w:cs="仿宋"/>
          <w:sz w:val="32"/>
          <w:szCs w:val="32"/>
        </w:rPr>
        <w:t>上</w:t>
      </w:r>
      <w:r>
        <w:rPr>
          <w:rFonts w:hint="eastAsia" w:ascii="仿宋" w:hAnsi="仿宋" w:eastAsia="仿宋" w:cs="仿宋"/>
          <w:sz w:val="32"/>
          <w:szCs w:val="32"/>
        </w:rPr>
        <w:t>新台阶。”最后，环城社区文艺志愿者载歌载舞，现场热闹非凡，在众人的欢声笑语中，</w:t>
      </w:r>
      <w:r>
        <w:rPr>
          <w:rFonts w:hint="eastAsia" w:ascii="仿宋" w:hAnsi="仿宋" w:eastAsia="仿宋" w:cs="仿宋"/>
          <w:sz w:val="32"/>
          <w:szCs w:val="32"/>
          <w:lang w:eastAsia="zh-CN"/>
        </w:rPr>
        <w:t>我处城市化管理体制</w:t>
      </w:r>
      <w:r>
        <w:rPr>
          <w:rFonts w:hint="eastAsia" w:ascii="仿宋" w:hAnsi="仿宋" w:eastAsia="仿宋" w:cs="仿宋"/>
          <w:sz w:val="32"/>
          <w:szCs w:val="32"/>
        </w:rPr>
        <w:t>开启了</w:t>
      </w:r>
      <w:r>
        <w:rPr>
          <w:rFonts w:ascii="仿宋" w:hAnsi="仿宋" w:eastAsia="仿宋" w:cs="仿宋"/>
          <w:sz w:val="32"/>
          <w:szCs w:val="32"/>
        </w:rPr>
        <w:t>新篇章</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我处将</w:t>
      </w:r>
      <w:r>
        <w:rPr>
          <w:rFonts w:hint="eastAsia" w:ascii="仿宋" w:hAnsi="仿宋" w:eastAsia="仿宋" w:cs="仿宋"/>
          <w:sz w:val="32"/>
          <w:szCs w:val="32"/>
        </w:rPr>
        <w:t>进一步强化社区功能，</w:t>
      </w:r>
      <w:r>
        <w:rPr>
          <w:rFonts w:hint="eastAsia" w:ascii="仿宋" w:hAnsi="仿宋" w:eastAsia="仿宋" w:cs="仿宋"/>
          <w:sz w:val="32"/>
          <w:szCs w:val="32"/>
          <w:lang w:eastAsia="zh-CN"/>
        </w:rPr>
        <w:t>在“村改居”过渡</w:t>
      </w:r>
      <w:bookmarkStart w:id="0" w:name="_GoBack"/>
      <w:bookmarkEnd w:id="0"/>
      <w:r>
        <w:rPr>
          <w:rFonts w:hint="eastAsia" w:ascii="仿宋" w:hAnsi="仿宋" w:eastAsia="仿宋" w:cs="仿宋"/>
          <w:sz w:val="32"/>
          <w:szCs w:val="32"/>
          <w:lang w:eastAsia="zh-CN"/>
        </w:rPr>
        <w:t>衔接阶段做好政策宣传和引导工作。</w:t>
      </w:r>
    </w:p>
    <w:p>
      <w:pPr>
        <w:ind w:firstLine="640" w:firstLineChars="200"/>
        <w:rPr>
          <w:rFonts w:ascii="仿宋" w:hAnsi="仿宋" w:eastAsia="仿宋" w:cs="仿宋"/>
          <w:sz w:val="32"/>
          <w:szCs w:val="32"/>
        </w:rPr>
      </w:pPr>
      <w:r>
        <w:rPr>
          <w:rFonts w:hint="eastAsia" w:ascii="仿宋" w:hAnsi="仿宋" w:eastAsia="仿宋" w:cs="仿宋"/>
          <w:sz w:val="32"/>
          <w:szCs w:val="32"/>
        </w:rPr>
        <w:drawing>
          <wp:inline distT="0" distB="0" distL="114300" distR="114300">
            <wp:extent cx="4667885" cy="3501390"/>
            <wp:effectExtent l="0" t="0" r="18415" b="3810"/>
            <wp:docPr id="3" name="图片 3" descr="11a585939f1ca164b558bb45fc2e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a585939f1ca164b558bb45fc2edd1"/>
                    <pic:cNvPicPr>
                      <a:picLocks noChangeAspect="1"/>
                    </pic:cNvPicPr>
                  </pic:nvPicPr>
                  <pic:blipFill>
                    <a:blip r:embed="rId4"/>
                    <a:stretch>
                      <a:fillRect/>
                    </a:stretch>
                  </pic:blipFill>
                  <pic:spPr>
                    <a:xfrm>
                      <a:off x="0" y="0"/>
                      <a:ext cx="4667885" cy="3501390"/>
                    </a:xfrm>
                    <a:prstGeom prst="rect">
                      <a:avLst/>
                    </a:prstGeom>
                  </pic:spPr>
                </pic:pic>
              </a:graphicData>
            </a:graphic>
          </wp:inline>
        </w:drawing>
      </w:r>
    </w:p>
    <w:p>
      <w:pPr>
        <w:ind w:firstLine="640" w:firstLineChars="200"/>
        <w:jc w:val="center"/>
        <w:rPr>
          <w:rFonts w:ascii="仿宋" w:hAnsi="仿宋" w:eastAsia="仿宋" w:cs="仿宋"/>
          <w:sz w:val="32"/>
          <w:szCs w:val="32"/>
        </w:rPr>
      </w:pPr>
      <w:r>
        <w:rPr>
          <w:rFonts w:hint="eastAsia" w:ascii="仿宋" w:hAnsi="仿宋" w:eastAsia="仿宋" w:cs="仿宋"/>
          <w:sz w:val="32"/>
          <w:szCs w:val="32"/>
        </w:rPr>
        <w:t>西河社区</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741545" cy="3159125"/>
            <wp:effectExtent l="0" t="0" r="1905" b="3175"/>
            <wp:docPr id="1" name="图片 1" descr="065fd7372320b7274722a8a24353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5fd7372320b7274722a8a2435309a"/>
                    <pic:cNvPicPr>
                      <a:picLocks noChangeAspect="1"/>
                    </pic:cNvPicPr>
                  </pic:nvPicPr>
                  <pic:blipFill>
                    <a:blip r:embed="rId5"/>
                    <a:stretch>
                      <a:fillRect/>
                    </a:stretch>
                  </pic:blipFill>
                  <pic:spPr>
                    <a:xfrm>
                      <a:off x="0" y="0"/>
                      <a:ext cx="4741545" cy="3159125"/>
                    </a:xfrm>
                    <a:prstGeom prst="rect">
                      <a:avLst/>
                    </a:prstGeom>
                  </pic:spPr>
                </pic:pic>
              </a:graphicData>
            </a:graphic>
          </wp:inline>
        </w:drawing>
      </w:r>
    </w:p>
    <w:p>
      <w:pPr>
        <w:ind w:firstLine="640" w:firstLineChars="200"/>
        <w:jc w:val="center"/>
        <w:rPr>
          <w:rFonts w:ascii="仿宋" w:hAnsi="仿宋" w:eastAsia="仿宋" w:cs="仿宋"/>
          <w:sz w:val="32"/>
          <w:szCs w:val="32"/>
        </w:rPr>
      </w:pPr>
      <w:r>
        <w:rPr>
          <w:rFonts w:hint="eastAsia" w:ascii="仿宋" w:hAnsi="仿宋" w:eastAsia="仿宋" w:cs="仿宋"/>
          <w:sz w:val="32"/>
          <w:szCs w:val="32"/>
        </w:rPr>
        <w:t>东门社区</w:t>
      </w: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266055" cy="3960495"/>
            <wp:effectExtent l="0" t="0" r="10795" b="1905"/>
            <wp:docPr id="5" name="图片 5" descr="mmexport154578771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45787714211"/>
                    <pic:cNvPicPr>
                      <a:picLocks noChangeAspect="1"/>
                    </pic:cNvPicPr>
                  </pic:nvPicPr>
                  <pic:blipFill>
                    <a:blip r:embed="rId6"/>
                    <a:stretch>
                      <a:fillRect/>
                    </a:stretch>
                  </pic:blipFill>
                  <pic:spPr>
                    <a:xfrm>
                      <a:off x="0" y="0"/>
                      <a:ext cx="5266055" cy="3960495"/>
                    </a:xfrm>
                    <a:prstGeom prst="rect">
                      <a:avLst/>
                    </a:prstGeom>
                  </pic:spPr>
                </pic:pic>
              </a:graphicData>
            </a:graphic>
          </wp:inline>
        </w:drawing>
      </w: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环城社区</w:t>
      </w: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240655" cy="3930650"/>
            <wp:effectExtent l="0" t="0" r="17145" b="12700"/>
            <wp:docPr id="6" name="图片 6" descr="IMG_20181226_09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81226_091101"/>
                    <pic:cNvPicPr>
                      <a:picLocks noChangeAspect="1"/>
                    </pic:cNvPicPr>
                  </pic:nvPicPr>
                  <pic:blipFill>
                    <a:blip r:embed="rId7"/>
                    <a:stretch>
                      <a:fillRect/>
                    </a:stretch>
                  </pic:blipFill>
                  <pic:spPr>
                    <a:xfrm>
                      <a:off x="0" y="0"/>
                      <a:ext cx="5240655" cy="3930650"/>
                    </a:xfrm>
                    <a:prstGeom prst="rect">
                      <a:avLst/>
                    </a:prstGeom>
                  </pic:spPr>
                </pic:pic>
              </a:graphicData>
            </a:graphic>
          </wp:inline>
        </w:drawing>
      </w: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266055" cy="3960495"/>
            <wp:effectExtent l="0" t="0" r="10795" b="1905"/>
            <wp:docPr id="7" name="图片 7" descr="mmexport154578772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mexport1545787722272"/>
                    <pic:cNvPicPr>
                      <a:picLocks noChangeAspect="1"/>
                    </pic:cNvPicPr>
                  </pic:nvPicPr>
                  <pic:blipFill>
                    <a:blip r:embed="rId8"/>
                    <a:stretch>
                      <a:fillRect/>
                    </a:stretch>
                  </pic:blipFill>
                  <pic:spPr>
                    <a:xfrm>
                      <a:off x="0" y="0"/>
                      <a:ext cx="5266055" cy="3960495"/>
                    </a:xfrm>
                    <a:prstGeom prst="rect">
                      <a:avLst/>
                    </a:prstGeom>
                  </pic:spPr>
                </pic:pic>
              </a:graphicData>
            </a:graphic>
          </wp:inline>
        </w:drawing>
      </w: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文艺志愿者助兴揭牌仪式</w:t>
      </w:r>
    </w:p>
    <w:p>
      <w:pPr>
        <w:ind w:firstLine="640" w:firstLineChars="200"/>
        <w:jc w:val="cente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FC6C78"/>
    <w:rsid w:val="0008742F"/>
    <w:rsid w:val="00A3029F"/>
    <w:rsid w:val="00CB67A8"/>
    <w:rsid w:val="00DC5605"/>
    <w:rsid w:val="1DFC6C78"/>
    <w:rsid w:val="286D0BCB"/>
    <w:rsid w:val="297970F2"/>
    <w:rsid w:val="2AD95FD6"/>
    <w:rsid w:val="35226047"/>
    <w:rsid w:val="35A74EC7"/>
    <w:rsid w:val="56FC4B8B"/>
    <w:rsid w:val="5B4F5204"/>
    <w:rsid w:val="69231456"/>
    <w:rsid w:val="6B9200E7"/>
    <w:rsid w:val="6D7D0E14"/>
    <w:rsid w:val="6FA82599"/>
    <w:rsid w:val="7130055E"/>
    <w:rsid w:val="72BE348A"/>
    <w:rsid w:val="74184BD9"/>
    <w:rsid w:val="7ECE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仿宋"/>
    <w:basedOn w:val="1"/>
    <w:qFormat/>
    <w:uiPriority w:val="0"/>
    <w:pPr>
      <w:spacing w:line="560" w:lineRule="exact"/>
      <w:ind w:firstLine="880" w:firstLineChars="200"/>
    </w:pPr>
    <w:rPr>
      <w:rFonts w:eastAsia="仿宋"/>
      <w:sz w:val="32"/>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77</Words>
  <Characters>442</Characters>
  <Lines>3</Lines>
  <Paragraphs>1</Paragraphs>
  <TotalTime>1</TotalTime>
  <ScaleCrop>false</ScaleCrop>
  <LinksUpToDate>false</LinksUpToDate>
  <CharactersWithSpaces>518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2018-12-27T09:33:00Z</dcterms:created>
  <dc:creator>永安综治维稳中心</dc:creator>
  <cp:lastModifiedBy>永安综治维稳中心</cp:lastModifiedBy>
  <dcterms:modified xsi:type="dcterms:W3CDTF">2018-12-27T10:18:21Z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