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80" w:firstLineChars="200"/>
        <w:jc w:val="center"/>
        <w:textAlignment w:val="auto"/>
        <w:outlineLvl w:val="9"/>
        <w:rPr>
          <w:rFonts w:hint="eastAsia" w:ascii="仿宋" w:hAnsi="仿宋" w:eastAsia="仿宋" w:cs="仿宋"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sz w:val="44"/>
          <w:szCs w:val="44"/>
          <w:lang w:val="en-US" w:eastAsia="zh-CN"/>
        </w:rPr>
        <w:t>永安街道办事处“创建文明城市”系列报道第2期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80" w:firstLineChars="200"/>
        <w:textAlignment w:val="auto"/>
        <w:outlineLvl w:val="9"/>
        <w:rPr>
          <w:rFonts w:hint="eastAsia" w:ascii="仿宋" w:hAnsi="仿宋" w:eastAsia="仿宋" w:cs="仿宋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i w:val="0"/>
          <w:caps w:val="0"/>
          <w:color w:val="2B2B2B"/>
          <w:spacing w:val="0"/>
          <w:sz w:val="32"/>
          <w:szCs w:val="32"/>
        </w:rPr>
        <w:t>为确保创建各项工作不失分、得高分。</w:t>
      </w:r>
      <w:r>
        <w:rPr>
          <w:rFonts w:hint="eastAsia" w:ascii="仿宋" w:hAnsi="仿宋" w:eastAsia="仿宋" w:cs="仿宋"/>
          <w:i w:val="0"/>
          <w:caps w:val="0"/>
          <w:color w:val="2B2B2B"/>
          <w:spacing w:val="0"/>
          <w:sz w:val="32"/>
          <w:szCs w:val="32"/>
          <w:lang w:val="en-US" w:eastAsia="zh-CN"/>
        </w:rPr>
        <w:t>11</w:t>
      </w:r>
      <w:r>
        <w:rPr>
          <w:rFonts w:hint="eastAsia" w:ascii="仿宋" w:hAnsi="仿宋" w:eastAsia="仿宋" w:cs="仿宋"/>
          <w:i w:val="0"/>
          <w:caps w:val="0"/>
          <w:color w:val="2B2B2B"/>
          <w:spacing w:val="0"/>
          <w:sz w:val="32"/>
          <w:szCs w:val="32"/>
        </w:rPr>
        <w:t>月</w:t>
      </w:r>
      <w:r>
        <w:rPr>
          <w:rFonts w:hint="eastAsia" w:ascii="仿宋" w:hAnsi="仿宋" w:eastAsia="仿宋" w:cs="仿宋"/>
          <w:i w:val="0"/>
          <w:caps w:val="0"/>
          <w:color w:val="2B2B2B"/>
          <w:spacing w:val="0"/>
          <w:sz w:val="32"/>
          <w:szCs w:val="32"/>
          <w:lang w:val="en-US" w:eastAsia="zh-CN"/>
        </w:rPr>
        <w:t>9</w:t>
      </w:r>
      <w:r>
        <w:rPr>
          <w:rFonts w:hint="eastAsia" w:ascii="仿宋" w:hAnsi="仿宋" w:eastAsia="仿宋" w:cs="仿宋"/>
          <w:i w:val="0"/>
          <w:caps w:val="0"/>
          <w:color w:val="2B2B2B"/>
          <w:spacing w:val="0"/>
          <w:sz w:val="32"/>
          <w:szCs w:val="32"/>
        </w:rPr>
        <w:t>日</w:t>
      </w:r>
      <w:r>
        <w:rPr>
          <w:rFonts w:hint="eastAsia" w:ascii="仿宋" w:hAnsi="仿宋" w:eastAsia="仿宋" w:cs="仿宋"/>
          <w:i w:val="0"/>
          <w:caps w:val="0"/>
          <w:color w:val="2B2B2B"/>
          <w:spacing w:val="0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市区领导深入一线视察，永安街道办事处副书记、主任姜勇等陪同，通过实地查看、翻阅资料、群众座谈等形式全面指导永安文明城市创建工作。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-430530</wp:posOffset>
            </wp:positionH>
            <wp:positionV relativeFrom="page">
              <wp:posOffset>4041775</wp:posOffset>
            </wp:positionV>
            <wp:extent cx="2966085" cy="2058035"/>
            <wp:effectExtent l="0" t="0" r="5715" b="18415"/>
            <wp:wrapTopAndBottom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2058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2832735</wp:posOffset>
            </wp:positionH>
            <wp:positionV relativeFrom="page">
              <wp:posOffset>4058920</wp:posOffset>
            </wp:positionV>
            <wp:extent cx="2720340" cy="2038985"/>
            <wp:effectExtent l="0" t="0" r="3810" b="18415"/>
            <wp:wrapTopAndBottom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038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区委副书记、政法委书记程朝阳和区委办副主任黄社会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一行</w:t>
      </w:r>
      <w:r>
        <w:rPr>
          <w:rFonts w:hint="eastAsia" w:ascii="仿宋" w:hAnsi="仿宋" w:eastAsia="仿宋" w:cs="仿宋"/>
          <w:sz w:val="32"/>
          <w:szCs w:val="32"/>
        </w:rPr>
        <w:t>到文笔路社区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指导</w:t>
      </w:r>
      <w:r>
        <w:rPr>
          <w:rFonts w:hint="eastAsia" w:ascii="仿宋" w:hAnsi="仿宋" w:eastAsia="仿宋" w:cs="仿宋"/>
          <w:sz w:val="32"/>
          <w:szCs w:val="32"/>
        </w:rPr>
        <w:t>文明创建网格管理工作，对社区提出建议。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　　　　　　　　　　　　　　　　　　　　　　　　　　　　　　　　　　　　　　　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2734310</wp:posOffset>
            </wp:positionH>
            <wp:positionV relativeFrom="page">
              <wp:posOffset>1048385</wp:posOffset>
            </wp:positionV>
            <wp:extent cx="3097530" cy="2324735"/>
            <wp:effectExtent l="0" t="0" r="7620" b="18415"/>
            <wp:wrapTopAndBottom/>
            <wp:docPr id="2" name="图片 2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-249555</wp:posOffset>
            </wp:positionH>
            <wp:positionV relativeFrom="page">
              <wp:posOffset>1111250</wp:posOffset>
            </wp:positionV>
            <wp:extent cx="2954020" cy="2216785"/>
            <wp:effectExtent l="0" t="0" r="17780" b="12065"/>
            <wp:wrapTopAndBottom/>
            <wp:docPr id="1" name="图片 1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402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区委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组织部常务副部长陈政和区委党建办主任薛继伟</w:t>
      </w:r>
      <w:r>
        <w:rPr>
          <w:rFonts w:hint="eastAsia" w:ascii="仿宋" w:hAnsi="仿宋" w:eastAsia="仿宋" w:cs="仿宋"/>
          <w:sz w:val="32"/>
          <w:szCs w:val="32"/>
        </w:rPr>
        <w:t>到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同心</w:t>
      </w:r>
      <w:r>
        <w:rPr>
          <w:rFonts w:hint="eastAsia" w:ascii="仿宋" w:hAnsi="仿宋" w:eastAsia="仿宋" w:cs="仿宋"/>
          <w:sz w:val="32"/>
          <w:szCs w:val="32"/>
        </w:rPr>
        <w:t>路社区指导督办文明创建网格管理工作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永安街道办事处党委委员、纪委书记周华，党委委员、副主任钟贤会陪同调查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</w:pPr>
      <w:bookmarkStart w:id="0" w:name="_GoBack"/>
      <w:bookmarkEnd w:id="0"/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2740025</wp:posOffset>
            </wp:positionH>
            <wp:positionV relativeFrom="page">
              <wp:posOffset>5501640</wp:posOffset>
            </wp:positionV>
            <wp:extent cx="3351530" cy="2012315"/>
            <wp:effectExtent l="0" t="0" r="1270" b="6985"/>
            <wp:wrapTopAndBottom/>
            <wp:docPr id="1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1530" cy="2012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-730250</wp:posOffset>
            </wp:positionH>
            <wp:positionV relativeFrom="page">
              <wp:posOffset>5452110</wp:posOffset>
            </wp:positionV>
            <wp:extent cx="3331845" cy="2169160"/>
            <wp:effectExtent l="0" t="0" r="1905" b="2540"/>
            <wp:wrapTopAndBottom/>
            <wp:docPr id="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1845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市委宣传部常务副部长王胜弘，区委宣传部常务副部长谭辉龙，区委宣传部副部长熊鸣</w:t>
      </w:r>
      <w:r>
        <w:rPr>
          <w:rFonts w:hint="eastAsia" w:ascii="仿宋" w:hAnsi="仿宋" w:eastAsia="仿宋" w:cs="仿宋"/>
          <w:sz w:val="32"/>
          <w:szCs w:val="32"/>
        </w:rPr>
        <w:t>到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南大街</w:t>
      </w:r>
      <w:r>
        <w:rPr>
          <w:rFonts w:hint="eastAsia" w:ascii="仿宋" w:hAnsi="仿宋" w:eastAsia="仿宋" w:cs="仿宋"/>
          <w:sz w:val="32"/>
          <w:szCs w:val="32"/>
        </w:rPr>
        <w:t>社区指导督办文明创建网格管理工作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，永安街道办事处副书记、主任姜勇，永安街道办事处党委委员黄晓华陪同。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i w:val="0"/>
          <w:caps w:val="0"/>
          <w:color w:val="333333"/>
          <w:spacing w:val="12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为形成创建文明城市人人知晓，人人重视，人人参与的良好氛围，永安街道办事处各村社区</w:t>
      </w:r>
      <w:r>
        <w:rPr>
          <w:rFonts w:hint="eastAsia" w:ascii="仿宋" w:hAnsi="仿宋" w:eastAsia="仿宋" w:cs="仿宋"/>
          <w:i w:val="0"/>
          <w:caps w:val="0"/>
          <w:color w:val="333333"/>
          <w:spacing w:val="12"/>
          <w:sz w:val="32"/>
          <w:szCs w:val="32"/>
          <w:shd w:val="clear" w:fill="FFFFFF"/>
        </w:rPr>
        <w:t>充分利用网络、墙板、临街电子屏LED显示屏等宣传阵地，不断创新宣传手段，</w:t>
      </w:r>
      <w:r>
        <w:rPr>
          <w:rFonts w:hint="eastAsia" w:ascii="仿宋" w:hAnsi="仿宋" w:eastAsia="仿宋" w:cs="仿宋"/>
          <w:i w:val="0"/>
          <w:caps w:val="0"/>
          <w:color w:val="333333"/>
          <w:spacing w:val="12"/>
          <w:sz w:val="32"/>
          <w:szCs w:val="32"/>
          <w:shd w:val="clear" w:fill="FFFFFF"/>
          <w:lang w:eastAsia="zh-CN"/>
        </w:rPr>
        <w:t>通过发放创建文明城市倡议书，</w:t>
      </w:r>
      <w:r>
        <w:rPr>
          <w:rFonts w:hint="eastAsia" w:ascii="仿宋" w:hAnsi="仿宋" w:eastAsia="仿宋" w:cs="仿宋"/>
          <w:i w:val="0"/>
          <w:caps w:val="0"/>
          <w:color w:val="333333"/>
          <w:spacing w:val="12"/>
          <w:sz w:val="32"/>
          <w:szCs w:val="32"/>
          <w:shd w:val="clear" w:fill="FFFFFF"/>
        </w:rPr>
        <w:t>拓宽宣传领域和覆盖面，提高创建文明城市的知晓率、参与率及支持率，激发广大市民群众关心和自觉参与到争创文明城市活动中来。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861060</wp:posOffset>
            </wp:positionH>
            <wp:positionV relativeFrom="page">
              <wp:posOffset>5816600</wp:posOffset>
            </wp:positionV>
            <wp:extent cx="3626485" cy="2721610"/>
            <wp:effectExtent l="0" t="0" r="12065" b="2540"/>
            <wp:wrapTopAndBottom/>
            <wp:docPr id="8" name="图片 8" descr="2D5ACB383406EFD1A16E168437542C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D5ACB383406EFD1A16E168437542C5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26485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双龙社区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734060</wp:posOffset>
            </wp:positionH>
            <wp:positionV relativeFrom="page">
              <wp:posOffset>1637030</wp:posOffset>
            </wp:positionV>
            <wp:extent cx="4668520" cy="3112770"/>
            <wp:effectExtent l="0" t="0" r="17780" b="11430"/>
            <wp:wrapTopAndBottom/>
            <wp:docPr id="9" name="图片 9" descr="车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车站"/>
                    <pic:cNvPicPr>
                      <a:picLocks noChangeAspect="1"/>
                    </pic:cNvPicPr>
                  </pic:nvPicPr>
                  <pic:blipFill>
                    <a:blip r:embed="rId11"/>
                    <a:srcRect l="12857" t="8424" r="12640" b="14475"/>
                    <a:stretch>
                      <a:fillRect/>
                    </a:stretch>
                  </pic:blipFill>
                  <pic:spPr>
                    <a:xfrm>
                      <a:off x="0" y="0"/>
                      <a:ext cx="466852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车站路社区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3392170</wp:posOffset>
            </wp:positionV>
            <wp:extent cx="5229860" cy="3922395"/>
            <wp:effectExtent l="0" t="0" r="8890" b="1905"/>
            <wp:wrapTopAndBottom/>
            <wp:docPr id="11" name="图片 11" descr="IMG20181109155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201811091557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5067935" cy="3801110"/>
            <wp:effectExtent l="0" t="0" r="18415" b="8890"/>
            <wp:wrapTopAndBottom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3801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南山社区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outlineLvl w:val="9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-2668270</wp:posOffset>
            </wp:positionV>
            <wp:extent cx="3920490" cy="2947035"/>
            <wp:effectExtent l="0" t="0" r="3810" b="5715"/>
            <wp:wrapTopAndBottom/>
            <wp:docPr id="12" name="图片 1" descr="IMG_20181109_11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IMG_20181109_11154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20490" cy="2947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三元社区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-321310</wp:posOffset>
            </wp:positionV>
            <wp:extent cx="5267960" cy="3867785"/>
            <wp:effectExtent l="0" t="0" r="8890" b="18415"/>
            <wp:wrapTopAndBottom/>
            <wp:docPr id="13" name="图片 13" descr="同心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同心路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同心路社区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311150</wp:posOffset>
            </wp:positionH>
            <wp:positionV relativeFrom="paragraph">
              <wp:posOffset>737235</wp:posOffset>
            </wp:positionV>
            <wp:extent cx="5264150" cy="3947795"/>
            <wp:effectExtent l="0" t="0" r="12700" b="14605"/>
            <wp:wrapTopAndBottom/>
            <wp:docPr id="14" name="图片 14" descr="F7293F362E898CE4D161D26CFDB63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7293F362E898CE4D161D26CFDB635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西大街社区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-3677920</wp:posOffset>
            </wp:positionV>
            <wp:extent cx="5272405" cy="3954145"/>
            <wp:effectExtent l="0" t="0" r="4445" b="8255"/>
            <wp:wrapTopAndBottom/>
            <wp:docPr id="15" name="图片 15" descr="429462597137226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2946259713722620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西河村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-3677920</wp:posOffset>
            </wp:positionV>
            <wp:extent cx="5266055" cy="3949700"/>
            <wp:effectExtent l="0" t="0" r="10795" b="12700"/>
            <wp:wrapTopAndBottom/>
            <wp:docPr id="16" name="图片 16" descr="阳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阳光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阳光社区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179705</wp:posOffset>
            </wp:positionV>
            <wp:extent cx="4614545" cy="3378200"/>
            <wp:effectExtent l="0" t="0" r="14605" b="12700"/>
            <wp:wrapSquare wrapText="bothSides"/>
            <wp:docPr id="21" name="图片 7" descr="IMG_20181109_164501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 descr="IMG_20181109_164501_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14545" cy="337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文笔路社区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440350"/>
    <w:rsid w:val="096D4C5A"/>
    <w:rsid w:val="0EDB523F"/>
    <w:rsid w:val="24C76F84"/>
    <w:rsid w:val="298B6E85"/>
    <w:rsid w:val="62C3731A"/>
    <w:rsid w:val="6A45173E"/>
    <w:rsid w:val="6BC525EC"/>
    <w:rsid w:val="73BC26D7"/>
    <w:rsid w:val="791D385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2018-11-09T10:09:37Z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