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56"/>
          <w:szCs w:val="56"/>
          <w:lang w:val="en-US" w:eastAsia="zh-CN"/>
        </w:rPr>
      </w:pPr>
      <w:bookmarkStart w:id="0" w:name="_Hlk1658894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9" w:beforeLines="250" w:line="72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72"/>
          <w:szCs w:val="72"/>
          <w:lang w:val="en-US" w:eastAsia="zh-CN"/>
        </w:rPr>
        <w:t>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9" w:beforeLines="250" w:line="72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72"/>
          <w:szCs w:val="72"/>
          <w:lang w:val="en-US" w:eastAsia="zh-CN"/>
        </w:rPr>
        <w:t>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9" w:beforeLines="250" w:line="72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72"/>
          <w:szCs w:val="72"/>
          <w:lang w:val="en-US" w:eastAsia="zh-CN"/>
        </w:rPr>
        <w:t>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9" w:beforeLines="250" w:line="72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72"/>
          <w:szCs w:val="72"/>
          <w:lang w:val="en-US" w:eastAsia="zh-CN"/>
        </w:rPr>
        <w:t>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56"/>
          <w:szCs w:val="5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56"/>
          <w:szCs w:val="5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56"/>
          <w:szCs w:val="5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56"/>
          <w:szCs w:val="5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楷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襄州区引进事业单位急需紧缺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博士</w:t>
      </w:r>
      <w:r>
        <w:rPr>
          <w:rFonts w:hint="default" w:ascii="Times New Roman" w:hAnsi="Times New Roman" w:eastAsia="楷体" w:cs="Times New Roman"/>
          <w:sz w:val="32"/>
          <w:szCs w:val="32"/>
        </w:rPr>
        <w:t>人才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工作专班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2026年4月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56"/>
          <w:szCs w:val="56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line="56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2026年襄阳市襄州区引进事业单位急需紧缺博士人才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报名表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61"/>
        <w:gridCol w:w="642"/>
        <w:gridCol w:w="328"/>
        <w:gridCol w:w="233"/>
        <w:gridCol w:w="775"/>
        <w:gridCol w:w="152"/>
        <w:gridCol w:w="649"/>
        <w:gridCol w:w="207"/>
        <w:gridCol w:w="194"/>
        <w:gridCol w:w="341"/>
        <w:gridCol w:w="473"/>
        <w:gridCol w:w="219"/>
        <w:gridCol w:w="1141"/>
        <w:gridCol w:w="190"/>
        <w:gridCol w:w="51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名</w:t>
            </w:r>
          </w:p>
        </w:tc>
        <w:tc>
          <w:tcPr>
            <w:tcW w:w="120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别</w:t>
            </w: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3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年月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相片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（一寸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蓝</w:t>
            </w:r>
            <w:r>
              <w:rPr>
                <w:rFonts w:hint="eastAsia" w:ascii="仿宋_GB2312" w:eastAsia="仿宋_GB2312"/>
                <w:sz w:val="24"/>
                <w:szCs w:val="24"/>
              </w:rPr>
              <w:t>底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彩色免冠）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族</w:t>
            </w:r>
          </w:p>
        </w:tc>
        <w:tc>
          <w:tcPr>
            <w:tcW w:w="120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贯</w:t>
            </w: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3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户籍所在地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面貌</w:t>
            </w:r>
          </w:p>
        </w:tc>
        <w:tc>
          <w:tcPr>
            <w:tcW w:w="120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时间</w:t>
            </w: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3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状况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院校</w:t>
            </w:r>
          </w:p>
        </w:tc>
        <w:tc>
          <w:tcPr>
            <w:tcW w:w="3180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3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 业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历</w:t>
            </w:r>
          </w:p>
        </w:tc>
        <w:tc>
          <w:tcPr>
            <w:tcW w:w="120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位</w:t>
            </w: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3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 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 间</w:t>
            </w:r>
          </w:p>
        </w:tc>
        <w:tc>
          <w:tcPr>
            <w:tcW w:w="133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职业资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格资质</w:t>
            </w:r>
          </w:p>
        </w:tc>
        <w:tc>
          <w:tcPr>
            <w:tcW w:w="120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取得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时间</w:t>
            </w:r>
          </w:p>
        </w:tc>
        <w:tc>
          <w:tcPr>
            <w:tcW w:w="105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3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特长</w:t>
            </w:r>
          </w:p>
        </w:tc>
        <w:tc>
          <w:tcPr>
            <w:tcW w:w="318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证号</w:t>
            </w:r>
          </w:p>
        </w:tc>
        <w:tc>
          <w:tcPr>
            <w:tcW w:w="277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3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手机号码</w:t>
            </w:r>
          </w:p>
        </w:tc>
        <w:tc>
          <w:tcPr>
            <w:tcW w:w="318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紧急联络人</w:t>
            </w:r>
          </w:p>
        </w:tc>
        <w:tc>
          <w:tcPr>
            <w:tcW w:w="277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18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1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地址</w:t>
            </w:r>
          </w:p>
        </w:tc>
        <w:tc>
          <w:tcPr>
            <w:tcW w:w="7396" w:type="dxa"/>
            <w:gridSpan w:val="1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8521" w:type="dxa"/>
            <w:gridSpan w:val="1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sz w:val="24"/>
                <w:szCs w:val="24"/>
              </w:rPr>
              <w:t>本 科 及 以 上 学 习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76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起 止 时 间</w:t>
            </w:r>
          </w:p>
        </w:tc>
        <w:tc>
          <w:tcPr>
            <w:tcW w:w="2879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毕 业 院 校（ 学院、系）</w:t>
            </w:r>
          </w:p>
        </w:tc>
        <w:tc>
          <w:tcPr>
            <w:tcW w:w="207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专业名称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" w:eastAsia="仿宋_GB2312"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pacing w:val="-10"/>
                <w:sz w:val="24"/>
                <w:szCs w:val="24"/>
              </w:rPr>
              <w:t>学历证书编号、</w:t>
            </w:r>
          </w:p>
          <w:p>
            <w:pPr>
              <w:spacing w:line="320" w:lineRule="exact"/>
              <w:rPr>
                <w:rFonts w:hint="eastAsia" w:ascii="仿宋_GB2312" w:hAnsi="仿宋" w:eastAsia="仿宋_GB2312"/>
                <w:bCs/>
                <w:color w:val="0000FF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szCs w:val="24"/>
              </w:rPr>
              <w:t>学位证书编号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176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</w:p>
        </w:tc>
        <w:tc>
          <w:tcPr>
            <w:tcW w:w="2879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176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</w:p>
        </w:tc>
        <w:tc>
          <w:tcPr>
            <w:tcW w:w="2879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  <w:jc w:val="center"/>
        </w:trPr>
        <w:tc>
          <w:tcPr>
            <w:tcW w:w="176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</w:p>
        </w:tc>
        <w:tc>
          <w:tcPr>
            <w:tcW w:w="2879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</w:p>
        </w:tc>
        <w:tc>
          <w:tcPr>
            <w:tcW w:w="207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</w:p>
        </w:tc>
        <w:tc>
          <w:tcPr>
            <w:tcW w:w="18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8521" w:type="dxa"/>
            <w:gridSpan w:val="1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宋体" w:eastAsia="黑体"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Cs/>
                <w:sz w:val="24"/>
                <w:szCs w:val="24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76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起  止 时 间</w:t>
            </w:r>
          </w:p>
        </w:tc>
        <w:tc>
          <w:tcPr>
            <w:tcW w:w="6754" w:type="dxa"/>
            <w:gridSpan w:val="1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76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754" w:type="dxa"/>
            <w:gridSpan w:val="1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76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754" w:type="dxa"/>
            <w:gridSpan w:val="1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86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奖励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情况</w:t>
            </w: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获奖时间</w:t>
            </w:r>
          </w:p>
        </w:tc>
        <w:tc>
          <w:tcPr>
            <w:tcW w:w="4384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奖项名称</w:t>
            </w: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奖项类型（国家级、省级、市级、校级）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86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4384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86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4384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86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4384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86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4384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04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86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惩处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情况</w:t>
            </w: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惩处时间</w:t>
            </w:r>
          </w:p>
        </w:tc>
        <w:tc>
          <w:tcPr>
            <w:tcW w:w="6426" w:type="dxa"/>
            <w:gridSpan w:val="1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受到何地何单位的</w:t>
            </w:r>
            <w:r>
              <w:rPr>
                <w:rFonts w:ascii="仿宋_GB2312" w:hAnsi="宋体" w:eastAsia="仿宋_GB2312"/>
                <w:bCs/>
                <w:sz w:val="24"/>
                <w:szCs w:val="24"/>
              </w:rPr>
              <w:t>党纪、政纪处分或刑事处罚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86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426" w:type="dxa"/>
            <w:gridSpan w:val="1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86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426" w:type="dxa"/>
            <w:gridSpan w:val="1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86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社会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关系</w:t>
            </w: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称谓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0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年龄</w:t>
            </w:r>
          </w:p>
        </w:tc>
        <w:tc>
          <w:tcPr>
            <w:tcW w:w="10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面貌</w:t>
            </w:r>
          </w:p>
        </w:tc>
        <w:tc>
          <w:tcPr>
            <w:tcW w:w="340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6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6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86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4" w:hRule="exact"/>
          <w:jc w:val="center"/>
        </w:trPr>
        <w:tc>
          <w:tcPr>
            <w:tcW w:w="864" w:type="dxa"/>
            <w:noWrap w:val="0"/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本人承诺</w:t>
            </w:r>
          </w:p>
        </w:tc>
        <w:tc>
          <w:tcPr>
            <w:tcW w:w="7657" w:type="dxa"/>
            <w:gridSpan w:val="16"/>
            <w:noWrap w:val="0"/>
            <w:vAlign w:val="center"/>
          </w:tcPr>
          <w:p>
            <w:pPr>
              <w:pStyle w:val="2"/>
              <w:spacing w:line="320" w:lineRule="exact"/>
              <w:ind w:left="0" w:leftChars="0" w:firstLine="480" w:firstLineChars="200"/>
              <w:jc w:val="both"/>
              <w:rPr>
                <w:rFonts w:hint="eastAsia" w:ascii="仿宋_GB2312" w:eastAsia="仿宋_GB2312"/>
                <w:b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 w:val="0"/>
                <w:sz w:val="24"/>
                <w:szCs w:val="24"/>
              </w:rPr>
              <w:t>本报名表所填写的信息及资格审查所提供的资料准确无误，若有虚假，所产生的一切后果由本人承担。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报名人（签名）：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4" w:hRule="exact"/>
          <w:jc w:val="center"/>
        </w:trPr>
        <w:tc>
          <w:tcPr>
            <w:tcW w:w="864" w:type="dxa"/>
            <w:noWrap w:val="0"/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资格审查意见</w:t>
            </w:r>
          </w:p>
        </w:tc>
        <w:tc>
          <w:tcPr>
            <w:tcW w:w="7657" w:type="dxa"/>
            <w:gridSpan w:val="16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引才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专班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审查意见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  <w:p>
            <w:pPr>
              <w:spacing w:line="320" w:lineRule="exact"/>
              <w:ind w:firstLine="2640" w:firstLineChars="1100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审核人（签名）：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 xml:space="preserve">                  年   月   日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2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Cs w:val="21"/>
        </w:rPr>
        <w:t>备注：本表行数不足时，可以自行加行、适当调整；2、本人基本情况和有关信息请按规范表述简练填写，须与提交材料清单结合</w:t>
      </w:r>
      <w:r>
        <w:rPr>
          <w:rFonts w:hint="eastAsia" w:ascii="Times New Roman" w:hAnsi="Times New Roman" w:eastAsia="仿宋_GB2312" w:cs="Times New Roman"/>
          <w:b/>
          <w:bCs/>
          <w:color w:val="000000"/>
          <w:szCs w:val="21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000000"/>
          <w:szCs w:val="21"/>
        </w:rPr>
        <w:t>据实填写；3、本表引才全程使用，妥善保存。</w:t>
      </w:r>
    </w:p>
    <w:p>
      <w:pPr>
        <w:rPr>
          <w:rFonts w:hint="default" w:ascii="Times New Roman" w:hAnsi="Times New Roman" w:eastAsia="仿宋_GB2312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Cs w:val="21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line="560" w:lineRule="exact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spacing w:line="600" w:lineRule="exact"/>
        <w:jc w:val="center"/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资格审查提供资料清单及报送要求</w:t>
      </w:r>
    </w:p>
    <w:p>
      <w:pPr>
        <w:spacing w:line="580" w:lineRule="exact"/>
        <w:ind w:firstLine="600" w:firstLineChars="200"/>
        <w:rPr>
          <w:rFonts w:hint="eastAsia" w:ascii="方正小标宋_GBK" w:hAnsi="方正小标宋_GBK" w:eastAsia="方正小标宋_GBK" w:cs="方正小标宋_GBK"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一、往届毕业生提交以下资格审查资料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（扫描一律要求彩色扫描制作，下同）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1.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  <w:lang w:eastAsia="zh-CN"/>
        </w:rPr>
        <w:t>报名表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word版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2.本人签名的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</w:rPr>
        <w:t>报名表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原件扫描件；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</w:rPr>
        <w:t>身份证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正反面原件扫描件；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.本科、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硕士、博士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</w:rPr>
        <w:t>学历学位证书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原件扫描件（含在校取得的计算机、英语等级证书；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各阶段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学业成绩单）；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.本科、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硕士、博士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阶段的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</w:rPr>
        <w:t>学信网学历证书电子注册备案表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.已就业的提供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</w:rPr>
        <w:t>就业地社保证明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FFFFFF"/>
        </w:rPr>
        <w:t>原件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扫描件，机关事业单位人员报考需提供单位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</w:rPr>
        <w:t>同意报考证明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.海外高校毕业生提交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</w:rPr>
        <w:t>教育部国（境）外学历学位认证书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原件扫描件。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.报名资料上填写的重要的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</w:rPr>
        <w:t>职业资格证书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原件扫描件，如注册会计师、法律职业资格证、英语翻译证书等；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.反映主要学术成果和中共党员、学生干部、“三好学生”等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</w:rPr>
        <w:t>重要奖励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的资料原件扫描件；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  <w:t>二、应届毕业生提交以下资格审查资料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1.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  <w:lang w:eastAsia="zh-CN"/>
        </w:rPr>
        <w:t>报名表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word版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2.本人签名的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</w:rPr>
        <w:t>报名表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原件扫描件；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</w:rPr>
        <w:t>身份证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正反面原件扫描件；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.本科、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硕士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</w:rPr>
        <w:t>学历学位证书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原件扫描件（含在校取得的计算机、英语等级证书；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各阶段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学业成绩单）；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.本科、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硕士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阶段的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</w:rPr>
        <w:t>学信网学历证书电子注册备案表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博士阶段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的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</w:rPr>
        <w:t>学信网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  <w:lang w:eastAsia="zh-CN"/>
        </w:rPr>
        <w:t>学籍在线验证报告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.海外高校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应届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生提交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  <w:lang w:eastAsia="zh-CN"/>
        </w:rPr>
        <w:t>《在读证明》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及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  <w:lang w:eastAsia="zh-CN"/>
        </w:rPr>
        <w:t>护照签证页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原件扫描件。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.报名资料上填写的重要的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</w:rPr>
        <w:t>职业资格证书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原件扫描件，如注册会计师、法律职业资格证、英语翻译证书等；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.反映主要学术成果和中共党员、学生干部、“三好学生”等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shd w:val="clear" w:color="auto" w:fill="FFFFFF"/>
        </w:rPr>
        <w:t>重要奖励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的资料原件扫描件；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  <w:t>三、报送要求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所有资料需按清单顺序编号，打包后的文件统一命名为“襄州202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年事业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单位引进博士人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才资格审查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val="en-US" w:eastAsia="zh-CN"/>
        </w:rPr>
        <w:t>+姓名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”，并发送到指定邮箱：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xyxzrcb@126.com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。其中未标记※的条目可在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  <w:t>面谈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环节提供。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Cs w:val="21"/>
        </w:rPr>
      </w:pPr>
    </w:p>
    <w:sectPr>
      <w:footerReference r:id="rId3" w:type="default"/>
      <w:pgSz w:w="11906" w:h="16838"/>
      <w:pgMar w:top="1871" w:right="1474" w:bottom="175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-316230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dQUb4tUAAAAI&#10;AQAADwAAAGRycy9kb3ducmV2LnhtbE2PQU/DMAyF70j8h8hI3LZ03YRKaTqJiXJEYuXAMWtMW0ic&#10;Ksm68u8xJ7jZfk/P36v2i7NixhBHTwo26wwEUufNSL2Ct7ZZFSBi0mS09YQKvjHCvr6+qnRp/IVe&#10;cT6mXnAIxVIrGFKaSiljN6DTce0nJNY+fHA68Rp6aYK+cLizMs+yO+n0SPxh0BMeBuy+jmen4NC0&#10;bZgxBvuOz8328+Vxh0+LUrc3m+wBRMIl/ZnhF5/RoWamkz+TicIq4CJJwWp3zwVYzouCLycetkUO&#10;sq7k/wL1D1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dQUb4tUAAAAI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0YTdiMWU2MWFlNGU4MzgxNzFkZDA2MDRiNmI1MGUifQ=="/>
  </w:docVars>
  <w:rsids>
    <w:rsidRoot w:val="00172A27"/>
    <w:rsid w:val="02025461"/>
    <w:rsid w:val="044F0706"/>
    <w:rsid w:val="047B4B85"/>
    <w:rsid w:val="053E0EA6"/>
    <w:rsid w:val="054D6AE9"/>
    <w:rsid w:val="07AB186F"/>
    <w:rsid w:val="09906355"/>
    <w:rsid w:val="0A8C4462"/>
    <w:rsid w:val="0CF12CA2"/>
    <w:rsid w:val="12723F3D"/>
    <w:rsid w:val="12CF75E2"/>
    <w:rsid w:val="13601835"/>
    <w:rsid w:val="14D902A4"/>
    <w:rsid w:val="153C0833"/>
    <w:rsid w:val="15C03212"/>
    <w:rsid w:val="18DF05F0"/>
    <w:rsid w:val="1CD652B6"/>
    <w:rsid w:val="1E965458"/>
    <w:rsid w:val="2ABD546F"/>
    <w:rsid w:val="2D410D85"/>
    <w:rsid w:val="31750EFD"/>
    <w:rsid w:val="34593104"/>
    <w:rsid w:val="35C21426"/>
    <w:rsid w:val="36A71B58"/>
    <w:rsid w:val="3B1672AC"/>
    <w:rsid w:val="3D3E2AEA"/>
    <w:rsid w:val="3FD02F11"/>
    <w:rsid w:val="43A6383C"/>
    <w:rsid w:val="44960700"/>
    <w:rsid w:val="46405B25"/>
    <w:rsid w:val="4A01737A"/>
    <w:rsid w:val="4E1F4272"/>
    <w:rsid w:val="55FA7A9F"/>
    <w:rsid w:val="59495D85"/>
    <w:rsid w:val="5B920779"/>
    <w:rsid w:val="5F9069E1"/>
    <w:rsid w:val="61A905CB"/>
    <w:rsid w:val="621C2B4B"/>
    <w:rsid w:val="64D911C7"/>
    <w:rsid w:val="69766FE4"/>
    <w:rsid w:val="6CB06CB1"/>
    <w:rsid w:val="6DA73C10"/>
    <w:rsid w:val="6EF17676"/>
    <w:rsid w:val="6EFF182A"/>
    <w:rsid w:val="6F404ACB"/>
    <w:rsid w:val="70D11AC7"/>
    <w:rsid w:val="7581743D"/>
    <w:rsid w:val="764928A0"/>
    <w:rsid w:val="7B0A1C83"/>
    <w:rsid w:val="7CBE4AD3"/>
    <w:rsid w:val="7FB108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样式1"/>
    <w:basedOn w:val="3"/>
    <w:autoRedefine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5</Pages>
  <Words>98</Words>
  <Characters>104</Characters>
  <Lines>0</Lines>
  <Paragraphs>0</Paragraphs>
  <TotalTime>4</TotalTime>
  <ScaleCrop>false</ScaleCrop>
  <LinksUpToDate>false</LinksUpToDate>
  <CharactersWithSpaces>110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QINTIAN</cp:lastModifiedBy>
  <cp:lastPrinted>2026-04-20T09:59:00Z</cp:lastPrinted>
  <dcterms:modified xsi:type="dcterms:W3CDTF">2026-04-23T00:41:29Z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50E012D55F1D44749973A60D1919BF36_13</vt:lpwstr>
  </property>
  <property fmtid="{D5CDD505-2E9C-101B-9397-08002B2CF9AE}" pid="4" name="KSOTemplateDocerSaveRecord">
    <vt:lpwstr>eyJoZGlkIjoiZTI2NmZhNDU2YjY3ZmFkNzVhYmYzZTk2MmRjZjJlODUiLCJ1c2VySWQiOiIyNzk0NDQxMjgifQ==</vt:lpwstr>
  </property>
</Properties>
</file>