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2" w:line="222" w:lineRule="auto"/>
        <w:ind w:left="90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21"/>
          <w:sz w:val="22"/>
          <w:szCs w:val="22"/>
        </w:rPr>
        <w:t>附件3:</w:t>
      </w:r>
    </w:p>
    <w:p>
      <w:pPr>
        <w:spacing w:before="136" w:line="219" w:lineRule="auto"/>
        <w:ind w:left="1497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十堰市工程技术中级职称申报专业名称</w:t>
      </w:r>
    </w:p>
    <w:bookmarkEnd w:id="0"/>
    <w:p>
      <w:pPr>
        <w:spacing w:before="57"/>
      </w:pPr>
    </w:p>
    <w:tbl>
      <w:tblPr>
        <w:tblStyle w:val="4"/>
        <w:tblW w:w="6600" w:type="dxa"/>
        <w:tblInd w:w="8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479"/>
        <w:gridCol w:w="1188"/>
        <w:gridCol w:w="4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34" w:type="dxa"/>
            <w:vAlign w:val="top"/>
          </w:tcPr>
          <w:p>
            <w:pPr>
              <w:pStyle w:val="5"/>
              <w:spacing w:before="132" w:line="197" w:lineRule="auto"/>
              <w:ind w:left="145"/>
            </w:pPr>
            <w:r>
              <w:rPr>
                <w:spacing w:val="6"/>
              </w:rPr>
              <w:t>系列</w:t>
            </w:r>
          </w:p>
          <w:p>
            <w:pPr>
              <w:pStyle w:val="5"/>
              <w:spacing w:line="221" w:lineRule="auto"/>
              <w:ind w:left="145"/>
            </w:pPr>
            <w:r>
              <w:rPr>
                <w:spacing w:val="-3"/>
              </w:rPr>
              <w:t>名称</w:t>
            </w: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252" w:line="220" w:lineRule="auto"/>
              <w:ind w:left="501"/>
            </w:pPr>
            <w:r>
              <w:rPr>
                <w:spacing w:val="-2"/>
              </w:rPr>
              <w:t>专业名称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251" w:line="219" w:lineRule="auto"/>
              <w:ind w:left="1414"/>
            </w:pPr>
            <w:r>
              <w:rPr>
                <w:spacing w:val="1"/>
              </w:rPr>
              <w:t>笔试对象及适用范围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2" w:line="220" w:lineRule="auto"/>
              <w:ind w:left="75"/>
            </w:pPr>
            <w:r>
              <w:rPr>
                <w:spacing w:val="-3"/>
              </w:rPr>
              <w:t>工程</w:t>
            </w: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76" w:line="219" w:lineRule="auto"/>
              <w:ind w:left="661"/>
            </w:pPr>
            <w:r>
              <w:rPr>
                <w:spacing w:val="-2"/>
              </w:rPr>
              <w:t>机械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76" w:line="219" w:lineRule="auto"/>
              <w:ind w:left="103"/>
            </w:pPr>
            <w:r>
              <w:rPr>
                <w:spacing w:val="-1"/>
              </w:rPr>
              <w:t>机械设计与制造、金属加工与处理，焊接工艺及设备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87" w:line="219" w:lineRule="auto"/>
              <w:ind w:left="341"/>
            </w:pPr>
            <w:r>
              <w:t>电子信息工程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7" w:line="219" w:lineRule="auto"/>
              <w:ind w:left="103"/>
            </w:pPr>
            <w:r>
              <w:t>电子系统工程/电子仪器与测量/电子专用设备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108" w:line="221" w:lineRule="auto"/>
              <w:ind w:left="661"/>
            </w:pPr>
            <w:r>
              <w:rPr>
                <w:spacing w:val="-2"/>
              </w:rPr>
              <w:t>化工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17" w:line="203" w:lineRule="auto"/>
              <w:ind w:left="103" w:right="304" w:hanging="29"/>
            </w:pPr>
            <w:r>
              <w:rPr>
                <w:spacing w:val="-1"/>
              </w:rPr>
              <w:t>天然气化工/化肥/农药/高分子材料/化学分析/理化检验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/型料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88" w:line="219" w:lineRule="auto"/>
              <w:ind w:left="661"/>
            </w:pPr>
            <w:r>
              <w:rPr>
                <w:spacing w:val="-2"/>
              </w:rPr>
              <w:t>路桥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7" w:line="219" w:lineRule="auto"/>
              <w:ind w:left="103"/>
            </w:pPr>
            <w:r>
              <w:rPr>
                <w:spacing w:val="-1"/>
              </w:rPr>
              <w:t>交通技术的管理、工程科学研究/桥梁工程施工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78" w:line="219" w:lineRule="auto"/>
              <w:ind w:left="501"/>
            </w:pPr>
            <w:r>
              <w:rPr>
                <w:spacing w:val="3"/>
              </w:rPr>
              <w:t>水利电力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78" w:line="219" w:lineRule="auto"/>
              <w:ind w:left="103"/>
            </w:pPr>
            <w:r>
              <w:rPr>
                <w:spacing w:val="-1"/>
              </w:rPr>
              <w:t>水利水电工程建筑、测量、工程电气/水资源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90" w:line="220" w:lineRule="auto"/>
              <w:ind w:left="661"/>
            </w:pPr>
            <w:r>
              <w:rPr>
                <w:spacing w:val="-2"/>
              </w:rPr>
              <w:t>环保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9" w:line="219" w:lineRule="auto"/>
              <w:ind w:left="103"/>
            </w:pPr>
            <w:r>
              <w:rPr>
                <w:spacing w:val="-1"/>
              </w:rPr>
              <w:t>环境工程/环境监测/环境管理/环境监理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160" w:line="221" w:lineRule="auto"/>
              <w:ind w:left="661"/>
            </w:pPr>
            <w:r>
              <w:rPr>
                <w:spacing w:val="-2"/>
              </w:rPr>
              <w:t>测绘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48" w:line="237" w:lineRule="auto"/>
              <w:ind w:left="103" w:right="331"/>
            </w:pPr>
            <w:r>
              <w:t>大地测量/摄影测量与遥感/工程测量/不动产测绘/地图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编制/地理信息系统工程/导航电子地图制作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81" w:line="220" w:lineRule="auto"/>
              <w:ind w:left="661"/>
            </w:pPr>
            <w:r>
              <w:rPr>
                <w:spacing w:val="3"/>
              </w:rPr>
              <w:t>医药</w:t>
            </w:r>
          </w:p>
        </w:tc>
        <w:tc>
          <w:tcPr>
            <w:tcW w:w="42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0" w:line="225" w:lineRule="auto"/>
              <w:ind w:left="103" w:right="188" w:hanging="10"/>
            </w:pPr>
            <w:r>
              <w:t>医药，医疗器械岗位上，从事药品、医疗器械、制药机械</w:t>
            </w:r>
            <w:r>
              <w:rPr>
                <w:spacing w:val="5"/>
              </w:rPr>
              <w:t xml:space="preserve"> </w:t>
            </w:r>
            <w:r>
              <w:t>药用包装的设计，开发、生产，技术，质量控制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80" w:line="219" w:lineRule="auto"/>
              <w:ind w:left="501"/>
            </w:pPr>
            <w:r>
              <w:rPr>
                <w:spacing w:val="1"/>
              </w:rPr>
              <w:t>医疗器械</w:t>
            </w:r>
          </w:p>
        </w:tc>
        <w:tc>
          <w:tcPr>
            <w:tcW w:w="4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92" w:line="220" w:lineRule="auto"/>
              <w:ind w:left="661"/>
            </w:pPr>
            <w:r>
              <w:rPr>
                <w:spacing w:val="-2"/>
              </w:rPr>
              <w:t>质量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92" w:line="220" w:lineRule="auto"/>
              <w:ind w:left="103"/>
            </w:pPr>
            <w:r>
              <w:rPr>
                <w:spacing w:val="-2"/>
              </w:rPr>
              <w:t>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82" w:line="221" w:lineRule="auto"/>
              <w:ind w:left="661"/>
            </w:pPr>
            <w:r>
              <w:rPr>
                <w:spacing w:val="-2"/>
              </w:rPr>
              <w:t>计量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2" w:line="221" w:lineRule="auto"/>
              <w:ind w:left="103"/>
            </w:pPr>
            <w:r>
              <w:rPr>
                <w:spacing w:val="-2"/>
              </w:rPr>
              <w:t>计量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gridSpan w:val="2"/>
            <w:vAlign w:val="top"/>
          </w:tcPr>
          <w:p>
            <w:pPr>
              <w:pStyle w:val="5"/>
              <w:spacing w:before="83" w:line="220" w:lineRule="auto"/>
              <w:ind w:left="581"/>
            </w:pPr>
            <w:r>
              <w:rPr>
                <w:spacing w:val="-2"/>
              </w:rPr>
              <w:t>标准化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3" w:line="220" w:lineRule="auto"/>
              <w:ind w:left="103"/>
            </w:pPr>
            <w:r>
              <w:rPr>
                <w:spacing w:val="-2"/>
              </w:rPr>
              <w:t>标准化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67" w:line="217" w:lineRule="auto"/>
              <w:ind w:left="1597"/>
            </w:pPr>
            <w:r>
              <w:t>建</w:t>
            </w:r>
            <w:r>
              <w:rPr>
                <w:spacing w:val="11"/>
              </w:rPr>
              <w:t xml:space="preserve"> </w:t>
            </w:r>
            <w:r>
              <w:t>筑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93" w:line="220" w:lineRule="auto"/>
              <w:ind w:left="262"/>
            </w:pPr>
            <w:r>
              <w:rPr>
                <w:spacing w:val="-2"/>
              </w:rPr>
              <w:t>建筑设计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92" w:line="219" w:lineRule="auto"/>
              <w:ind w:left="103"/>
            </w:pPr>
            <w:r>
              <w:rPr>
                <w:spacing w:val="-1"/>
              </w:rPr>
              <w:t>建筑设计/工业与民用建筑/建筑理论与教学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3" w:line="220" w:lineRule="auto"/>
              <w:ind w:left="262"/>
            </w:pPr>
            <w:r>
              <w:rPr>
                <w:spacing w:val="-2"/>
              </w:rPr>
              <w:t>建筑施工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3" w:line="220" w:lineRule="auto"/>
              <w:ind w:left="103"/>
            </w:pPr>
            <w:r>
              <w:rPr>
                <w:spacing w:val="-1"/>
              </w:rPr>
              <w:t>施工、安装、质量、安全、监理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4" w:line="220" w:lineRule="auto"/>
              <w:ind w:left="262"/>
            </w:pPr>
            <w:r>
              <w:rPr>
                <w:spacing w:val="-2"/>
              </w:rPr>
              <w:t>建筑结构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4" w:line="220" w:lineRule="auto"/>
              <w:ind w:left="103"/>
            </w:pPr>
            <w:r>
              <w:rPr>
                <w:spacing w:val="-1"/>
              </w:rPr>
              <w:t>工业与民用建筑结构设计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93" w:line="219" w:lineRule="auto"/>
              <w:ind w:left="342"/>
            </w:pPr>
            <w:r>
              <w:rPr>
                <w:spacing w:val="-2"/>
              </w:rPr>
              <w:t>给排水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93" w:line="219" w:lineRule="auto"/>
              <w:ind w:left="103"/>
            </w:pPr>
            <w:r>
              <w:rPr>
                <w:spacing w:val="-1"/>
              </w:rPr>
              <w:t>给水排水/污水处理/环卫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4" w:line="220" w:lineRule="auto"/>
              <w:ind w:left="262"/>
            </w:pPr>
            <w:r>
              <w:rPr>
                <w:spacing w:val="-2"/>
              </w:rPr>
              <w:t>建筑电气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4" w:line="220" w:lineRule="auto"/>
              <w:ind w:left="103"/>
            </w:pPr>
            <w:r>
              <w:rPr>
                <w:spacing w:val="-2"/>
              </w:rPr>
              <w:t>建筑电气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5" w:line="220" w:lineRule="auto"/>
              <w:ind w:left="422"/>
            </w:pPr>
            <w:r>
              <w:rPr>
                <w:spacing w:val="-4"/>
              </w:rPr>
              <w:t>暖通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3" w:line="219" w:lineRule="auto"/>
              <w:ind w:left="103"/>
            </w:pPr>
            <w:r>
              <w:rPr>
                <w:spacing w:val="-1"/>
              </w:rPr>
              <w:t>建筑空调采暖、冷热源系统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4" w:line="219" w:lineRule="auto"/>
              <w:ind w:left="422"/>
            </w:pPr>
            <w:r>
              <w:rPr>
                <w:spacing w:val="-3"/>
              </w:rPr>
              <w:t>市政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4" w:line="219" w:lineRule="auto"/>
              <w:ind w:left="103"/>
            </w:pPr>
            <w:r>
              <w:rPr>
                <w:spacing w:val="-2"/>
              </w:rPr>
              <w:t>市政道路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6" w:line="221" w:lineRule="auto"/>
              <w:ind w:left="422"/>
            </w:pPr>
            <w:r>
              <w:rPr>
                <w:spacing w:val="-2"/>
              </w:rPr>
              <w:t>燃气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4" w:line="219" w:lineRule="auto"/>
              <w:ind w:left="103"/>
            </w:pPr>
            <w:r>
              <w:rPr>
                <w:spacing w:val="-1"/>
              </w:rPr>
              <w:t>燃气，供热工程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94" w:line="219" w:lineRule="auto"/>
              <w:ind w:left="262"/>
            </w:pPr>
            <w:r>
              <w:rPr>
                <w:spacing w:val="-2"/>
              </w:rPr>
              <w:t>建筑材料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94" w:line="219" w:lineRule="auto"/>
              <w:ind w:left="103"/>
            </w:pPr>
            <w:r>
              <w:rPr>
                <w:spacing w:val="-1"/>
              </w:rPr>
              <w:t>建筑材料生产/应用或施工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5" w:line="219" w:lineRule="auto"/>
              <w:ind w:left="262"/>
            </w:pPr>
            <w:r>
              <w:rPr>
                <w:spacing w:val="-2"/>
              </w:rPr>
              <w:t>装饰装修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5" w:line="219" w:lineRule="auto"/>
              <w:ind w:left="103"/>
            </w:pPr>
            <w:r>
              <w:rPr>
                <w:spacing w:val="-2"/>
              </w:rPr>
              <w:t>装饰装修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6" w:line="219" w:lineRule="auto"/>
              <w:ind w:left="262"/>
            </w:pPr>
            <w:r>
              <w:rPr>
                <w:spacing w:val="1"/>
              </w:rPr>
              <w:t>园林绿化</w:t>
            </w:r>
          </w:p>
        </w:tc>
        <w:tc>
          <w:tcPr>
            <w:tcW w:w="4299" w:type="dxa"/>
            <w:vAlign w:val="top"/>
          </w:tcPr>
          <w:p>
            <w:pPr>
              <w:pStyle w:val="5"/>
              <w:spacing w:before="86" w:line="219" w:lineRule="auto"/>
              <w:ind w:left="103"/>
            </w:pPr>
            <w:r>
              <w:rPr>
                <w:spacing w:val="-1"/>
              </w:rPr>
              <w:t>城市园林绿化/设计/花卉盆景、园艺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7"/>
      </w:pPr>
    </w:p>
    <w:p>
      <w:pPr>
        <w:spacing w:before="26"/>
      </w:pPr>
    </w:p>
    <w:tbl>
      <w:tblPr>
        <w:tblStyle w:val="4"/>
        <w:tblW w:w="6590" w:type="dxa"/>
        <w:tblInd w:w="8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479"/>
        <w:gridCol w:w="1188"/>
        <w:gridCol w:w="4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2" w:line="220" w:lineRule="auto"/>
              <w:ind w:left="262"/>
            </w:pPr>
            <w:r>
              <w:rPr>
                <w:spacing w:val="-2"/>
              </w:rPr>
              <w:t>岩土工程</w:t>
            </w:r>
          </w:p>
        </w:tc>
        <w:tc>
          <w:tcPr>
            <w:tcW w:w="4289" w:type="dxa"/>
            <w:vAlign w:val="top"/>
          </w:tcPr>
          <w:p>
            <w:pPr>
              <w:pStyle w:val="5"/>
              <w:spacing w:before="82" w:line="220" w:lineRule="auto"/>
              <w:ind w:left="103"/>
            </w:pPr>
            <w:r>
              <w:rPr>
                <w:spacing w:val="-2"/>
              </w:rPr>
              <w:t>岩土工程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97" w:line="218" w:lineRule="auto"/>
              <w:ind w:left="262"/>
            </w:pPr>
            <w:r>
              <w:rPr>
                <w:spacing w:val="-2"/>
              </w:rPr>
              <w:t>工程设价</w:t>
            </w:r>
          </w:p>
        </w:tc>
        <w:tc>
          <w:tcPr>
            <w:tcW w:w="4289" w:type="dxa"/>
            <w:vAlign w:val="top"/>
          </w:tcPr>
          <w:p>
            <w:pPr>
              <w:pStyle w:val="5"/>
              <w:spacing w:before="98" w:line="219" w:lineRule="auto"/>
              <w:ind w:left="103"/>
            </w:pPr>
            <w:r>
              <w:rPr>
                <w:spacing w:val="-1"/>
              </w:rPr>
              <w:t>工程概预算/劳动定额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2" w:line="220" w:lineRule="auto"/>
              <w:ind w:left="262"/>
            </w:pPr>
            <w:r>
              <w:rPr>
                <w:spacing w:val="-2"/>
              </w:rPr>
              <w:t>工程监理</w:t>
            </w:r>
          </w:p>
        </w:tc>
        <w:tc>
          <w:tcPr>
            <w:tcW w:w="4289" w:type="dxa"/>
            <w:vAlign w:val="top"/>
          </w:tcPr>
          <w:p>
            <w:pPr>
              <w:pStyle w:val="5"/>
              <w:spacing w:before="82" w:line="220" w:lineRule="auto"/>
              <w:ind w:left="103"/>
            </w:pPr>
            <w:r>
              <w:rPr>
                <w:spacing w:val="-2"/>
              </w:rPr>
              <w:t>建设工程监理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3" w:line="219" w:lineRule="auto"/>
              <w:ind w:left="262"/>
            </w:pPr>
            <w:r>
              <w:rPr>
                <w:spacing w:val="3"/>
              </w:rPr>
              <w:t>工程检测</w:t>
            </w:r>
          </w:p>
        </w:tc>
        <w:tc>
          <w:tcPr>
            <w:tcW w:w="4289" w:type="dxa"/>
            <w:vAlign w:val="top"/>
          </w:tcPr>
          <w:p>
            <w:pPr>
              <w:pStyle w:val="5"/>
              <w:spacing w:before="83" w:line="219" w:lineRule="auto"/>
              <w:ind w:left="103"/>
            </w:pPr>
            <w:r>
              <w:rPr>
                <w:spacing w:val="-1"/>
              </w:rPr>
              <w:t>检测建筑工程安全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5"/>
              <w:spacing w:before="85" w:line="219" w:lineRule="auto"/>
              <w:ind w:left="262"/>
            </w:pPr>
            <w:r>
              <w:rPr>
                <w:spacing w:val="-2"/>
              </w:rPr>
              <w:t>工程管理</w:t>
            </w:r>
          </w:p>
        </w:tc>
        <w:tc>
          <w:tcPr>
            <w:tcW w:w="4289" w:type="dxa"/>
            <w:vAlign w:val="top"/>
          </w:tcPr>
          <w:p>
            <w:pPr>
              <w:pStyle w:val="5"/>
              <w:spacing w:before="86" w:line="220" w:lineRule="auto"/>
              <w:ind w:left="103"/>
            </w:pPr>
            <w:r>
              <w:rPr>
                <w:spacing w:val="-1"/>
              </w:rPr>
              <w:t>建设工程现场施工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620F26"/>
    <w:rsid w:val="5DC32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2024-05-09T09:24:00Z</dcterms:created>
  <dc:creator>RMT</dc:creator>
  <cp:lastModifiedBy>开心果</cp:lastModifiedBy>
  <dcterms:modified xsi:type="dcterms:W3CDTF">2024-05-09T01:27:36Z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2024-05-09T09:24:49Z</vt:filetime>
  </property>
  <property fmtid="{D5CDD505-2E9C-101B-9397-08002B2CF9AE}" pid="4" name="UsrData">
    <vt:lpwstr>663c25df42bdae001fbb0d00wl</vt:lpwstr>
  </property>
  <property fmtid="{D5CDD505-2E9C-101B-9397-08002B2CF9AE}" pid="5" name="KSOProductBuildVer">
    <vt:lpwstr>2052-12.1.0.16729</vt:lpwstr>
  </property>
  <property fmtid="{D5CDD505-2E9C-101B-9397-08002B2CF9AE}" pid="6" name="ICV">
    <vt:lpwstr>4A7C334A2E9D4B1592F680DA4DBFCE7B_13</vt:lpwstr>
  </property>
</Properties>
</file>