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黑体" w:eastAsia="方正小标宋简体" w:cs="黑体"/>
          <w:bCs/>
          <w:color w:val="auto"/>
          <w:spacing w:val="-11"/>
          <w:sz w:val="44"/>
          <w:szCs w:val="44"/>
        </w:rPr>
      </w:pPr>
      <w:r>
        <w:rPr>
          <w:rFonts w:hint="eastAsia" w:ascii="方正小标宋简体" w:hAnsi="黑体" w:eastAsia="方正小标宋简体" w:cs="黑体"/>
          <w:bCs/>
          <w:color w:val="auto"/>
          <w:spacing w:val="-11"/>
          <w:sz w:val="44"/>
          <w:szCs w:val="44"/>
        </w:rPr>
        <w:t>郧阳区知识产权</w:t>
      </w:r>
      <w:r>
        <w:rPr>
          <w:rFonts w:hint="eastAsia" w:ascii="方正小标宋简体" w:hAnsi="黑体" w:eastAsia="方正小标宋简体" w:cs="黑体"/>
          <w:bCs/>
          <w:color w:val="auto"/>
          <w:spacing w:val="-11"/>
          <w:sz w:val="44"/>
          <w:szCs w:val="44"/>
          <w:lang w:val="en-US" w:eastAsia="zh-CN"/>
        </w:rPr>
        <w:t>创造</w:t>
      </w:r>
      <w:r>
        <w:rPr>
          <w:rFonts w:hint="eastAsia" w:ascii="方正小标宋简体" w:hAnsi="黑体" w:eastAsia="方正小标宋简体" w:cs="黑体"/>
          <w:bCs/>
          <w:color w:val="auto"/>
          <w:spacing w:val="-11"/>
          <w:sz w:val="44"/>
          <w:szCs w:val="44"/>
        </w:rPr>
        <w:t>运用促进资助办法</w:t>
      </w:r>
    </w:p>
    <w:p>
      <w:pPr>
        <w:spacing w:line="600" w:lineRule="exact"/>
        <w:jc w:val="center"/>
        <w:rPr>
          <w:rFonts w:hint="eastAsia" w:ascii="仿宋_GB2312" w:eastAsia="方正小标宋简体"/>
          <w:color w:val="auto"/>
          <w:sz w:val="32"/>
          <w:szCs w:val="32"/>
          <w:lang w:eastAsia="zh-CN"/>
        </w:rPr>
      </w:pPr>
      <w:bookmarkStart w:id="0" w:name="_GoBack"/>
      <w:r>
        <w:rPr>
          <w:rFonts w:hint="eastAsia" w:ascii="方正小标宋简体" w:hAnsi="黑体" w:eastAsia="方正小标宋简体" w:cs="黑体"/>
          <w:bCs/>
          <w:color w:val="auto"/>
          <w:spacing w:val="-11"/>
          <w:sz w:val="44"/>
          <w:szCs w:val="44"/>
          <w:lang w:eastAsia="zh-CN"/>
        </w:rPr>
        <w:t>（</w:t>
      </w:r>
      <w:r>
        <w:rPr>
          <w:rFonts w:hint="eastAsia" w:ascii="方正小标宋简体" w:hAnsi="黑体" w:eastAsia="方正小标宋简体" w:cs="黑体"/>
          <w:bCs/>
          <w:color w:val="auto"/>
          <w:spacing w:val="-11"/>
          <w:sz w:val="44"/>
          <w:szCs w:val="44"/>
          <w:lang w:val="en-US" w:eastAsia="zh-CN"/>
        </w:rPr>
        <w:t>征求意见稿</w:t>
      </w:r>
      <w:r>
        <w:rPr>
          <w:rFonts w:hint="eastAsia" w:ascii="方正小标宋简体" w:hAnsi="黑体" w:eastAsia="方正小标宋简体" w:cs="黑体"/>
          <w:bCs/>
          <w:color w:val="auto"/>
          <w:spacing w:val="-11"/>
          <w:sz w:val="44"/>
          <w:szCs w:val="44"/>
          <w:lang w:eastAsia="zh-CN"/>
        </w:rPr>
        <w:t>）</w:t>
      </w:r>
      <w:bookmarkEnd w:id="0"/>
    </w:p>
    <w:p>
      <w:pPr>
        <w:spacing w:beforeLines="50" w:afterLines="50" w:line="600" w:lineRule="exact"/>
        <w:jc w:val="center"/>
        <w:rPr>
          <w:rFonts w:hint="eastAsia" w:ascii="黑体" w:hAnsi="黑体" w:eastAsia="黑体" w:cs="黑体"/>
          <w:color w:val="auto"/>
          <w:sz w:val="32"/>
          <w:szCs w:val="32"/>
        </w:rPr>
      </w:pPr>
    </w:p>
    <w:p>
      <w:pPr>
        <w:spacing w:beforeLines="50" w:afterLines="50" w:line="60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第一章</w:t>
      </w:r>
      <w:r>
        <w:rPr>
          <w:rFonts w:ascii="黑体" w:hAnsi="黑体" w:eastAsia="黑体" w:cs="黑体"/>
          <w:color w:val="auto"/>
          <w:sz w:val="32"/>
          <w:szCs w:val="32"/>
        </w:rPr>
        <w:t xml:space="preserve"> </w:t>
      </w:r>
      <w:r>
        <w:rPr>
          <w:rFonts w:hint="eastAsia" w:ascii="黑体" w:hAnsi="黑体" w:eastAsia="黑体" w:cs="黑体"/>
          <w:color w:val="auto"/>
          <w:sz w:val="32"/>
          <w:szCs w:val="32"/>
        </w:rPr>
        <w:t>总</w:t>
      </w:r>
      <w:r>
        <w:rPr>
          <w:rFonts w:ascii="黑体" w:hAnsi="黑体" w:eastAsia="黑体" w:cs="黑体"/>
          <w:color w:val="auto"/>
          <w:sz w:val="32"/>
          <w:szCs w:val="32"/>
        </w:rPr>
        <w:t xml:space="preserve"> </w:t>
      </w:r>
      <w:r>
        <w:rPr>
          <w:rFonts w:hint="eastAsia" w:ascii="黑体" w:hAnsi="黑体" w:eastAsia="黑体" w:cs="黑体"/>
          <w:color w:val="auto"/>
          <w:sz w:val="32"/>
          <w:szCs w:val="32"/>
        </w:rPr>
        <w:t>则</w:t>
      </w:r>
    </w:p>
    <w:p>
      <w:pPr>
        <w:spacing w:line="600" w:lineRule="exact"/>
        <w:ind w:firstLine="643" w:firstLineChars="200"/>
        <w:rPr>
          <w:rFonts w:ascii="仿宋_GB2312" w:hAnsi="仿宋" w:eastAsia="仿宋_GB2312" w:cs="仿宋"/>
          <w:color w:val="auto"/>
          <w:sz w:val="32"/>
          <w:szCs w:val="32"/>
        </w:rPr>
      </w:pPr>
      <w:r>
        <w:rPr>
          <w:rFonts w:hint="eastAsia" w:ascii="楷体_GB2312" w:hAnsi="楷体_GB2312" w:eastAsia="楷体_GB2312" w:cs="楷体_GB2312"/>
          <w:b/>
          <w:bCs/>
          <w:color w:val="auto"/>
          <w:sz w:val="32"/>
          <w:szCs w:val="32"/>
        </w:rPr>
        <w:t>第一条</w:t>
      </w:r>
      <w:r>
        <w:rPr>
          <w:rFonts w:ascii="楷体_GB2312" w:hAnsi="楷体_GB2312" w:eastAsia="楷体_GB2312" w:cs="楷体_GB2312"/>
          <w:b/>
          <w:bCs/>
          <w:color w:val="auto"/>
          <w:sz w:val="32"/>
          <w:szCs w:val="32"/>
        </w:rPr>
        <w:t xml:space="preserve"> </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为充分发挥财政资金的引导和激励作用，持续推进知识产权创造、运用，促进地方经济高质量发展，根据国家、省、市有关文件精神，结合郧阳区实际，制定本办法。</w:t>
      </w:r>
    </w:p>
    <w:p>
      <w:pPr>
        <w:spacing w:line="600" w:lineRule="exact"/>
        <w:ind w:firstLine="643" w:firstLineChars="200"/>
        <w:rPr>
          <w:rFonts w:ascii="仿宋_GB2312" w:hAnsi="仿宋" w:eastAsia="仿宋_GB2312"/>
          <w:color w:val="auto"/>
          <w:sz w:val="32"/>
          <w:szCs w:val="32"/>
        </w:rPr>
      </w:pPr>
      <w:r>
        <w:rPr>
          <w:rFonts w:hint="eastAsia" w:ascii="楷体_GB2312" w:hAnsi="楷体_GB2312" w:eastAsia="楷体_GB2312" w:cs="楷体_GB2312"/>
          <w:b/>
          <w:bCs/>
          <w:color w:val="auto"/>
          <w:sz w:val="32"/>
          <w:szCs w:val="32"/>
        </w:rPr>
        <w:t>第二条</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区财政每年预算“</w:t>
      </w:r>
      <w:r>
        <w:rPr>
          <w:rFonts w:hint="eastAsia" w:ascii="仿宋_GB2312" w:hAnsi="仿宋" w:eastAsia="仿宋_GB2312"/>
          <w:color w:val="auto"/>
          <w:sz w:val="32"/>
          <w:szCs w:val="32"/>
          <w:lang w:eastAsia="zh-CN"/>
        </w:rPr>
        <w:t>知识产权创造运用促进资助</w:t>
      </w:r>
      <w:r>
        <w:rPr>
          <w:rFonts w:hint="eastAsia" w:ascii="仿宋_GB2312" w:hAnsi="仿宋" w:eastAsia="仿宋_GB2312"/>
          <w:color w:val="auto"/>
          <w:sz w:val="32"/>
          <w:szCs w:val="32"/>
        </w:rPr>
        <w:t>”专项资金</w:t>
      </w:r>
      <w:r>
        <w:rPr>
          <w:rFonts w:ascii="仿宋_GB2312" w:hAnsi="仿宋" w:eastAsia="仿宋_GB2312"/>
          <w:color w:val="auto"/>
          <w:sz w:val="32"/>
          <w:szCs w:val="32"/>
        </w:rPr>
        <w:t>300</w:t>
      </w:r>
      <w:r>
        <w:rPr>
          <w:rFonts w:hint="eastAsia" w:ascii="仿宋_GB2312" w:hAnsi="仿宋" w:eastAsia="仿宋_GB2312"/>
          <w:color w:val="auto"/>
          <w:sz w:val="32"/>
          <w:szCs w:val="32"/>
        </w:rPr>
        <w:t>万元（根据需要逐年增加），统筹用于专利、商标、地理标志等知识产权创造、运用、促进的奖励和资助。</w:t>
      </w:r>
    </w:p>
    <w:p>
      <w:pPr>
        <w:spacing w:line="600" w:lineRule="exact"/>
        <w:ind w:firstLine="643" w:firstLineChars="200"/>
        <w:rPr>
          <w:rFonts w:ascii="仿宋_GB2312" w:hAnsi="仿宋" w:eastAsia="仿宋_GB2312"/>
          <w:color w:val="auto"/>
          <w:sz w:val="32"/>
          <w:szCs w:val="32"/>
        </w:rPr>
      </w:pPr>
      <w:r>
        <w:rPr>
          <w:rFonts w:hint="eastAsia" w:ascii="楷体_GB2312" w:hAnsi="楷体_GB2312" w:eastAsia="楷体_GB2312" w:cs="楷体_GB2312"/>
          <w:b/>
          <w:bCs/>
          <w:color w:val="auto"/>
          <w:sz w:val="32"/>
          <w:szCs w:val="32"/>
        </w:rPr>
        <w:t>第三条</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资助资金的使用主要服务于地方经济社会重点项目，坚持“效益优先、注重质量、重点支持、兼顾公平、事后资助、总量控制”的原则。</w:t>
      </w:r>
    </w:p>
    <w:p>
      <w:pPr>
        <w:spacing w:line="600" w:lineRule="exact"/>
        <w:ind w:firstLine="643" w:firstLineChars="200"/>
        <w:rPr>
          <w:rFonts w:ascii="仿宋_GB2312" w:hAnsi="仿宋" w:eastAsia="仿宋_GB2312" w:cs="仿宋"/>
          <w:color w:val="auto"/>
          <w:sz w:val="32"/>
          <w:szCs w:val="32"/>
        </w:rPr>
      </w:pPr>
      <w:r>
        <w:rPr>
          <w:rFonts w:hint="eastAsia" w:ascii="楷体_GB2312" w:hAnsi="楷体_GB2312" w:eastAsia="楷体_GB2312" w:cs="楷体_GB2312"/>
          <w:b/>
          <w:bCs/>
          <w:color w:val="auto"/>
          <w:sz w:val="32"/>
          <w:szCs w:val="32"/>
        </w:rPr>
        <w:t>第四条</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资助资金支持的对象为郧阳区内的自然人、法人或者非法人组织，以及在郧阳区境内实施且专利公报记载的通讯地址在郧阳区境内的非本区自然人、法人或者非法人组织。</w:t>
      </w:r>
    </w:p>
    <w:p>
      <w:pPr>
        <w:spacing w:line="600" w:lineRule="exact"/>
        <w:ind w:firstLine="643" w:firstLineChars="200"/>
        <w:rPr>
          <w:rFonts w:hint="eastAsia" w:ascii="仿宋_GB2312" w:hAnsi="仿宋" w:eastAsia="仿宋_GB2312"/>
          <w:color w:val="auto"/>
          <w:sz w:val="32"/>
          <w:szCs w:val="32"/>
        </w:rPr>
      </w:pPr>
      <w:r>
        <w:rPr>
          <w:rFonts w:hint="eastAsia" w:ascii="楷体_GB2312" w:hAnsi="楷体_GB2312" w:eastAsia="楷体_GB2312" w:cs="楷体_GB2312"/>
          <w:b/>
          <w:bCs/>
          <w:color w:val="auto"/>
          <w:sz w:val="32"/>
          <w:szCs w:val="32"/>
        </w:rPr>
        <w:t>第五条</w:t>
      </w:r>
      <w:r>
        <w:rPr>
          <w:rFonts w:ascii="仿宋_GB2312" w:hAnsi="仿宋" w:eastAsia="仿宋_GB2312"/>
          <w:color w:val="auto"/>
          <w:sz w:val="32"/>
          <w:szCs w:val="32"/>
        </w:rPr>
        <w:t xml:space="preserve">  </w:t>
      </w:r>
      <w:r>
        <w:rPr>
          <w:rFonts w:hint="eastAsia" w:ascii="仿宋_GB2312" w:hAnsi="仿宋" w:eastAsia="仿宋_GB2312"/>
          <w:color w:val="auto"/>
          <w:sz w:val="32"/>
          <w:szCs w:val="32"/>
        </w:rPr>
        <w:t>区</w:t>
      </w:r>
      <w:r>
        <w:rPr>
          <w:rFonts w:hint="eastAsia" w:ascii="仿宋_GB2312" w:hAnsi="仿宋" w:eastAsia="仿宋_GB2312"/>
          <w:color w:val="auto"/>
          <w:sz w:val="32"/>
          <w:szCs w:val="32"/>
          <w:lang w:val="en-US" w:eastAsia="zh-CN"/>
        </w:rPr>
        <w:t>知识产权</w:t>
      </w:r>
      <w:r>
        <w:rPr>
          <w:rFonts w:hint="eastAsia" w:ascii="仿宋_GB2312" w:hAnsi="仿宋" w:eastAsia="仿宋_GB2312"/>
          <w:color w:val="auto"/>
          <w:sz w:val="32"/>
          <w:szCs w:val="32"/>
        </w:rPr>
        <w:t>局负责</w:t>
      </w:r>
      <w:r>
        <w:rPr>
          <w:rFonts w:hint="eastAsia" w:ascii="仿宋_GB2312" w:hAnsi="仿宋" w:eastAsia="仿宋_GB2312"/>
          <w:color w:val="auto"/>
          <w:sz w:val="32"/>
          <w:szCs w:val="32"/>
          <w:lang w:eastAsia="zh-CN"/>
        </w:rPr>
        <w:t>知识产权创造运用促进资助</w:t>
      </w:r>
      <w:r>
        <w:rPr>
          <w:rFonts w:hint="eastAsia" w:ascii="仿宋_GB2312" w:hAnsi="仿宋" w:eastAsia="仿宋_GB2312"/>
          <w:color w:val="auto"/>
          <w:sz w:val="32"/>
          <w:szCs w:val="32"/>
        </w:rPr>
        <w:t>资金的申请受理、审核、公告和拨付工作。</w:t>
      </w:r>
    </w:p>
    <w:p>
      <w:pPr>
        <w:spacing w:beforeLines="50" w:afterLines="50" w:line="600" w:lineRule="exact"/>
        <w:jc w:val="center"/>
        <w:rPr>
          <w:rFonts w:hint="default" w:ascii="黑体" w:hAnsi="黑体" w:eastAsia="黑体" w:cs="黑体"/>
          <w:color w:val="auto"/>
          <w:sz w:val="32"/>
          <w:szCs w:val="32"/>
          <w:lang w:val="en-US"/>
        </w:rPr>
      </w:pPr>
      <w:r>
        <w:rPr>
          <w:rFonts w:hint="eastAsia" w:ascii="黑体" w:hAnsi="黑体" w:eastAsia="黑体" w:cs="黑体"/>
          <w:color w:val="auto"/>
          <w:sz w:val="32"/>
          <w:szCs w:val="32"/>
        </w:rPr>
        <w:t>第二章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专利项目资助</w:t>
      </w:r>
    </w:p>
    <w:p>
      <w:pPr>
        <w:spacing w:line="600" w:lineRule="exact"/>
        <w:ind w:firstLine="643" w:firstLineChars="200"/>
        <w:rPr>
          <w:rFonts w:hint="eastAsia" w:ascii="仿宋_GB2312" w:hAnsi="仿宋" w:eastAsia="仿宋_GB2312" w:cs="仿宋"/>
          <w:color w:val="auto"/>
          <w:kern w:val="0"/>
          <w:sz w:val="32"/>
          <w:szCs w:val="32"/>
          <w:lang w:val="en-US" w:eastAsia="zh-CN"/>
        </w:rPr>
      </w:pPr>
      <w:r>
        <w:rPr>
          <w:rFonts w:hint="eastAsia" w:ascii="楷体_GB2312" w:hAnsi="楷体_GB2312" w:eastAsia="楷体_GB2312" w:cs="楷体_GB2312"/>
          <w:b/>
          <w:bCs/>
          <w:color w:val="auto"/>
          <w:sz w:val="32"/>
          <w:szCs w:val="32"/>
        </w:rPr>
        <w:t>第六条</w:t>
      </w:r>
      <w:r>
        <w:rPr>
          <w:rFonts w:ascii="仿宋_GB2312" w:hAnsi="仿宋" w:eastAsia="仿宋_GB2312" w:cs="仿宋"/>
          <w:color w:val="auto"/>
          <w:sz w:val="32"/>
          <w:szCs w:val="32"/>
        </w:rPr>
        <w:t xml:space="preserve">  </w:t>
      </w:r>
      <w:r>
        <w:rPr>
          <w:rFonts w:hint="eastAsia" w:ascii="仿宋_GB2312" w:hAnsi="仿宋" w:eastAsia="仿宋_GB2312" w:cs="仿宋"/>
          <w:color w:val="auto"/>
          <w:kern w:val="0"/>
          <w:sz w:val="32"/>
          <w:szCs w:val="32"/>
        </w:rPr>
        <w:t>鼓励设立专利</w:t>
      </w:r>
      <w:r>
        <w:rPr>
          <w:rFonts w:hint="eastAsia" w:ascii="仿宋_GB2312" w:hAnsi="仿宋" w:eastAsia="仿宋_GB2312" w:cs="仿宋"/>
          <w:color w:val="auto"/>
          <w:kern w:val="0"/>
          <w:sz w:val="32"/>
          <w:szCs w:val="32"/>
          <w:lang w:val="en-US" w:eastAsia="zh-CN"/>
        </w:rPr>
        <w:t>池</w:t>
      </w:r>
      <w:r>
        <w:rPr>
          <w:rFonts w:hint="eastAsia" w:ascii="仿宋_GB2312" w:hAnsi="仿宋" w:eastAsia="仿宋_GB2312" w:cs="仿宋"/>
          <w:color w:val="auto"/>
          <w:kern w:val="0"/>
          <w:sz w:val="32"/>
          <w:szCs w:val="32"/>
        </w:rPr>
        <w:t>项目，推进企业知识产权创造、运用和保护。一般项目给予</w:t>
      </w:r>
      <w:r>
        <w:rPr>
          <w:rFonts w:hint="eastAsia" w:ascii="仿宋_GB2312" w:hAnsi="仿宋" w:eastAsia="仿宋_GB2312" w:cs="仿宋"/>
          <w:color w:val="auto"/>
          <w:kern w:val="0"/>
          <w:sz w:val="32"/>
          <w:szCs w:val="32"/>
          <w:lang w:val="en-US" w:eastAsia="zh-CN"/>
        </w:rPr>
        <w:t>6</w:t>
      </w:r>
      <w:r>
        <w:rPr>
          <w:rFonts w:hint="eastAsia" w:ascii="仿宋_GB2312" w:hAnsi="仿宋" w:eastAsia="仿宋_GB2312" w:cs="仿宋"/>
          <w:color w:val="auto"/>
          <w:kern w:val="0"/>
          <w:sz w:val="32"/>
          <w:szCs w:val="32"/>
        </w:rPr>
        <w:t>万元资助，要求企业成功申报专利</w:t>
      </w:r>
      <w:r>
        <w:rPr>
          <w:rFonts w:ascii="仿宋_GB2312" w:hAnsi="仿宋" w:eastAsia="仿宋_GB2312" w:cs="仿宋"/>
          <w:color w:val="auto"/>
          <w:kern w:val="0"/>
          <w:sz w:val="32"/>
          <w:szCs w:val="32"/>
        </w:rPr>
        <w:t>50</w:t>
      </w:r>
      <w:r>
        <w:rPr>
          <w:rFonts w:hint="eastAsia" w:ascii="仿宋_GB2312" w:hAnsi="仿宋" w:eastAsia="仿宋_GB2312" w:cs="仿宋"/>
          <w:color w:val="auto"/>
          <w:kern w:val="0"/>
          <w:sz w:val="32"/>
          <w:szCs w:val="32"/>
        </w:rPr>
        <w:t>件以上（含</w:t>
      </w:r>
      <w:r>
        <w:rPr>
          <w:rFonts w:ascii="仿宋_GB2312" w:hAnsi="仿宋" w:eastAsia="仿宋_GB2312" w:cs="仿宋"/>
          <w:color w:val="auto"/>
          <w:kern w:val="0"/>
          <w:sz w:val="32"/>
          <w:szCs w:val="32"/>
        </w:rPr>
        <w:t>50</w:t>
      </w:r>
      <w:r>
        <w:rPr>
          <w:rFonts w:hint="eastAsia" w:ascii="仿宋_GB2312" w:hAnsi="仿宋" w:eastAsia="仿宋_GB2312" w:cs="仿宋"/>
          <w:color w:val="auto"/>
          <w:kern w:val="0"/>
          <w:sz w:val="32"/>
          <w:szCs w:val="32"/>
        </w:rPr>
        <w:t>件），其中，发明专利成功申报</w:t>
      </w:r>
      <w:r>
        <w:rPr>
          <w:rFonts w:hint="eastAsia" w:ascii="仿宋_GB2312" w:hAnsi="仿宋" w:eastAsia="仿宋_GB2312" w:cs="仿宋"/>
          <w:color w:val="auto"/>
          <w:kern w:val="0"/>
          <w:sz w:val="32"/>
          <w:szCs w:val="32"/>
          <w:lang w:val="en-US" w:eastAsia="zh-CN"/>
        </w:rPr>
        <w:t>15</w:t>
      </w:r>
      <w:r>
        <w:rPr>
          <w:rFonts w:hint="eastAsia" w:ascii="仿宋_GB2312" w:hAnsi="仿宋" w:eastAsia="仿宋_GB2312" w:cs="仿宋"/>
          <w:color w:val="auto"/>
          <w:kern w:val="0"/>
          <w:sz w:val="32"/>
          <w:szCs w:val="32"/>
        </w:rPr>
        <w:t>件以上（含</w:t>
      </w:r>
      <w:r>
        <w:rPr>
          <w:rFonts w:hint="eastAsia" w:ascii="仿宋_GB2312" w:hAnsi="仿宋" w:eastAsia="仿宋_GB2312" w:cs="仿宋"/>
          <w:color w:val="auto"/>
          <w:kern w:val="0"/>
          <w:sz w:val="32"/>
          <w:szCs w:val="32"/>
          <w:lang w:val="en-US" w:eastAsia="zh-CN"/>
        </w:rPr>
        <w:t>15</w:t>
      </w:r>
      <w:r>
        <w:rPr>
          <w:rFonts w:hint="eastAsia" w:ascii="仿宋_GB2312" w:hAnsi="仿宋" w:eastAsia="仿宋_GB2312" w:cs="仿宋"/>
          <w:color w:val="auto"/>
          <w:kern w:val="0"/>
          <w:sz w:val="32"/>
          <w:szCs w:val="32"/>
        </w:rPr>
        <w:t>件）；较大项目给予</w:t>
      </w:r>
      <w:r>
        <w:rPr>
          <w:rFonts w:ascii="仿宋_GB2312" w:hAnsi="仿宋" w:eastAsia="仿宋_GB2312" w:cs="仿宋"/>
          <w:color w:val="auto"/>
          <w:kern w:val="0"/>
          <w:sz w:val="32"/>
          <w:szCs w:val="32"/>
        </w:rPr>
        <w:t>10</w:t>
      </w:r>
      <w:r>
        <w:rPr>
          <w:rFonts w:hint="eastAsia" w:ascii="仿宋_GB2312" w:hAnsi="仿宋" w:eastAsia="仿宋_GB2312" w:cs="仿宋"/>
          <w:color w:val="auto"/>
          <w:kern w:val="0"/>
          <w:sz w:val="32"/>
          <w:szCs w:val="32"/>
        </w:rPr>
        <w:t>万元奖励，要求企业成功申报专利</w:t>
      </w:r>
      <w:r>
        <w:rPr>
          <w:rFonts w:hint="eastAsia" w:ascii="仿宋_GB2312" w:hAnsi="仿宋" w:eastAsia="仿宋_GB2312" w:cs="仿宋"/>
          <w:color w:val="auto"/>
          <w:kern w:val="0"/>
          <w:sz w:val="32"/>
          <w:szCs w:val="32"/>
          <w:lang w:val="en-US" w:eastAsia="zh-CN"/>
        </w:rPr>
        <w:t>80</w:t>
      </w:r>
      <w:r>
        <w:rPr>
          <w:rFonts w:hint="eastAsia" w:ascii="仿宋_GB2312" w:hAnsi="仿宋" w:eastAsia="仿宋_GB2312" w:cs="仿宋"/>
          <w:color w:val="auto"/>
          <w:kern w:val="0"/>
          <w:sz w:val="32"/>
          <w:szCs w:val="32"/>
        </w:rPr>
        <w:t>件以上（含</w:t>
      </w:r>
      <w:r>
        <w:rPr>
          <w:rFonts w:hint="eastAsia" w:ascii="仿宋_GB2312" w:hAnsi="仿宋" w:eastAsia="仿宋_GB2312" w:cs="仿宋"/>
          <w:color w:val="auto"/>
          <w:kern w:val="0"/>
          <w:sz w:val="32"/>
          <w:szCs w:val="32"/>
          <w:lang w:val="en-US" w:eastAsia="zh-CN"/>
        </w:rPr>
        <w:t>8</w:t>
      </w:r>
      <w:r>
        <w:rPr>
          <w:rFonts w:ascii="仿宋_GB2312" w:hAnsi="仿宋" w:eastAsia="仿宋_GB2312" w:cs="仿宋"/>
          <w:color w:val="auto"/>
          <w:kern w:val="0"/>
          <w:sz w:val="32"/>
          <w:szCs w:val="32"/>
        </w:rPr>
        <w:t>0</w:t>
      </w:r>
      <w:r>
        <w:rPr>
          <w:rFonts w:hint="eastAsia" w:ascii="仿宋_GB2312" w:hAnsi="仿宋" w:eastAsia="仿宋_GB2312" w:cs="仿宋"/>
          <w:color w:val="auto"/>
          <w:kern w:val="0"/>
          <w:sz w:val="32"/>
          <w:szCs w:val="32"/>
        </w:rPr>
        <w:t>件），其中，发明专利成功申报</w:t>
      </w:r>
      <w:r>
        <w:rPr>
          <w:rFonts w:hint="eastAsia" w:ascii="仿宋_GB2312" w:hAnsi="仿宋" w:eastAsia="仿宋_GB2312" w:cs="仿宋"/>
          <w:color w:val="auto"/>
          <w:kern w:val="0"/>
          <w:sz w:val="32"/>
          <w:szCs w:val="32"/>
          <w:lang w:val="en-US" w:eastAsia="zh-CN"/>
        </w:rPr>
        <w:t>3</w:t>
      </w:r>
      <w:r>
        <w:rPr>
          <w:rFonts w:ascii="仿宋_GB2312" w:hAnsi="仿宋" w:eastAsia="仿宋_GB2312" w:cs="仿宋"/>
          <w:color w:val="auto"/>
          <w:kern w:val="0"/>
          <w:sz w:val="32"/>
          <w:szCs w:val="32"/>
        </w:rPr>
        <w:t>0</w:t>
      </w:r>
      <w:r>
        <w:rPr>
          <w:rFonts w:hint="eastAsia" w:ascii="仿宋_GB2312" w:hAnsi="仿宋" w:eastAsia="仿宋_GB2312" w:cs="仿宋"/>
          <w:color w:val="auto"/>
          <w:kern w:val="0"/>
          <w:sz w:val="32"/>
          <w:szCs w:val="32"/>
        </w:rPr>
        <w:t>件以上（含</w:t>
      </w:r>
      <w:r>
        <w:rPr>
          <w:rFonts w:hint="eastAsia" w:ascii="仿宋_GB2312" w:hAnsi="仿宋" w:eastAsia="仿宋_GB2312" w:cs="仿宋"/>
          <w:color w:val="auto"/>
          <w:kern w:val="0"/>
          <w:sz w:val="32"/>
          <w:szCs w:val="32"/>
          <w:lang w:val="en-US" w:eastAsia="zh-CN"/>
        </w:rPr>
        <w:t>3</w:t>
      </w:r>
      <w:r>
        <w:rPr>
          <w:rFonts w:ascii="仿宋_GB2312" w:hAnsi="仿宋" w:eastAsia="仿宋_GB2312" w:cs="仿宋"/>
          <w:color w:val="auto"/>
          <w:kern w:val="0"/>
          <w:sz w:val="32"/>
          <w:szCs w:val="32"/>
        </w:rPr>
        <w:t>0</w:t>
      </w:r>
      <w:r>
        <w:rPr>
          <w:rFonts w:hint="eastAsia" w:ascii="仿宋_GB2312" w:hAnsi="仿宋" w:eastAsia="仿宋_GB2312" w:cs="仿宋"/>
          <w:color w:val="auto"/>
          <w:kern w:val="0"/>
          <w:sz w:val="32"/>
          <w:szCs w:val="32"/>
        </w:rPr>
        <w:t>件）；重点项目给予</w:t>
      </w:r>
      <w:r>
        <w:rPr>
          <w:rFonts w:hint="eastAsia" w:ascii="仿宋_GB2312" w:hAnsi="仿宋" w:eastAsia="仿宋_GB2312" w:cs="仿宋"/>
          <w:color w:val="auto"/>
          <w:kern w:val="0"/>
          <w:sz w:val="32"/>
          <w:szCs w:val="32"/>
          <w:lang w:val="en-US" w:eastAsia="zh-CN"/>
        </w:rPr>
        <w:t>16</w:t>
      </w:r>
      <w:r>
        <w:rPr>
          <w:rFonts w:hint="eastAsia" w:ascii="仿宋_GB2312" w:hAnsi="仿宋" w:eastAsia="仿宋_GB2312" w:cs="仿宋"/>
          <w:color w:val="auto"/>
          <w:kern w:val="0"/>
          <w:sz w:val="32"/>
          <w:szCs w:val="32"/>
        </w:rPr>
        <w:t>万元资助，要求企业成功申报专利</w:t>
      </w:r>
      <w:r>
        <w:rPr>
          <w:rFonts w:ascii="仿宋_GB2312" w:hAnsi="仿宋" w:eastAsia="仿宋_GB2312" w:cs="仿宋"/>
          <w:color w:val="auto"/>
          <w:kern w:val="0"/>
          <w:sz w:val="32"/>
          <w:szCs w:val="32"/>
        </w:rPr>
        <w:t>1</w:t>
      </w:r>
      <w:r>
        <w:rPr>
          <w:rFonts w:hint="eastAsia" w:ascii="仿宋_GB2312" w:hAnsi="仿宋" w:eastAsia="仿宋_GB2312" w:cs="仿宋"/>
          <w:color w:val="auto"/>
          <w:kern w:val="0"/>
          <w:sz w:val="32"/>
          <w:szCs w:val="32"/>
          <w:lang w:val="en-US" w:eastAsia="zh-CN"/>
        </w:rPr>
        <w:t>2</w:t>
      </w:r>
      <w:r>
        <w:rPr>
          <w:rFonts w:ascii="仿宋_GB2312" w:hAnsi="仿宋" w:eastAsia="仿宋_GB2312" w:cs="仿宋"/>
          <w:color w:val="auto"/>
          <w:kern w:val="0"/>
          <w:sz w:val="32"/>
          <w:szCs w:val="32"/>
        </w:rPr>
        <w:t>0</w:t>
      </w:r>
      <w:r>
        <w:rPr>
          <w:rFonts w:hint="eastAsia" w:ascii="仿宋_GB2312" w:hAnsi="仿宋" w:eastAsia="仿宋_GB2312" w:cs="仿宋"/>
          <w:color w:val="auto"/>
          <w:kern w:val="0"/>
          <w:sz w:val="32"/>
          <w:szCs w:val="32"/>
        </w:rPr>
        <w:t>件以上（含</w:t>
      </w:r>
      <w:r>
        <w:rPr>
          <w:rFonts w:ascii="仿宋_GB2312" w:hAnsi="仿宋" w:eastAsia="仿宋_GB2312" w:cs="仿宋"/>
          <w:color w:val="auto"/>
          <w:kern w:val="0"/>
          <w:sz w:val="32"/>
          <w:szCs w:val="32"/>
        </w:rPr>
        <w:t>1</w:t>
      </w:r>
      <w:r>
        <w:rPr>
          <w:rFonts w:hint="eastAsia" w:ascii="仿宋_GB2312" w:hAnsi="仿宋" w:eastAsia="仿宋_GB2312" w:cs="仿宋"/>
          <w:color w:val="auto"/>
          <w:kern w:val="0"/>
          <w:sz w:val="32"/>
          <w:szCs w:val="32"/>
          <w:lang w:val="en-US" w:eastAsia="zh-CN"/>
        </w:rPr>
        <w:t>2</w:t>
      </w:r>
      <w:r>
        <w:rPr>
          <w:rFonts w:ascii="仿宋_GB2312" w:hAnsi="仿宋" w:eastAsia="仿宋_GB2312" w:cs="仿宋"/>
          <w:color w:val="auto"/>
          <w:kern w:val="0"/>
          <w:sz w:val="32"/>
          <w:szCs w:val="32"/>
        </w:rPr>
        <w:t>0</w:t>
      </w:r>
      <w:r>
        <w:rPr>
          <w:rFonts w:hint="eastAsia" w:ascii="仿宋_GB2312" w:hAnsi="仿宋" w:eastAsia="仿宋_GB2312" w:cs="仿宋"/>
          <w:color w:val="auto"/>
          <w:kern w:val="0"/>
          <w:sz w:val="32"/>
          <w:szCs w:val="32"/>
        </w:rPr>
        <w:t>件），其中发明专利成功申报</w:t>
      </w:r>
      <w:r>
        <w:rPr>
          <w:rFonts w:hint="eastAsia" w:ascii="仿宋_GB2312" w:hAnsi="仿宋" w:eastAsia="仿宋_GB2312" w:cs="仿宋"/>
          <w:color w:val="auto"/>
          <w:kern w:val="0"/>
          <w:sz w:val="32"/>
          <w:szCs w:val="32"/>
          <w:lang w:val="en-US" w:eastAsia="zh-CN"/>
        </w:rPr>
        <w:t>50</w:t>
      </w:r>
      <w:r>
        <w:rPr>
          <w:rFonts w:hint="eastAsia" w:ascii="仿宋_GB2312" w:hAnsi="仿宋" w:eastAsia="仿宋_GB2312" w:cs="仿宋"/>
          <w:color w:val="auto"/>
          <w:kern w:val="0"/>
          <w:sz w:val="32"/>
          <w:szCs w:val="32"/>
        </w:rPr>
        <w:t>件以上（含</w:t>
      </w:r>
      <w:r>
        <w:rPr>
          <w:rFonts w:hint="eastAsia" w:ascii="仿宋_GB2312" w:hAnsi="仿宋" w:eastAsia="仿宋_GB2312" w:cs="仿宋"/>
          <w:color w:val="auto"/>
          <w:kern w:val="0"/>
          <w:sz w:val="32"/>
          <w:szCs w:val="32"/>
          <w:lang w:val="en-US" w:eastAsia="zh-CN"/>
        </w:rPr>
        <w:t>5</w:t>
      </w:r>
      <w:r>
        <w:rPr>
          <w:rFonts w:ascii="仿宋_GB2312" w:hAnsi="仿宋" w:eastAsia="仿宋_GB2312" w:cs="仿宋"/>
          <w:color w:val="auto"/>
          <w:kern w:val="0"/>
          <w:sz w:val="32"/>
          <w:szCs w:val="32"/>
        </w:rPr>
        <w:t>0</w:t>
      </w:r>
      <w:r>
        <w:rPr>
          <w:rFonts w:hint="eastAsia" w:ascii="仿宋_GB2312" w:hAnsi="仿宋" w:eastAsia="仿宋_GB2312" w:cs="仿宋"/>
          <w:color w:val="auto"/>
          <w:kern w:val="0"/>
          <w:sz w:val="32"/>
          <w:szCs w:val="32"/>
        </w:rPr>
        <w:t>件）</w:t>
      </w:r>
      <w:r>
        <w:rPr>
          <w:rFonts w:hint="eastAsia" w:ascii="仿宋_GB2312" w:hAnsi="仿宋" w:eastAsia="仿宋_GB2312" w:cs="仿宋"/>
          <w:color w:val="auto"/>
          <w:kern w:val="0"/>
          <w:sz w:val="32"/>
          <w:szCs w:val="32"/>
          <w:lang w:eastAsia="zh-CN"/>
        </w:rPr>
        <w:t>；</w:t>
      </w:r>
      <w:r>
        <w:rPr>
          <w:rFonts w:hint="eastAsia" w:ascii="仿宋_GB2312" w:hAnsi="仿宋" w:eastAsia="仿宋_GB2312" w:cs="仿宋"/>
          <w:color w:val="auto"/>
          <w:kern w:val="0"/>
          <w:sz w:val="32"/>
          <w:szCs w:val="32"/>
          <w:lang w:val="en-US" w:eastAsia="zh-CN"/>
        </w:rPr>
        <w:t>特大项目给予25万元资助，</w:t>
      </w:r>
      <w:r>
        <w:rPr>
          <w:rFonts w:hint="eastAsia" w:ascii="仿宋_GB2312" w:hAnsi="仿宋" w:eastAsia="仿宋_GB2312" w:cs="仿宋"/>
          <w:color w:val="auto"/>
          <w:kern w:val="0"/>
          <w:sz w:val="32"/>
          <w:szCs w:val="32"/>
        </w:rPr>
        <w:t>要求企业成功申报专利</w:t>
      </w:r>
      <w:r>
        <w:rPr>
          <w:rFonts w:ascii="仿宋_GB2312" w:hAnsi="仿宋" w:eastAsia="仿宋_GB2312" w:cs="仿宋"/>
          <w:color w:val="auto"/>
          <w:kern w:val="0"/>
          <w:sz w:val="32"/>
          <w:szCs w:val="32"/>
        </w:rPr>
        <w:t>1</w:t>
      </w:r>
      <w:r>
        <w:rPr>
          <w:rFonts w:hint="eastAsia" w:ascii="仿宋_GB2312" w:hAnsi="仿宋" w:eastAsia="仿宋_GB2312" w:cs="仿宋"/>
          <w:color w:val="auto"/>
          <w:kern w:val="0"/>
          <w:sz w:val="32"/>
          <w:szCs w:val="32"/>
          <w:lang w:val="en-US" w:eastAsia="zh-CN"/>
        </w:rPr>
        <w:t>7</w:t>
      </w:r>
      <w:r>
        <w:rPr>
          <w:rFonts w:ascii="仿宋_GB2312" w:hAnsi="仿宋" w:eastAsia="仿宋_GB2312" w:cs="仿宋"/>
          <w:color w:val="auto"/>
          <w:kern w:val="0"/>
          <w:sz w:val="32"/>
          <w:szCs w:val="32"/>
        </w:rPr>
        <w:t>0</w:t>
      </w:r>
      <w:r>
        <w:rPr>
          <w:rFonts w:hint="eastAsia" w:ascii="仿宋_GB2312" w:hAnsi="仿宋" w:eastAsia="仿宋_GB2312" w:cs="仿宋"/>
          <w:color w:val="auto"/>
          <w:kern w:val="0"/>
          <w:sz w:val="32"/>
          <w:szCs w:val="32"/>
        </w:rPr>
        <w:t>件以上（含</w:t>
      </w:r>
      <w:r>
        <w:rPr>
          <w:rFonts w:ascii="仿宋_GB2312" w:hAnsi="仿宋" w:eastAsia="仿宋_GB2312" w:cs="仿宋"/>
          <w:color w:val="auto"/>
          <w:kern w:val="0"/>
          <w:sz w:val="32"/>
          <w:szCs w:val="32"/>
        </w:rPr>
        <w:t>1</w:t>
      </w:r>
      <w:r>
        <w:rPr>
          <w:rFonts w:hint="eastAsia" w:ascii="仿宋_GB2312" w:hAnsi="仿宋" w:eastAsia="仿宋_GB2312" w:cs="仿宋"/>
          <w:color w:val="auto"/>
          <w:kern w:val="0"/>
          <w:sz w:val="32"/>
          <w:szCs w:val="32"/>
          <w:lang w:val="en-US" w:eastAsia="zh-CN"/>
        </w:rPr>
        <w:t>7</w:t>
      </w:r>
      <w:r>
        <w:rPr>
          <w:rFonts w:ascii="仿宋_GB2312" w:hAnsi="仿宋" w:eastAsia="仿宋_GB2312" w:cs="仿宋"/>
          <w:color w:val="auto"/>
          <w:kern w:val="0"/>
          <w:sz w:val="32"/>
          <w:szCs w:val="32"/>
        </w:rPr>
        <w:t>0</w:t>
      </w:r>
      <w:r>
        <w:rPr>
          <w:rFonts w:hint="eastAsia" w:ascii="仿宋_GB2312" w:hAnsi="仿宋" w:eastAsia="仿宋_GB2312" w:cs="仿宋"/>
          <w:color w:val="auto"/>
          <w:kern w:val="0"/>
          <w:sz w:val="32"/>
          <w:szCs w:val="32"/>
        </w:rPr>
        <w:t>件），其中发明专利成功申报</w:t>
      </w:r>
      <w:r>
        <w:rPr>
          <w:rFonts w:hint="eastAsia" w:ascii="仿宋_GB2312" w:hAnsi="仿宋" w:eastAsia="仿宋_GB2312" w:cs="仿宋"/>
          <w:color w:val="auto"/>
          <w:kern w:val="0"/>
          <w:sz w:val="32"/>
          <w:szCs w:val="32"/>
          <w:lang w:val="en-US" w:eastAsia="zh-CN"/>
        </w:rPr>
        <w:t>80</w:t>
      </w:r>
      <w:r>
        <w:rPr>
          <w:rFonts w:hint="eastAsia" w:ascii="仿宋_GB2312" w:hAnsi="仿宋" w:eastAsia="仿宋_GB2312" w:cs="仿宋"/>
          <w:color w:val="auto"/>
          <w:kern w:val="0"/>
          <w:sz w:val="32"/>
          <w:szCs w:val="32"/>
        </w:rPr>
        <w:t>件以上（含</w:t>
      </w:r>
      <w:r>
        <w:rPr>
          <w:rFonts w:hint="eastAsia" w:ascii="仿宋_GB2312" w:hAnsi="仿宋" w:eastAsia="仿宋_GB2312" w:cs="仿宋"/>
          <w:color w:val="auto"/>
          <w:kern w:val="0"/>
          <w:sz w:val="32"/>
          <w:szCs w:val="32"/>
          <w:lang w:val="en-US" w:eastAsia="zh-CN"/>
        </w:rPr>
        <w:t>8</w:t>
      </w:r>
      <w:r>
        <w:rPr>
          <w:rFonts w:ascii="仿宋_GB2312" w:hAnsi="仿宋" w:eastAsia="仿宋_GB2312" w:cs="仿宋"/>
          <w:color w:val="auto"/>
          <w:kern w:val="0"/>
          <w:sz w:val="32"/>
          <w:szCs w:val="32"/>
        </w:rPr>
        <w:t>0</w:t>
      </w:r>
      <w:r>
        <w:rPr>
          <w:rFonts w:hint="eastAsia" w:ascii="仿宋_GB2312" w:hAnsi="仿宋" w:eastAsia="仿宋_GB2312" w:cs="仿宋"/>
          <w:color w:val="auto"/>
          <w:kern w:val="0"/>
          <w:sz w:val="32"/>
          <w:szCs w:val="32"/>
        </w:rPr>
        <w:t>件）</w:t>
      </w:r>
      <w:r>
        <w:rPr>
          <w:rFonts w:hint="eastAsia" w:ascii="仿宋_GB2312" w:hAnsi="仿宋" w:eastAsia="仿宋_GB2312" w:cs="仿宋"/>
          <w:color w:val="auto"/>
          <w:kern w:val="0"/>
          <w:sz w:val="32"/>
          <w:szCs w:val="32"/>
          <w:lang w:eastAsia="zh-CN"/>
        </w:rPr>
        <w:t>。</w:t>
      </w:r>
    </w:p>
    <w:p>
      <w:pPr>
        <w:widowControl/>
        <w:spacing w:line="600" w:lineRule="exact"/>
        <w:ind w:firstLine="643" w:firstLineChars="200"/>
        <w:jc w:val="left"/>
        <w:rPr>
          <w:rFonts w:hint="eastAsia" w:ascii="仿宋_GB2312" w:hAnsi="仿宋" w:eastAsia="仿宋_GB2312" w:cs="仿宋"/>
          <w:color w:val="auto"/>
          <w:kern w:val="0"/>
          <w:sz w:val="32"/>
          <w:szCs w:val="32"/>
          <w:lang w:eastAsia="zh-CN"/>
        </w:rPr>
      </w:pPr>
      <w:r>
        <w:rPr>
          <w:rFonts w:hint="eastAsia" w:ascii="楷体_GB2312" w:hAnsi="楷体_GB2312" w:eastAsia="楷体_GB2312" w:cs="楷体_GB2312"/>
          <w:b/>
          <w:bCs/>
          <w:color w:val="auto"/>
          <w:sz w:val="32"/>
          <w:szCs w:val="32"/>
          <w:lang w:val="en-US" w:eastAsia="zh-CN"/>
        </w:rPr>
        <w:t>第七条</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kern w:val="0"/>
          <w:sz w:val="32"/>
          <w:szCs w:val="32"/>
          <w:lang w:val="en-US" w:eastAsia="zh-CN"/>
        </w:rPr>
        <w:t>鼓励发明创造，提高专利质量。</w:t>
      </w:r>
      <w:r>
        <w:rPr>
          <w:rFonts w:hint="eastAsia" w:ascii="仿宋_GB2312" w:hAnsi="仿宋" w:eastAsia="仿宋_GB2312" w:cs="仿宋"/>
          <w:color w:val="auto"/>
          <w:kern w:val="0"/>
          <w:sz w:val="32"/>
          <w:szCs w:val="32"/>
          <w:lang w:eastAsia="zh-CN"/>
        </w:rPr>
        <w:t>对当年获得授权的发明专利，给予</w:t>
      </w:r>
      <w:r>
        <w:rPr>
          <w:rFonts w:hint="eastAsia" w:ascii="仿宋_GB2312" w:hAnsi="仿宋" w:eastAsia="仿宋_GB2312" w:cs="仿宋"/>
          <w:color w:val="auto"/>
          <w:kern w:val="0"/>
          <w:sz w:val="32"/>
          <w:szCs w:val="32"/>
          <w:lang w:val="en-US" w:eastAsia="zh-CN"/>
        </w:rPr>
        <w:t>其</w:t>
      </w:r>
      <w:r>
        <w:rPr>
          <w:rFonts w:hint="eastAsia" w:ascii="仿宋_GB2312" w:hAnsi="仿宋" w:eastAsia="仿宋_GB2312" w:cs="仿宋"/>
          <w:color w:val="auto"/>
          <w:kern w:val="0"/>
          <w:sz w:val="32"/>
          <w:szCs w:val="32"/>
          <w:lang w:eastAsia="zh-CN"/>
        </w:rPr>
        <w:t>获得专利权所缴纳的官方规定费用的50%资助。</w:t>
      </w:r>
    </w:p>
    <w:p>
      <w:pPr>
        <w:spacing w:beforeLines="50" w:afterLines="50" w:line="600" w:lineRule="exact"/>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知识产权运用促进资助</w:t>
      </w:r>
    </w:p>
    <w:p>
      <w:pPr>
        <w:widowControl/>
        <w:spacing w:line="600" w:lineRule="exact"/>
        <w:ind w:firstLine="643" w:firstLineChars="200"/>
        <w:jc w:val="left"/>
        <w:rPr>
          <w:rFonts w:hint="eastAsia" w:ascii="仿宋_GB2312" w:hAnsi="仿宋" w:eastAsia="仿宋_GB2312" w:cs="仿宋"/>
          <w:color w:val="auto"/>
          <w:sz w:val="32"/>
          <w:szCs w:val="32"/>
        </w:rPr>
      </w:pPr>
      <w:r>
        <w:rPr>
          <w:rFonts w:hint="eastAsia" w:ascii="楷体_GB2312" w:hAnsi="楷体_GB2312" w:eastAsia="楷体_GB2312" w:cs="楷体_GB2312"/>
          <w:b/>
          <w:bCs/>
          <w:color w:val="auto"/>
          <w:sz w:val="32"/>
          <w:szCs w:val="32"/>
          <w:lang w:val="en-US" w:eastAsia="zh-CN"/>
        </w:rPr>
        <w:t xml:space="preserve">第八条 </w:t>
      </w:r>
      <w:r>
        <w:rPr>
          <w:rFonts w:hint="eastAsia" w:ascii="仿宋_GB2312" w:hAnsi="仿宋" w:eastAsia="仿宋_GB2312" w:cs="仿宋"/>
          <w:color w:val="auto"/>
          <w:sz w:val="32"/>
          <w:szCs w:val="32"/>
          <w:lang w:val="en-US" w:eastAsia="zh-CN"/>
        </w:rPr>
        <w:t xml:space="preserve"> 加强高价值专利维护，鼓励企业专利转化运用。对</w:t>
      </w:r>
      <w:r>
        <w:rPr>
          <w:rFonts w:hint="eastAsia" w:ascii="仿宋_GB2312" w:hAnsi="仿宋" w:eastAsia="仿宋_GB2312" w:cs="仿宋"/>
          <w:color w:val="auto"/>
          <w:sz w:val="32"/>
          <w:szCs w:val="32"/>
        </w:rPr>
        <w:t>企业</w:t>
      </w:r>
      <w:r>
        <w:rPr>
          <w:rFonts w:hint="eastAsia" w:ascii="仿宋_GB2312" w:hAnsi="仿宋" w:eastAsia="仿宋_GB2312" w:cs="仿宋"/>
          <w:color w:val="auto"/>
          <w:sz w:val="32"/>
          <w:szCs w:val="32"/>
          <w:lang w:val="en-US" w:eastAsia="zh-CN"/>
        </w:rPr>
        <w:t>发明</w:t>
      </w:r>
      <w:r>
        <w:rPr>
          <w:rFonts w:hint="eastAsia" w:ascii="仿宋_GB2312" w:hAnsi="仿宋" w:eastAsia="仿宋_GB2312" w:cs="仿宋"/>
          <w:color w:val="auto"/>
          <w:sz w:val="32"/>
          <w:szCs w:val="32"/>
        </w:rPr>
        <w:t>专利成功转化并使用</w:t>
      </w:r>
      <w:r>
        <w:rPr>
          <w:rFonts w:ascii="仿宋_GB2312" w:hAnsi="仿宋" w:eastAsia="仿宋_GB2312" w:cs="仿宋"/>
          <w:color w:val="auto"/>
          <w:sz w:val="32"/>
          <w:szCs w:val="32"/>
        </w:rPr>
        <w:t>6</w:t>
      </w:r>
      <w:r>
        <w:rPr>
          <w:rFonts w:hint="eastAsia" w:ascii="仿宋_GB2312" w:hAnsi="仿宋" w:eastAsia="仿宋_GB2312" w:cs="仿宋"/>
          <w:color w:val="auto"/>
          <w:sz w:val="32"/>
          <w:szCs w:val="32"/>
        </w:rPr>
        <w:t>年以上的，一次性资助后</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年的维护费资金</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万元</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对</w:t>
      </w:r>
      <w:r>
        <w:rPr>
          <w:rFonts w:hint="eastAsia" w:ascii="仿宋_GB2312" w:hAnsi="仿宋" w:eastAsia="仿宋_GB2312" w:cs="仿宋"/>
          <w:color w:val="auto"/>
          <w:sz w:val="32"/>
          <w:szCs w:val="32"/>
        </w:rPr>
        <w:t>企业</w:t>
      </w:r>
      <w:r>
        <w:rPr>
          <w:rFonts w:hint="eastAsia" w:ascii="仿宋_GB2312" w:hAnsi="仿宋" w:eastAsia="仿宋_GB2312" w:cs="仿宋"/>
          <w:color w:val="auto"/>
          <w:sz w:val="32"/>
          <w:szCs w:val="32"/>
          <w:lang w:val="en-US" w:eastAsia="zh-CN"/>
        </w:rPr>
        <w:t>实用新型</w:t>
      </w:r>
      <w:r>
        <w:rPr>
          <w:rFonts w:hint="eastAsia" w:ascii="仿宋_GB2312" w:hAnsi="仿宋" w:eastAsia="仿宋_GB2312" w:cs="仿宋"/>
          <w:color w:val="auto"/>
          <w:sz w:val="32"/>
          <w:szCs w:val="32"/>
        </w:rPr>
        <w:t>专利成功转化并使用</w:t>
      </w:r>
      <w:r>
        <w:rPr>
          <w:rFonts w:ascii="仿宋_GB2312" w:hAnsi="仿宋" w:eastAsia="仿宋_GB2312" w:cs="仿宋"/>
          <w:color w:val="auto"/>
          <w:sz w:val="32"/>
          <w:szCs w:val="32"/>
        </w:rPr>
        <w:t>6</w:t>
      </w:r>
      <w:r>
        <w:rPr>
          <w:rFonts w:hint="eastAsia" w:ascii="仿宋_GB2312" w:hAnsi="仿宋" w:eastAsia="仿宋_GB2312" w:cs="仿宋"/>
          <w:color w:val="auto"/>
          <w:sz w:val="32"/>
          <w:szCs w:val="32"/>
        </w:rPr>
        <w:t>年以上的，一次性资助后</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年的维护费资金</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万元。</w:t>
      </w:r>
    </w:p>
    <w:p>
      <w:pPr>
        <w:widowControl/>
        <w:spacing w:line="600" w:lineRule="exact"/>
        <w:ind w:firstLine="640" w:firstLineChars="200"/>
        <w:jc w:val="left"/>
        <w:rPr>
          <w:rFonts w:ascii="仿宋_GB2312" w:hAnsi="仿宋" w:eastAsia="仿宋_GB2312" w:cs="仿宋"/>
          <w:color w:val="auto"/>
          <w:sz w:val="32"/>
          <w:szCs w:val="32"/>
        </w:rPr>
      </w:pPr>
      <w:r>
        <w:rPr>
          <w:rFonts w:hint="eastAsia" w:ascii="仿宋_GB2312" w:hAnsi="仿宋" w:eastAsia="仿宋_GB2312" w:cs="仿宋"/>
          <w:color w:val="auto"/>
          <w:sz w:val="32"/>
          <w:szCs w:val="32"/>
        </w:rPr>
        <w:t>专利成果在郧企业转化，销售额达到</w:t>
      </w:r>
      <w:r>
        <w:rPr>
          <w:rFonts w:ascii="仿宋_GB2312" w:hAnsi="仿宋" w:eastAsia="仿宋_GB2312" w:cs="仿宋"/>
          <w:color w:val="auto"/>
          <w:sz w:val="32"/>
          <w:szCs w:val="32"/>
        </w:rPr>
        <w:t>200</w:t>
      </w:r>
      <w:r>
        <w:rPr>
          <w:rFonts w:hint="eastAsia" w:ascii="仿宋_GB2312" w:hAnsi="仿宋" w:eastAsia="仿宋_GB2312" w:cs="仿宋"/>
          <w:color w:val="auto"/>
          <w:sz w:val="32"/>
          <w:szCs w:val="32"/>
        </w:rPr>
        <w:t>万</w:t>
      </w:r>
      <w:r>
        <w:rPr>
          <w:rFonts w:hint="eastAsia" w:ascii="仿宋_GB2312" w:hAnsi="仿宋" w:eastAsia="仿宋_GB2312" w:cs="仿宋"/>
          <w:color w:val="auto"/>
          <w:sz w:val="32"/>
          <w:szCs w:val="32"/>
          <w:lang w:val="en-US" w:eastAsia="zh-CN"/>
        </w:rPr>
        <w:t>元</w:t>
      </w:r>
      <w:r>
        <w:rPr>
          <w:rFonts w:hint="eastAsia" w:ascii="仿宋_GB2312" w:hAnsi="仿宋" w:eastAsia="仿宋_GB2312" w:cs="仿宋"/>
          <w:color w:val="auto"/>
          <w:sz w:val="32"/>
          <w:szCs w:val="32"/>
        </w:rPr>
        <w:t>以上，经评审确认销售与专利成果具有直接相关性的，给予企业总额不超过</w:t>
      </w:r>
      <w:r>
        <w:rPr>
          <w:rFonts w:ascii="仿宋_GB2312" w:hAnsi="仿宋" w:eastAsia="仿宋_GB2312" w:cs="仿宋"/>
          <w:color w:val="auto"/>
          <w:sz w:val="32"/>
          <w:szCs w:val="32"/>
        </w:rPr>
        <w:t>10</w:t>
      </w:r>
      <w:r>
        <w:rPr>
          <w:rFonts w:hint="eastAsia" w:ascii="仿宋_GB2312" w:hAnsi="仿宋" w:eastAsia="仿宋_GB2312" w:cs="仿宋"/>
          <w:color w:val="auto"/>
          <w:sz w:val="32"/>
          <w:szCs w:val="32"/>
        </w:rPr>
        <w:t>万元的资助。</w:t>
      </w:r>
    </w:p>
    <w:p>
      <w:pPr>
        <w:spacing w:line="600" w:lineRule="exact"/>
        <w:ind w:firstLine="643" w:firstLineChars="200"/>
        <w:rPr>
          <w:rFonts w:ascii="仿宋_GB2312" w:hAnsi="仿宋" w:eastAsia="仿宋_GB2312" w:cs="仿宋"/>
          <w:color w:val="auto"/>
          <w:sz w:val="32"/>
          <w:szCs w:val="32"/>
        </w:rPr>
      </w:pPr>
      <w:r>
        <w:rPr>
          <w:rFonts w:hint="eastAsia" w:ascii="楷体_GB2312" w:hAnsi="楷体_GB2312" w:eastAsia="楷体_GB2312" w:cs="楷体_GB2312"/>
          <w:b/>
          <w:bCs/>
          <w:color w:val="auto"/>
          <w:sz w:val="32"/>
          <w:szCs w:val="32"/>
        </w:rPr>
        <w:t>第</w:t>
      </w:r>
      <w:r>
        <w:rPr>
          <w:rFonts w:hint="eastAsia" w:ascii="楷体_GB2312" w:hAnsi="楷体_GB2312" w:eastAsia="楷体_GB2312" w:cs="楷体_GB2312"/>
          <w:b/>
          <w:bCs/>
          <w:color w:val="auto"/>
          <w:sz w:val="32"/>
          <w:szCs w:val="32"/>
          <w:lang w:val="en-US" w:eastAsia="zh-CN"/>
        </w:rPr>
        <w:t>九</w:t>
      </w:r>
      <w:r>
        <w:rPr>
          <w:rFonts w:hint="eastAsia" w:ascii="楷体_GB2312" w:hAnsi="楷体_GB2312" w:eastAsia="楷体_GB2312" w:cs="楷体_GB2312"/>
          <w:b/>
          <w:bCs/>
          <w:color w:val="auto"/>
          <w:sz w:val="32"/>
          <w:szCs w:val="32"/>
        </w:rPr>
        <w:t>条</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鼓励高价值专利参加国家级、省级大赛。对</w:t>
      </w:r>
      <w:r>
        <w:rPr>
          <w:rFonts w:hint="eastAsia" w:ascii="仿宋_GB2312" w:hAnsi="仿宋" w:eastAsia="仿宋_GB2312" w:cs="仿宋"/>
          <w:color w:val="auto"/>
          <w:sz w:val="32"/>
          <w:szCs w:val="32"/>
        </w:rPr>
        <w:t>当年获得</w:t>
      </w:r>
      <w:r>
        <w:rPr>
          <w:rFonts w:hint="eastAsia" w:ascii="仿宋_GB2312" w:hAnsi="仿宋" w:eastAsia="仿宋_GB2312" w:cs="仿宋"/>
          <w:color w:val="auto"/>
          <w:sz w:val="32"/>
          <w:szCs w:val="32"/>
          <w:lang w:val="en-US" w:eastAsia="zh-CN"/>
        </w:rPr>
        <w:t>国家级</w:t>
      </w:r>
      <w:r>
        <w:rPr>
          <w:rFonts w:hint="eastAsia" w:ascii="仿宋_GB2312" w:hAnsi="仿宋" w:eastAsia="仿宋_GB2312" w:cs="仿宋"/>
          <w:color w:val="auto"/>
          <w:sz w:val="32"/>
          <w:szCs w:val="32"/>
        </w:rPr>
        <w:t>专利金奖、银奖、优秀奖的</w:t>
      </w:r>
      <w:r>
        <w:rPr>
          <w:rFonts w:hint="eastAsia" w:ascii="仿宋_GB2312" w:hAnsi="仿宋" w:eastAsia="仿宋_GB2312" w:cs="仿宋"/>
          <w:color w:val="auto"/>
          <w:sz w:val="32"/>
          <w:szCs w:val="32"/>
          <w:lang w:val="en-US" w:eastAsia="zh-CN"/>
        </w:rPr>
        <w:t>企业</w:t>
      </w:r>
      <w:r>
        <w:rPr>
          <w:rFonts w:hint="eastAsia" w:ascii="仿宋_GB2312" w:hAnsi="仿宋" w:eastAsia="仿宋_GB2312" w:cs="仿宋"/>
          <w:color w:val="auto"/>
          <w:sz w:val="32"/>
          <w:szCs w:val="32"/>
        </w:rPr>
        <w:t>，每项分别资助</w:t>
      </w:r>
      <w:r>
        <w:rPr>
          <w:rFonts w:ascii="仿宋_GB2312" w:hAnsi="仿宋" w:eastAsia="仿宋_GB2312" w:cs="仿宋"/>
          <w:color w:val="auto"/>
          <w:sz w:val="32"/>
          <w:szCs w:val="32"/>
        </w:rPr>
        <w:t>20</w:t>
      </w:r>
      <w:r>
        <w:rPr>
          <w:rFonts w:hint="eastAsia" w:ascii="仿宋_GB2312" w:hAnsi="仿宋" w:eastAsia="仿宋_GB2312" w:cs="仿宋"/>
          <w:color w:val="auto"/>
          <w:sz w:val="32"/>
          <w:szCs w:val="32"/>
        </w:rPr>
        <w:t>万元、</w:t>
      </w:r>
      <w:r>
        <w:rPr>
          <w:rFonts w:ascii="仿宋_GB2312" w:hAnsi="仿宋" w:eastAsia="仿宋_GB2312" w:cs="仿宋"/>
          <w:color w:val="auto"/>
          <w:sz w:val="32"/>
          <w:szCs w:val="32"/>
        </w:rPr>
        <w:t>15</w:t>
      </w:r>
      <w:r>
        <w:rPr>
          <w:rFonts w:hint="eastAsia" w:ascii="仿宋_GB2312" w:hAnsi="仿宋" w:eastAsia="仿宋_GB2312" w:cs="仿宋"/>
          <w:color w:val="auto"/>
          <w:sz w:val="32"/>
          <w:szCs w:val="32"/>
        </w:rPr>
        <w:t>万元、</w:t>
      </w:r>
      <w:r>
        <w:rPr>
          <w:rFonts w:ascii="仿宋_GB2312" w:hAnsi="仿宋" w:eastAsia="仿宋_GB2312" w:cs="仿宋"/>
          <w:color w:val="auto"/>
          <w:sz w:val="32"/>
          <w:szCs w:val="32"/>
        </w:rPr>
        <w:t>10</w:t>
      </w:r>
      <w:r>
        <w:rPr>
          <w:rFonts w:hint="eastAsia" w:ascii="仿宋_GB2312" w:hAnsi="仿宋" w:eastAsia="仿宋_GB2312" w:cs="仿宋"/>
          <w:color w:val="auto"/>
          <w:sz w:val="32"/>
          <w:szCs w:val="32"/>
        </w:rPr>
        <w:t>万元。</w:t>
      </w:r>
      <w:r>
        <w:rPr>
          <w:rFonts w:hint="eastAsia" w:ascii="仿宋_GB2312" w:hAnsi="仿宋" w:eastAsia="仿宋_GB2312" w:cs="仿宋"/>
          <w:color w:val="auto"/>
          <w:sz w:val="32"/>
          <w:szCs w:val="32"/>
          <w:lang w:val="en-US" w:eastAsia="zh-CN"/>
        </w:rPr>
        <w:t>对</w:t>
      </w:r>
      <w:r>
        <w:rPr>
          <w:rFonts w:hint="eastAsia" w:ascii="仿宋_GB2312" w:hAnsi="仿宋" w:eastAsia="仿宋_GB2312" w:cs="仿宋"/>
          <w:color w:val="auto"/>
          <w:sz w:val="32"/>
          <w:szCs w:val="32"/>
        </w:rPr>
        <w:t>当年获得</w:t>
      </w:r>
      <w:r>
        <w:rPr>
          <w:rFonts w:hint="eastAsia" w:ascii="仿宋_GB2312" w:hAnsi="仿宋" w:eastAsia="仿宋_GB2312" w:cs="仿宋"/>
          <w:color w:val="auto"/>
          <w:sz w:val="32"/>
          <w:szCs w:val="32"/>
          <w:lang w:val="en-US" w:eastAsia="zh-CN"/>
        </w:rPr>
        <w:t>省级</w:t>
      </w:r>
      <w:r>
        <w:rPr>
          <w:rFonts w:hint="eastAsia" w:ascii="仿宋_GB2312" w:hAnsi="仿宋" w:eastAsia="仿宋_GB2312" w:cs="仿宋"/>
          <w:color w:val="auto"/>
          <w:sz w:val="32"/>
          <w:szCs w:val="32"/>
        </w:rPr>
        <w:t>专利金奖、银奖、优秀奖的，每项分别资助</w:t>
      </w:r>
      <w:r>
        <w:rPr>
          <w:rFonts w:ascii="仿宋_GB2312" w:hAnsi="仿宋" w:eastAsia="仿宋_GB2312" w:cs="仿宋"/>
          <w:color w:val="auto"/>
          <w:sz w:val="32"/>
          <w:szCs w:val="32"/>
        </w:rPr>
        <w:t>10</w:t>
      </w:r>
      <w:r>
        <w:rPr>
          <w:rFonts w:hint="eastAsia" w:ascii="仿宋_GB2312" w:hAnsi="仿宋" w:eastAsia="仿宋_GB2312" w:cs="仿宋"/>
          <w:color w:val="auto"/>
          <w:sz w:val="32"/>
          <w:szCs w:val="32"/>
        </w:rPr>
        <w:t>万元、</w:t>
      </w:r>
      <w:r>
        <w:rPr>
          <w:rFonts w:ascii="仿宋_GB2312" w:hAnsi="仿宋" w:eastAsia="仿宋_GB2312" w:cs="仿宋"/>
          <w:color w:val="auto"/>
          <w:sz w:val="32"/>
          <w:szCs w:val="32"/>
        </w:rPr>
        <w:t>8</w:t>
      </w:r>
      <w:r>
        <w:rPr>
          <w:rFonts w:hint="eastAsia" w:ascii="仿宋_GB2312" w:hAnsi="仿宋" w:eastAsia="仿宋_GB2312" w:cs="仿宋"/>
          <w:color w:val="auto"/>
          <w:sz w:val="32"/>
          <w:szCs w:val="32"/>
        </w:rPr>
        <w:t>万元、</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万元。</w:t>
      </w:r>
    </w:p>
    <w:p>
      <w:pPr>
        <w:spacing w:line="600" w:lineRule="exact"/>
        <w:ind w:firstLine="643" w:firstLineChars="200"/>
        <w:rPr>
          <w:rFonts w:ascii="仿宋_GB2312" w:hAnsi="仿宋" w:eastAsia="仿宋_GB2312" w:cs="仿宋"/>
          <w:color w:val="auto"/>
          <w:sz w:val="32"/>
          <w:szCs w:val="32"/>
        </w:rPr>
      </w:pPr>
      <w:r>
        <w:rPr>
          <w:rFonts w:hint="eastAsia" w:ascii="楷体_GB2312" w:hAnsi="楷体_GB2312" w:eastAsia="楷体_GB2312" w:cs="楷体_GB2312"/>
          <w:b/>
          <w:bCs/>
          <w:color w:val="auto"/>
          <w:sz w:val="32"/>
          <w:szCs w:val="32"/>
          <w:lang w:val="en-US" w:eastAsia="zh-CN"/>
        </w:rPr>
        <w:t>第十条</w:t>
      </w:r>
      <w:r>
        <w:rPr>
          <w:rFonts w:hint="eastAsia" w:ascii="仿宋_GB2312" w:hAnsi="仿宋" w:eastAsia="仿宋_GB2312" w:cs="仿宋"/>
          <w:color w:val="auto"/>
          <w:sz w:val="32"/>
          <w:szCs w:val="32"/>
          <w:lang w:val="en-US" w:eastAsia="zh-CN"/>
        </w:rPr>
        <w:t xml:space="preserve">  支持创建知识产权示范（优势）建设企业。对</w:t>
      </w:r>
      <w:r>
        <w:rPr>
          <w:rFonts w:hint="eastAsia" w:ascii="仿宋_GB2312" w:hAnsi="仿宋" w:eastAsia="仿宋_GB2312" w:cs="仿宋"/>
          <w:color w:val="auto"/>
          <w:sz w:val="32"/>
          <w:szCs w:val="32"/>
        </w:rPr>
        <w:t>当年列入国家级、省级、市级知识产权示范（优势）建设企业的，分别给予一次性资助</w:t>
      </w:r>
      <w:r>
        <w:rPr>
          <w:rFonts w:ascii="仿宋_GB2312" w:hAnsi="仿宋" w:eastAsia="仿宋_GB2312" w:cs="仿宋"/>
          <w:color w:val="auto"/>
          <w:sz w:val="32"/>
          <w:szCs w:val="32"/>
        </w:rPr>
        <w:t>10</w:t>
      </w:r>
      <w:r>
        <w:rPr>
          <w:rFonts w:hint="eastAsia" w:ascii="仿宋_GB2312" w:hAnsi="仿宋" w:eastAsia="仿宋_GB2312" w:cs="仿宋"/>
          <w:color w:val="auto"/>
          <w:sz w:val="32"/>
          <w:szCs w:val="32"/>
        </w:rPr>
        <w:t>万、</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万元、</w:t>
      </w:r>
      <w:r>
        <w:rPr>
          <w:rFonts w:ascii="仿宋_GB2312" w:hAnsi="仿宋" w:eastAsia="仿宋_GB2312" w:cs="仿宋"/>
          <w:color w:val="auto"/>
          <w:sz w:val="32"/>
          <w:szCs w:val="32"/>
        </w:rPr>
        <w:t>2</w:t>
      </w:r>
      <w:r>
        <w:rPr>
          <w:rFonts w:hint="eastAsia" w:ascii="仿宋_GB2312" w:hAnsi="仿宋" w:eastAsia="仿宋_GB2312" w:cs="仿宋"/>
          <w:color w:val="auto"/>
          <w:sz w:val="32"/>
          <w:szCs w:val="32"/>
        </w:rPr>
        <w:t>万元。</w:t>
      </w:r>
    </w:p>
    <w:p>
      <w:pPr>
        <w:spacing w:line="600" w:lineRule="exact"/>
        <w:ind w:firstLine="643" w:firstLineChars="200"/>
        <w:rPr>
          <w:rFonts w:ascii="仿宋_GB2312" w:hAnsi="仿宋" w:eastAsia="仿宋_GB2312" w:cs="仿宋"/>
          <w:color w:val="auto"/>
          <w:sz w:val="32"/>
          <w:szCs w:val="32"/>
        </w:rPr>
      </w:pPr>
      <w:r>
        <w:rPr>
          <w:rFonts w:hint="eastAsia" w:ascii="楷体_GB2312" w:hAnsi="楷体_GB2312" w:eastAsia="楷体_GB2312" w:cs="楷体_GB2312"/>
          <w:b/>
          <w:bCs/>
          <w:color w:val="auto"/>
          <w:sz w:val="32"/>
          <w:szCs w:val="32"/>
          <w:lang w:val="en-US" w:eastAsia="zh-CN"/>
        </w:rPr>
        <w:t>第十一条</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实施区级知识产权</w:t>
      </w:r>
      <w:r>
        <w:rPr>
          <w:rFonts w:hint="eastAsia" w:ascii="仿宋_GB2312" w:hAnsi="仿宋" w:eastAsia="仿宋_GB2312" w:cs="仿宋"/>
          <w:color w:val="auto"/>
          <w:sz w:val="32"/>
          <w:szCs w:val="32"/>
          <w:lang w:val="en-US" w:eastAsia="zh-CN"/>
        </w:rPr>
        <w:t>五</w:t>
      </w:r>
      <w:r>
        <w:rPr>
          <w:rFonts w:hint="eastAsia" w:ascii="仿宋_GB2312" w:hAnsi="仿宋" w:eastAsia="仿宋_GB2312" w:cs="仿宋"/>
          <w:color w:val="auto"/>
          <w:sz w:val="32"/>
          <w:szCs w:val="32"/>
        </w:rPr>
        <w:t>大工程，即高价值专利培育工程、专利转化运用工程</w:t>
      </w:r>
      <w:r>
        <w:rPr>
          <w:rFonts w:hint="eastAsia" w:ascii="仿宋_GB2312" w:hAnsi="仿宋" w:eastAsia="仿宋_GB2312" w:cs="仿宋"/>
          <w:color w:val="auto"/>
          <w:sz w:val="32"/>
          <w:szCs w:val="32"/>
          <w:lang w:eastAsia="zh-CN"/>
        </w:rPr>
        <w:t>、企业知识产权护航工程、荆楚品牌培育工程、</w:t>
      </w:r>
      <w:r>
        <w:rPr>
          <w:rFonts w:hint="eastAsia" w:ascii="仿宋_GB2312" w:hAnsi="仿宋" w:eastAsia="仿宋_GB2312" w:cs="仿宋"/>
          <w:color w:val="auto"/>
          <w:sz w:val="32"/>
          <w:szCs w:val="32"/>
          <w:lang w:val="en-US" w:eastAsia="zh-CN"/>
        </w:rPr>
        <w:t>知识产权服务能力提升工程</w:t>
      </w:r>
      <w:r>
        <w:rPr>
          <w:rFonts w:hint="eastAsia" w:ascii="仿宋_GB2312" w:hAnsi="仿宋" w:eastAsia="仿宋_GB2312" w:cs="仿宋"/>
          <w:color w:val="auto"/>
          <w:sz w:val="32"/>
          <w:szCs w:val="32"/>
        </w:rPr>
        <w:t>，分年度进行立项，每个项目给予</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万元立项资助。</w:t>
      </w:r>
      <w:r>
        <w:rPr>
          <w:rFonts w:hint="eastAsia" w:ascii="仿宋_GB2312" w:hAnsi="仿宋" w:eastAsia="仿宋_GB2312" w:cs="仿宋"/>
          <w:color w:val="auto"/>
          <w:sz w:val="32"/>
          <w:szCs w:val="32"/>
          <w:lang w:val="en-US" w:eastAsia="zh-CN"/>
        </w:rPr>
        <w:t>专利转化运用</w:t>
      </w:r>
      <w:r>
        <w:rPr>
          <w:rFonts w:hint="eastAsia" w:ascii="仿宋_GB2312" w:hAnsi="仿宋" w:eastAsia="仿宋_GB2312" w:cs="仿宋"/>
          <w:color w:val="auto"/>
          <w:sz w:val="32"/>
          <w:szCs w:val="32"/>
        </w:rPr>
        <w:t>工程采取先认定后补助的方式实施。（需在项目结题前申报发明专利</w:t>
      </w:r>
      <w:r>
        <w:rPr>
          <w:rFonts w:ascii="仿宋_GB2312" w:hAnsi="仿宋" w:eastAsia="仿宋_GB2312" w:cs="仿宋"/>
          <w:color w:val="auto"/>
          <w:sz w:val="32"/>
          <w:szCs w:val="32"/>
        </w:rPr>
        <w:t>10</w:t>
      </w:r>
      <w:r>
        <w:rPr>
          <w:rFonts w:hint="eastAsia" w:ascii="仿宋_GB2312" w:hAnsi="仿宋" w:eastAsia="仿宋_GB2312" w:cs="仿宋"/>
          <w:color w:val="auto"/>
          <w:sz w:val="32"/>
          <w:szCs w:val="32"/>
        </w:rPr>
        <w:t>件以上）。</w:t>
      </w:r>
    </w:p>
    <w:p>
      <w:pPr>
        <w:spacing w:line="600" w:lineRule="exact"/>
        <w:ind w:firstLine="643" w:firstLineChars="200"/>
        <w:rPr>
          <w:rFonts w:ascii="仿宋_GB2312" w:hAnsi="仿宋" w:eastAsia="仿宋_GB2312" w:cs="仿宋"/>
          <w:color w:val="auto"/>
          <w:sz w:val="32"/>
          <w:szCs w:val="32"/>
        </w:rPr>
      </w:pPr>
      <w:r>
        <w:rPr>
          <w:rFonts w:hint="eastAsia" w:ascii="楷体_GB2312" w:hAnsi="楷体_GB2312" w:eastAsia="楷体_GB2312" w:cs="楷体_GB2312"/>
          <w:b/>
          <w:bCs/>
          <w:color w:val="auto"/>
          <w:sz w:val="32"/>
          <w:szCs w:val="32"/>
          <w:lang w:val="en-US" w:eastAsia="zh-CN"/>
        </w:rPr>
        <w:t>第十二条</w:t>
      </w:r>
      <w:r>
        <w:rPr>
          <w:rFonts w:hint="eastAsia" w:ascii="仿宋_GB2312" w:hAnsi="仿宋" w:eastAsia="仿宋_GB2312" w:cs="仿宋"/>
          <w:color w:val="auto"/>
          <w:sz w:val="32"/>
          <w:szCs w:val="32"/>
          <w:lang w:val="en-US" w:eastAsia="zh-CN"/>
        </w:rPr>
        <w:t xml:space="preserve">  鼓励企业开展贯标工作。对</w:t>
      </w:r>
      <w:r>
        <w:rPr>
          <w:rFonts w:hint="eastAsia" w:ascii="仿宋_GB2312" w:hAnsi="仿宋" w:eastAsia="仿宋_GB2312" w:cs="仿宋"/>
          <w:color w:val="auto"/>
          <w:sz w:val="32"/>
          <w:szCs w:val="32"/>
        </w:rPr>
        <w:t>当年通过《企业知识产权管理规范》国家标准（</w:t>
      </w:r>
      <w:r>
        <w:rPr>
          <w:rFonts w:ascii="仿宋_GB2312" w:hAnsi="仿宋" w:eastAsia="仿宋_GB2312" w:cs="仿宋"/>
          <w:color w:val="auto"/>
          <w:sz w:val="32"/>
          <w:szCs w:val="32"/>
        </w:rPr>
        <w:t>GB/T29490-2013</w:t>
      </w:r>
      <w:r>
        <w:rPr>
          <w:rFonts w:hint="eastAsia" w:ascii="仿宋_GB2312" w:hAnsi="仿宋" w:eastAsia="仿宋_GB2312" w:cs="仿宋"/>
          <w:color w:val="auto"/>
          <w:sz w:val="32"/>
          <w:szCs w:val="32"/>
        </w:rPr>
        <w:t>）认证的，一次性资助</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万元。</w:t>
      </w:r>
    </w:p>
    <w:p>
      <w:pPr>
        <w:spacing w:line="600" w:lineRule="exact"/>
        <w:ind w:firstLine="643" w:firstLineChars="200"/>
        <w:rPr>
          <w:rFonts w:ascii="仿宋_GB2312" w:hAnsi="仿宋" w:eastAsia="仿宋_GB2312" w:cs="仿宋"/>
          <w:color w:val="auto"/>
          <w:sz w:val="32"/>
          <w:szCs w:val="32"/>
        </w:rPr>
      </w:pPr>
      <w:r>
        <w:rPr>
          <w:rFonts w:hint="eastAsia" w:ascii="楷体_GB2312" w:hAnsi="楷体_GB2312" w:eastAsia="楷体_GB2312" w:cs="楷体_GB2312"/>
          <w:b/>
          <w:bCs/>
          <w:color w:val="auto"/>
          <w:sz w:val="32"/>
          <w:szCs w:val="32"/>
          <w:lang w:val="en-US" w:eastAsia="zh-CN"/>
        </w:rPr>
        <w:t>第十三条</w:t>
      </w:r>
      <w:r>
        <w:rPr>
          <w:rFonts w:hint="eastAsia" w:ascii="仿宋_GB2312" w:hAnsi="仿宋" w:eastAsia="仿宋_GB2312" w:cs="仿宋"/>
          <w:color w:val="auto"/>
          <w:sz w:val="32"/>
          <w:szCs w:val="32"/>
          <w:lang w:val="en-US" w:eastAsia="zh-CN"/>
        </w:rPr>
        <w:t xml:space="preserve">  鼓励中小学申报知识产权教育试点学校。对当年</w:t>
      </w:r>
      <w:r>
        <w:rPr>
          <w:rFonts w:hint="eastAsia" w:ascii="仿宋_GB2312" w:hAnsi="仿宋" w:eastAsia="仿宋_GB2312" w:cs="仿宋"/>
          <w:color w:val="auto"/>
          <w:sz w:val="32"/>
          <w:szCs w:val="32"/>
        </w:rPr>
        <w:t>获得国家、省、市中小学知识产权教育试点学校的，分别资助</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万元、</w:t>
      </w:r>
      <w:r>
        <w:rPr>
          <w:rFonts w:ascii="仿宋_GB2312" w:hAnsi="仿宋" w:eastAsia="仿宋_GB2312" w:cs="仿宋"/>
          <w:color w:val="auto"/>
          <w:sz w:val="32"/>
          <w:szCs w:val="32"/>
        </w:rPr>
        <w:t>3</w:t>
      </w:r>
      <w:r>
        <w:rPr>
          <w:rFonts w:hint="eastAsia" w:ascii="仿宋_GB2312" w:hAnsi="仿宋" w:eastAsia="仿宋_GB2312" w:cs="仿宋"/>
          <w:color w:val="auto"/>
          <w:sz w:val="32"/>
          <w:szCs w:val="32"/>
        </w:rPr>
        <w:t>万元、</w:t>
      </w:r>
      <w:r>
        <w:rPr>
          <w:rFonts w:ascii="仿宋_GB2312" w:hAnsi="仿宋" w:eastAsia="仿宋_GB2312" w:cs="仿宋"/>
          <w:color w:val="auto"/>
          <w:sz w:val="32"/>
          <w:szCs w:val="32"/>
        </w:rPr>
        <w:t>1</w:t>
      </w:r>
      <w:r>
        <w:rPr>
          <w:rFonts w:hint="eastAsia" w:ascii="仿宋_GB2312" w:hAnsi="仿宋" w:eastAsia="仿宋_GB2312" w:cs="仿宋"/>
          <w:color w:val="auto"/>
          <w:sz w:val="32"/>
          <w:szCs w:val="32"/>
        </w:rPr>
        <w:t>万元建设经费。</w:t>
      </w:r>
    </w:p>
    <w:p>
      <w:pPr>
        <w:spacing w:line="600" w:lineRule="exact"/>
        <w:ind w:firstLine="643" w:firstLineChars="200"/>
        <w:rPr>
          <w:rFonts w:ascii="仿宋_GB2312" w:hAnsi="仿宋" w:eastAsia="仿宋_GB2312" w:cs="仿宋"/>
          <w:color w:val="auto"/>
          <w:sz w:val="32"/>
          <w:szCs w:val="32"/>
        </w:rPr>
      </w:pPr>
      <w:r>
        <w:rPr>
          <w:rFonts w:hint="eastAsia" w:ascii="楷体_GB2312" w:hAnsi="楷体_GB2312" w:eastAsia="楷体_GB2312" w:cs="楷体_GB2312"/>
          <w:b/>
          <w:bCs/>
          <w:color w:val="auto"/>
          <w:sz w:val="32"/>
          <w:szCs w:val="32"/>
          <w:lang w:val="en-US" w:eastAsia="zh-CN"/>
        </w:rPr>
        <w:t>第十四条</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加强知识产权维权援助。地方企业发生较大侵权违法行为需要企业维权的，由区</w:t>
      </w:r>
      <w:r>
        <w:rPr>
          <w:rFonts w:hint="eastAsia" w:ascii="仿宋_GB2312" w:hAnsi="仿宋" w:eastAsia="仿宋_GB2312" w:cs="仿宋"/>
          <w:color w:val="auto"/>
          <w:sz w:val="32"/>
          <w:szCs w:val="32"/>
          <w:lang w:val="en-US" w:eastAsia="zh-CN"/>
        </w:rPr>
        <w:t>知识产权局</w:t>
      </w:r>
      <w:r>
        <w:rPr>
          <w:rFonts w:hint="eastAsia" w:ascii="仿宋_GB2312" w:hAnsi="仿宋" w:eastAsia="仿宋_GB2312" w:cs="仿宋"/>
          <w:color w:val="auto"/>
          <w:sz w:val="32"/>
          <w:szCs w:val="32"/>
        </w:rPr>
        <w:t>提供维权公益性援助，援助费用由知识产权资助专项资金负担。</w:t>
      </w:r>
    </w:p>
    <w:p>
      <w:pPr>
        <w:spacing w:line="600" w:lineRule="exact"/>
        <w:ind w:firstLine="643" w:firstLineChars="200"/>
        <w:rPr>
          <w:rFonts w:hint="eastAsia" w:ascii="仿宋_GB2312" w:hAnsi="仿宋" w:eastAsia="仿宋_GB2312" w:cs="仿宋"/>
          <w:color w:val="auto"/>
          <w:sz w:val="32"/>
          <w:szCs w:val="32"/>
        </w:rPr>
      </w:pPr>
      <w:r>
        <w:rPr>
          <w:rFonts w:hint="eastAsia" w:ascii="楷体_GB2312" w:hAnsi="楷体_GB2312" w:eastAsia="楷体_GB2312" w:cs="楷体_GB2312"/>
          <w:b/>
          <w:bCs/>
          <w:color w:val="auto"/>
          <w:sz w:val="32"/>
          <w:szCs w:val="32"/>
          <w:lang w:val="en-US" w:eastAsia="zh-CN"/>
        </w:rPr>
        <w:t>第十五条</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支持科研院所、技术中心（实验室）、知识产权代理机构在郧开展知识产权信息服务和技术创新服务</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定期编发郧阳区主导产业专利分析报告，开展知识产权评议，防范风险。</w:t>
      </w:r>
      <w:r>
        <w:rPr>
          <w:rFonts w:hint="eastAsia" w:ascii="仿宋_GB2312" w:hAnsi="仿宋" w:eastAsia="仿宋_GB2312" w:cs="仿宋"/>
          <w:color w:val="auto"/>
          <w:sz w:val="32"/>
          <w:szCs w:val="32"/>
        </w:rPr>
        <w:t>对当年开展专利评议、专利导航以及知识产权技术咨询（培训）的项目，采取绩效考核的方式给予</w:t>
      </w:r>
      <w:r>
        <w:rPr>
          <w:rFonts w:ascii="仿宋_GB2312" w:hAnsi="仿宋" w:eastAsia="仿宋_GB2312" w:cs="仿宋"/>
          <w:color w:val="auto"/>
          <w:sz w:val="32"/>
          <w:szCs w:val="32"/>
        </w:rPr>
        <w:t>3-10</w:t>
      </w:r>
      <w:r>
        <w:rPr>
          <w:rFonts w:hint="eastAsia" w:ascii="仿宋_GB2312" w:hAnsi="仿宋" w:eastAsia="仿宋_GB2312" w:cs="仿宋"/>
          <w:color w:val="auto"/>
          <w:sz w:val="32"/>
          <w:szCs w:val="32"/>
        </w:rPr>
        <w:t>万的经费</w:t>
      </w:r>
      <w:r>
        <w:rPr>
          <w:rFonts w:hint="eastAsia" w:ascii="仿宋_GB2312" w:hAnsi="仿宋" w:eastAsia="仿宋_GB2312" w:cs="仿宋"/>
          <w:color w:val="auto"/>
          <w:sz w:val="32"/>
          <w:szCs w:val="32"/>
          <w:lang w:val="en-US" w:eastAsia="zh-CN"/>
        </w:rPr>
        <w:t>补助</w:t>
      </w:r>
      <w:r>
        <w:rPr>
          <w:rFonts w:hint="eastAsia" w:ascii="仿宋_GB2312" w:hAnsi="仿宋" w:eastAsia="仿宋_GB2312" w:cs="仿宋"/>
          <w:color w:val="auto"/>
          <w:sz w:val="32"/>
          <w:szCs w:val="32"/>
        </w:rPr>
        <w:t>。</w:t>
      </w:r>
    </w:p>
    <w:p>
      <w:pPr>
        <w:spacing w:line="600" w:lineRule="exact"/>
        <w:ind w:firstLine="643" w:firstLineChars="200"/>
        <w:rPr>
          <w:rFonts w:hint="eastAsia" w:ascii="仿宋_GB2312" w:hAnsi="仿宋" w:eastAsia="仿宋_GB2312" w:cs="仿宋"/>
          <w:color w:val="auto"/>
          <w:sz w:val="32"/>
          <w:szCs w:val="32"/>
        </w:rPr>
      </w:pPr>
      <w:r>
        <w:rPr>
          <w:rFonts w:hint="eastAsia" w:ascii="楷体_GB2312" w:hAnsi="楷体_GB2312" w:eastAsia="楷体_GB2312" w:cs="楷体_GB2312"/>
          <w:b/>
          <w:bCs/>
          <w:color w:val="auto"/>
          <w:sz w:val="32"/>
          <w:szCs w:val="32"/>
          <w:lang w:val="en-US" w:eastAsia="zh-CN"/>
        </w:rPr>
        <w:t>第十六条</w:t>
      </w:r>
      <w:r>
        <w:rPr>
          <w:rFonts w:hint="eastAsia" w:ascii="仿宋_GB2312" w:hAnsi="仿宋" w:eastAsia="仿宋_GB2312" w:cs="仿宋"/>
          <w:color w:val="auto"/>
          <w:sz w:val="32"/>
          <w:szCs w:val="32"/>
          <w:lang w:val="en-US" w:eastAsia="zh-CN"/>
        </w:rPr>
        <w:t xml:space="preserve">  </w:t>
      </w:r>
      <w:r>
        <w:rPr>
          <w:rFonts w:hint="eastAsia" w:ascii="仿宋_GB2312" w:hAnsi="仿宋" w:eastAsia="仿宋_GB2312" w:cs="仿宋"/>
          <w:color w:val="auto"/>
          <w:sz w:val="32"/>
          <w:szCs w:val="32"/>
        </w:rPr>
        <w:t>区政府设立“郧阳区专利奖”</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分专利“金奖、银奖、优秀奖”三个等次，每两年评审一次</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对当年获得金奖、银奖、优秀奖的，</w:t>
      </w:r>
      <w:r>
        <w:rPr>
          <w:rFonts w:hint="eastAsia" w:ascii="仿宋_GB2312" w:hAnsi="仿宋" w:eastAsia="仿宋_GB2312" w:cs="仿宋"/>
          <w:color w:val="auto"/>
          <w:sz w:val="32"/>
          <w:szCs w:val="32"/>
        </w:rPr>
        <w:t>分别给予</w:t>
      </w:r>
      <w:r>
        <w:rPr>
          <w:rFonts w:ascii="仿宋_GB2312" w:hAnsi="仿宋" w:eastAsia="仿宋_GB2312" w:cs="仿宋"/>
          <w:color w:val="auto"/>
          <w:sz w:val="32"/>
          <w:szCs w:val="32"/>
        </w:rPr>
        <w:t>8</w:t>
      </w:r>
      <w:r>
        <w:rPr>
          <w:rFonts w:hint="eastAsia" w:ascii="仿宋_GB2312" w:hAnsi="仿宋" w:eastAsia="仿宋_GB2312" w:cs="仿宋"/>
          <w:color w:val="auto"/>
          <w:sz w:val="32"/>
          <w:szCs w:val="32"/>
        </w:rPr>
        <w:t>万元、</w:t>
      </w:r>
      <w:r>
        <w:rPr>
          <w:rFonts w:ascii="仿宋_GB2312" w:hAnsi="仿宋" w:eastAsia="仿宋_GB2312" w:cs="仿宋"/>
          <w:color w:val="auto"/>
          <w:sz w:val="32"/>
          <w:szCs w:val="32"/>
        </w:rPr>
        <w:t>5</w:t>
      </w:r>
      <w:r>
        <w:rPr>
          <w:rFonts w:hint="eastAsia" w:ascii="仿宋_GB2312" w:hAnsi="仿宋" w:eastAsia="仿宋_GB2312" w:cs="仿宋"/>
          <w:color w:val="auto"/>
          <w:sz w:val="32"/>
          <w:szCs w:val="32"/>
        </w:rPr>
        <w:t>万元、</w:t>
      </w:r>
      <w:r>
        <w:rPr>
          <w:rFonts w:ascii="仿宋_GB2312" w:hAnsi="仿宋" w:eastAsia="仿宋_GB2312" w:cs="仿宋"/>
          <w:color w:val="auto"/>
          <w:sz w:val="32"/>
          <w:szCs w:val="32"/>
        </w:rPr>
        <w:t>3</w:t>
      </w:r>
      <w:r>
        <w:rPr>
          <w:rFonts w:hint="eastAsia" w:ascii="仿宋_GB2312" w:hAnsi="仿宋" w:eastAsia="仿宋_GB2312" w:cs="仿宋"/>
          <w:color w:val="auto"/>
          <w:sz w:val="32"/>
          <w:szCs w:val="32"/>
        </w:rPr>
        <w:t>万元奖励。</w:t>
      </w:r>
    </w:p>
    <w:p>
      <w:pPr>
        <w:spacing w:beforeLines="50" w:afterLines="50" w:line="600" w:lineRule="exact"/>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第四章  精品名牌资助</w:t>
      </w:r>
    </w:p>
    <w:p>
      <w:pPr>
        <w:spacing w:line="600" w:lineRule="exact"/>
        <w:ind w:firstLine="643" w:firstLineChars="200"/>
        <w:rPr>
          <w:rFonts w:hint="eastAsia" w:ascii="仿宋_GB2312" w:hAnsi="仿宋" w:eastAsia="仿宋_GB2312" w:cs="仿宋"/>
          <w:color w:val="auto"/>
          <w:sz w:val="32"/>
          <w:szCs w:val="32"/>
          <w:lang w:eastAsia="zh-CN"/>
        </w:rPr>
      </w:pPr>
      <w:r>
        <w:rPr>
          <w:rFonts w:hint="eastAsia" w:ascii="楷体_GB2312" w:hAnsi="楷体_GB2312" w:eastAsia="楷体_GB2312" w:cs="楷体_GB2312"/>
          <w:b/>
          <w:bCs/>
          <w:color w:val="auto"/>
          <w:sz w:val="32"/>
          <w:szCs w:val="32"/>
        </w:rPr>
        <w:t>第</w:t>
      </w:r>
      <w:r>
        <w:rPr>
          <w:rFonts w:hint="eastAsia" w:ascii="楷体_GB2312" w:hAnsi="楷体_GB2312" w:eastAsia="楷体_GB2312" w:cs="楷体_GB2312"/>
          <w:b/>
          <w:bCs/>
          <w:color w:val="auto"/>
          <w:sz w:val="32"/>
          <w:szCs w:val="32"/>
          <w:lang w:val="en-US" w:eastAsia="zh-CN"/>
        </w:rPr>
        <w:t>十七</w:t>
      </w:r>
      <w:r>
        <w:rPr>
          <w:rFonts w:hint="eastAsia" w:ascii="楷体_GB2312" w:hAnsi="楷体_GB2312" w:eastAsia="楷体_GB2312" w:cs="楷体_GB2312"/>
          <w:b/>
          <w:bCs/>
          <w:color w:val="auto"/>
          <w:sz w:val="32"/>
          <w:szCs w:val="32"/>
        </w:rPr>
        <w:t>条</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鼓励企业争创精品名牌，提升企业核心竞争力。</w:t>
      </w:r>
      <w:r>
        <w:rPr>
          <w:rFonts w:hint="eastAsia" w:ascii="仿宋_GB2312" w:hAnsi="仿宋" w:eastAsia="仿宋_GB2312" w:cs="仿宋"/>
          <w:color w:val="auto"/>
          <w:kern w:val="0"/>
          <w:sz w:val="32"/>
          <w:szCs w:val="32"/>
        </w:rPr>
        <w:t>对</w:t>
      </w:r>
      <w:r>
        <w:rPr>
          <w:rFonts w:hint="eastAsia" w:ascii="仿宋_GB2312" w:hAnsi="仿宋" w:eastAsia="仿宋_GB2312" w:cs="仿宋"/>
          <w:color w:val="auto"/>
          <w:kern w:val="0"/>
          <w:sz w:val="32"/>
          <w:szCs w:val="32"/>
          <w:lang w:val="en-US" w:eastAsia="zh-CN"/>
        </w:rPr>
        <w:t>当年</w:t>
      </w:r>
      <w:r>
        <w:rPr>
          <w:rFonts w:hint="eastAsia" w:ascii="仿宋_GB2312" w:hAnsi="仿宋" w:eastAsia="仿宋_GB2312" w:cs="仿宋"/>
          <w:color w:val="auto"/>
          <w:kern w:val="0"/>
          <w:sz w:val="32"/>
          <w:szCs w:val="32"/>
        </w:rPr>
        <w:t>获得中国质量奖的企业，给予每件</w:t>
      </w:r>
      <w:r>
        <w:rPr>
          <w:rFonts w:ascii="仿宋_GB2312" w:hAnsi="仿宋" w:eastAsia="仿宋_GB2312" w:cs="仿宋"/>
          <w:color w:val="auto"/>
          <w:kern w:val="0"/>
          <w:sz w:val="32"/>
          <w:szCs w:val="32"/>
        </w:rPr>
        <w:t>50</w:t>
      </w:r>
      <w:r>
        <w:rPr>
          <w:rFonts w:hint="eastAsia" w:ascii="仿宋_GB2312" w:hAnsi="仿宋" w:eastAsia="仿宋_GB2312" w:cs="仿宋"/>
          <w:color w:val="auto"/>
          <w:kern w:val="0"/>
          <w:sz w:val="32"/>
          <w:szCs w:val="32"/>
        </w:rPr>
        <w:t>万元奖励；对</w:t>
      </w:r>
      <w:r>
        <w:rPr>
          <w:rFonts w:hint="eastAsia" w:ascii="仿宋_GB2312" w:hAnsi="仿宋" w:eastAsia="仿宋_GB2312" w:cs="仿宋"/>
          <w:color w:val="auto"/>
          <w:kern w:val="0"/>
          <w:sz w:val="32"/>
          <w:szCs w:val="32"/>
          <w:lang w:val="en-US" w:eastAsia="zh-CN"/>
        </w:rPr>
        <w:t>当年</w:t>
      </w:r>
      <w:r>
        <w:rPr>
          <w:rFonts w:hint="eastAsia" w:ascii="仿宋_GB2312" w:hAnsi="仿宋" w:eastAsia="仿宋_GB2312" w:cs="仿宋"/>
          <w:color w:val="auto"/>
          <w:kern w:val="0"/>
          <w:sz w:val="32"/>
          <w:szCs w:val="32"/>
        </w:rPr>
        <w:t>获得</w:t>
      </w:r>
      <w:r>
        <w:rPr>
          <w:rFonts w:hint="eastAsia" w:ascii="仿宋_GB2312" w:hAnsi="仿宋" w:eastAsia="仿宋_GB2312" w:cs="仿宋"/>
          <w:color w:val="auto"/>
          <w:sz w:val="32"/>
          <w:szCs w:val="32"/>
        </w:rPr>
        <w:t>地理标志保护产品、地理标志证明商标、</w:t>
      </w:r>
      <w:r>
        <w:rPr>
          <w:rFonts w:hint="eastAsia" w:ascii="仿宋_GB2312" w:hAnsi="仿宋" w:eastAsia="仿宋_GB2312" w:cs="仿宋"/>
          <w:color w:val="auto"/>
          <w:kern w:val="0"/>
          <w:sz w:val="32"/>
          <w:szCs w:val="32"/>
        </w:rPr>
        <w:t>长江质量奖的企业，给予每件</w:t>
      </w:r>
      <w:r>
        <w:rPr>
          <w:rFonts w:ascii="仿宋_GB2312" w:hAnsi="仿宋" w:eastAsia="仿宋_GB2312" w:cs="仿宋"/>
          <w:color w:val="auto"/>
          <w:sz w:val="32"/>
          <w:szCs w:val="32"/>
        </w:rPr>
        <w:t>20</w:t>
      </w:r>
      <w:r>
        <w:rPr>
          <w:rFonts w:hint="eastAsia" w:ascii="仿宋_GB2312" w:hAnsi="仿宋" w:eastAsia="仿宋_GB2312" w:cs="仿宋"/>
          <w:color w:val="auto"/>
          <w:sz w:val="32"/>
          <w:szCs w:val="32"/>
        </w:rPr>
        <w:t>万元的奖励；对</w:t>
      </w:r>
      <w:r>
        <w:rPr>
          <w:rFonts w:hint="eastAsia" w:ascii="仿宋_GB2312" w:hAnsi="仿宋" w:eastAsia="仿宋_GB2312" w:cs="仿宋"/>
          <w:color w:val="auto"/>
          <w:sz w:val="32"/>
          <w:szCs w:val="32"/>
          <w:lang w:val="en-US" w:eastAsia="zh-CN"/>
        </w:rPr>
        <w:t>当年</w:t>
      </w:r>
      <w:r>
        <w:rPr>
          <w:rFonts w:hint="eastAsia" w:ascii="仿宋_GB2312" w:hAnsi="仿宋" w:eastAsia="仿宋_GB2312" w:cs="仿宋"/>
          <w:color w:val="auto"/>
          <w:sz w:val="32"/>
          <w:szCs w:val="32"/>
        </w:rPr>
        <w:t>获得</w:t>
      </w:r>
      <w:r>
        <w:rPr>
          <w:rFonts w:hint="eastAsia" w:ascii="仿宋_GB2312" w:hAnsi="仿宋" w:eastAsia="仿宋_GB2312" w:cs="仿宋"/>
          <w:color w:val="auto"/>
          <w:sz w:val="32"/>
          <w:szCs w:val="32"/>
          <w:lang w:val="en-US" w:eastAsia="zh-CN"/>
        </w:rPr>
        <w:t>省级品牌</w:t>
      </w:r>
      <w:r>
        <w:rPr>
          <w:rFonts w:hint="eastAsia" w:ascii="仿宋_GB2312" w:hAnsi="仿宋" w:eastAsia="仿宋_GB2312" w:cs="仿宋"/>
          <w:color w:val="auto"/>
          <w:sz w:val="32"/>
          <w:szCs w:val="32"/>
        </w:rPr>
        <w:t>、</w:t>
      </w:r>
      <w:r>
        <w:rPr>
          <w:rFonts w:hint="eastAsia" w:ascii="仿宋_GB2312" w:hAnsi="仿宋" w:eastAsia="仿宋_GB2312" w:cs="仿宋"/>
          <w:color w:val="auto"/>
          <w:kern w:val="0"/>
          <w:sz w:val="32"/>
          <w:szCs w:val="32"/>
        </w:rPr>
        <w:t>武当质量奖、农产品地理标志的企业，给予每件</w:t>
      </w:r>
      <w:r>
        <w:rPr>
          <w:rFonts w:ascii="仿宋_GB2312" w:hAnsi="仿宋" w:eastAsia="仿宋_GB2312" w:cs="仿宋"/>
          <w:color w:val="auto"/>
          <w:kern w:val="0"/>
          <w:sz w:val="32"/>
          <w:szCs w:val="32"/>
        </w:rPr>
        <w:t>10</w:t>
      </w:r>
      <w:r>
        <w:rPr>
          <w:rFonts w:hint="eastAsia" w:ascii="仿宋_GB2312" w:hAnsi="仿宋" w:eastAsia="仿宋_GB2312" w:cs="仿宋"/>
          <w:color w:val="auto"/>
          <w:kern w:val="0"/>
          <w:sz w:val="32"/>
          <w:szCs w:val="32"/>
        </w:rPr>
        <w:t>万元的奖励；</w:t>
      </w:r>
      <w:r>
        <w:rPr>
          <w:rFonts w:hint="eastAsia" w:ascii="仿宋_GB2312" w:hAnsi="仿宋" w:eastAsia="仿宋_GB2312" w:cs="仿宋"/>
          <w:color w:val="auto"/>
          <w:sz w:val="32"/>
          <w:szCs w:val="32"/>
        </w:rPr>
        <w:t>对</w:t>
      </w:r>
      <w:r>
        <w:rPr>
          <w:rFonts w:hint="eastAsia" w:ascii="仿宋_GB2312" w:hAnsi="仿宋" w:eastAsia="仿宋_GB2312" w:cs="仿宋"/>
          <w:color w:val="auto"/>
          <w:sz w:val="32"/>
          <w:szCs w:val="32"/>
          <w:lang w:val="en-US" w:eastAsia="zh-CN"/>
        </w:rPr>
        <w:t>当年</w:t>
      </w:r>
      <w:r>
        <w:rPr>
          <w:rFonts w:hint="eastAsia" w:ascii="仿宋_GB2312" w:hAnsi="仿宋" w:eastAsia="仿宋_GB2312" w:cs="仿宋"/>
          <w:color w:val="auto"/>
          <w:sz w:val="32"/>
          <w:szCs w:val="32"/>
        </w:rPr>
        <w:t>获得</w:t>
      </w:r>
      <w:r>
        <w:rPr>
          <w:rFonts w:hint="eastAsia" w:ascii="仿宋_GB2312" w:hAnsi="仿宋" w:eastAsia="仿宋_GB2312" w:cs="仿宋"/>
          <w:color w:val="auto"/>
          <w:sz w:val="32"/>
          <w:szCs w:val="32"/>
          <w:lang w:val="en-US" w:eastAsia="zh-CN"/>
        </w:rPr>
        <w:t>市级品牌</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rPr>
        <w:t>马德里国际商标的企业，给予每件5万元</w:t>
      </w:r>
      <w:r>
        <w:rPr>
          <w:rFonts w:hint="eastAsia" w:ascii="仿宋_GB2312" w:hAnsi="仿宋" w:eastAsia="仿宋_GB2312" w:cs="仿宋"/>
          <w:color w:val="auto"/>
          <w:sz w:val="32"/>
          <w:szCs w:val="32"/>
          <w:lang w:eastAsia="zh-CN"/>
        </w:rPr>
        <w:t>的</w:t>
      </w:r>
      <w:r>
        <w:rPr>
          <w:rFonts w:hint="eastAsia" w:ascii="仿宋_GB2312" w:hAnsi="仿宋" w:eastAsia="仿宋_GB2312" w:cs="仿宋"/>
          <w:color w:val="auto"/>
          <w:sz w:val="32"/>
          <w:szCs w:val="32"/>
          <w:lang w:val="en-US" w:eastAsia="zh-CN"/>
        </w:rPr>
        <w:t>奖励；对首次获得</w:t>
      </w:r>
      <w:r>
        <w:rPr>
          <w:rFonts w:hint="eastAsia" w:ascii="仿宋_GB2312" w:hAnsi="仿宋" w:eastAsia="仿宋_GB2312" w:cs="仿宋"/>
          <w:color w:val="auto"/>
          <w:sz w:val="32"/>
          <w:szCs w:val="32"/>
        </w:rPr>
        <w:t>绿色食品、有机食品</w:t>
      </w:r>
      <w:r>
        <w:rPr>
          <w:rFonts w:hint="eastAsia" w:ascii="仿宋_GB2312" w:hAnsi="仿宋" w:eastAsia="仿宋_GB2312" w:cs="仿宋"/>
          <w:color w:val="auto"/>
          <w:sz w:val="32"/>
          <w:szCs w:val="32"/>
          <w:lang w:eastAsia="zh-CN"/>
        </w:rPr>
        <w:t>的</w:t>
      </w:r>
      <w:r>
        <w:rPr>
          <w:rFonts w:hint="eastAsia" w:ascii="仿宋_GB2312" w:hAnsi="仿宋" w:eastAsia="仿宋_GB2312" w:cs="仿宋"/>
          <w:color w:val="auto"/>
          <w:sz w:val="32"/>
          <w:szCs w:val="32"/>
          <w:lang w:val="en-US" w:eastAsia="zh-CN"/>
        </w:rPr>
        <w:t>企业，给予每件3万元</w:t>
      </w:r>
      <w:r>
        <w:rPr>
          <w:rFonts w:hint="eastAsia" w:ascii="仿宋_GB2312" w:hAnsi="仿宋" w:eastAsia="仿宋_GB2312" w:cs="仿宋"/>
          <w:color w:val="auto"/>
          <w:sz w:val="32"/>
          <w:szCs w:val="32"/>
        </w:rPr>
        <w:t>的奖励</w:t>
      </w:r>
      <w:r>
        <w:rPr>
          <w:rFonts w:hint="eastAsia" w:ascii="仿宋_GB2312" w:hAnsi="仿宋" w:eastAsia="仿宋_GB2312" w:cs="仿宋"/>
          <w:color w:val="auto"/>
          <w:sz w:val="32"/>
          <w:szCs w:val="32"/>
          <w:lang w:eastAsia="zh-CN"/>
        </w:rPr>
        <w:t>。</w:t>
      </w:r>
    </w:p>
    <w:p>
      <w:pPr>
        <w:spacing w:beforeLines="50" w:afterLines="50" w:line="600" w:lineRule="exact"/>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知识产权质押融资资助</w:t>
      </w:r>
    </w:p>
    <w:p>
      <w:pPr>
        <w:spacing w:line="600" w:lineRule="exact"/>
        <w:ind w:firstLine="643" w:firstLineChars="200"/>
        <w:rPr>
          <w:rFonts w:hint="eastAsia" w:ascii="仿宋_GB2312" w:hAnsi="仿宋" w:eastAsia="仿宋_GB2312" w:cs="仿宋"/>
          <w:color w:val="auto"/>
          <w:sz w:val="32"/>
          <w:szCs w:val="32"/>
        </w:rPr>
      </w:pPr>
      <w:r>
        <w:rPr>
          <w:rFonts w:hint="eastAsia" w:ascii="楷体_GB2312" w:hAnsi="楷体_GB2312" w:eastAsia="楷体_GB2312" w:cs="楷体_GB2312"/>
          <w:b/>
          <w:bCs/>
          <w:color w:val="auto"/>
          <w:sz w:val="32"/>
          <w:szCs w:val="32"/>
        </w:rPr>
        <w:t>第十</w:t>
      </w:r>
      <w:r>
        <w:rPr>
          <w:rFonts w:hint="eastAsia" w:ascii="楷体_GB2312" w:hAnsi="楷体_GB2312" w:eastAsia="楷体_GB2312" w:cs="楷体_GB2312"/>
          <w:b/>
          <w:bCs/>
          <w:color w:val="auto"/>
          <w:sz w:val="32"/>
          <w:szCs w:val="32"/>
          <w:lang w:val="en-US" w:eastAsia="zh-CN"/>
        </w:rPr>
        <w:t>八</w:t>
      </w:r>
      <w:r>
        <w:rPr>
          <w:rFonts w:hint="eastAsia" w:ascii="楷体_GB2312" w:hAnsi="楷体_GB2312" w:eastAsia="楷体_GB2312" w:cs="楷体_GB2312"/>
          <w:b/>
          <w:bCs/>
          <w:color w:val="auto"/>
          <w:sz w:val="32"/>
          <w:szCs w:val="32"/>
        </w:rPr>
        <w:t>条</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鼓励企业知识产权质押融资。</w:t>
      </w:r>
      <w:r>
        <w:rPr>
          <w:rFonts w:hint="eastAsia" w:ascii="仿宋_GB2312" w:hAnsi="仿宋" w:eastAsia="仿宋_GB2312" w:cs="仿宋"/>
          <w:color w:val="auto"/>
          <w:sz w:val="32"/>
          <w:szCs w:val="32"/>
        </w:rPr>
        <w:t>对</w:t>
      </w:r>
      <w:r>
        <w:rPr>
          <w:rFonts w:hint="eastAsia" w:ascii="仿宋_GB2312" w:hAnsi="仿宋" w:eastAsia="仿宋_GB2312" w:cs="仿宋"/>
          <w:color w:val="auto"/>
          <w:sz w:val="32"/>
          <w:szCs w:val="32"/>
          <w:lang w:val="en-US" w:eastAsia="zh-CN"/>
        </w:rPr>
        <w:t>通过知识产权</w:t>
      </w:r>
      <w:r>
        <w:rPr>
          <w:rFonts w:hint="eastAsia" w:ascii="仿宋_GB2312" w:hAnsi="仿宋" w:eastAsia="仿宋_GB2312" w:cs="仿宋"/>
          <w:color w:val="auto"/>
          <w:sz w:val="32"/>
          <w:szCs w:val="32"/>
        </w:rPr>
        <w:t>质押贷款的企业给予贴息补助。按照</w:t>
      </w:r>
      <w:r>
        <w:rPr>
          <w:rFonts w:hint="eastAsia" w:ascii="仿宋_GB2312" w:hAnsi="仿宋" w:eastAsia="仿宋_GB2312" w:cs="仿宋"/>
          <w:color w:val="auto"/>
          <w:sz w:val="32"/>
          <w:szCs w:val="32"/>
          <w:lang w:val="en-US" w:eastAsia="zh-CN"/>
        </w:rPr>
        <w:t>实际支付利息</w:t>
      </w:r>
      <w:r>
        <w:rPr>
          <w:rFonts w:hint="eastAsia" w:ascii="仿宋_GB2312" w:hAnsi="仿宋" w:eastAsia="仿宋_GB2312" w:cs="仿宋"/>
          <w:color w:val="auto"/>
          <w:sz w:val="32"/>
          <w:szCs w:val="32"/>
        </w:rPr>
        <w:t>的</w:t>
      </w:r>
      <w:r>
        <w:rPr>
          <w:rFonts w:hint="eastAsia" w:ascii="仿宋_GB2312" w:hAnsi="仿宋" w:eastAsia="仿宋_GB2312" w:cs="仿宋"/>
          <w:color w:val="auto"/>
          <w:sz w:val="32"/>
          <w:szCs w:val="32"/>
          <w:lang w:val="en-US" w:eastAsia="zh-CN"/>
        </w:rPr>
        <w:t>40</w:t>
      </w:r>
      <w:r>
        <w:rPr>
          <w:rFonts w:hint="eastAsia" w:ascii="仿宋_GB2312" w:hAnsi="仿宋" w:eastAsia="仿宋_GB2312" w:cs="仿宋"/>
          <w:color w:val="auto"/>
          <w:sz w:val="32"/>
          <w:szCs w:val="32"/>
        </w:rPr>
        <w:t>%给予贷款贴息，同一企业的年度贴息补助总额最高不超过</w:t>
      </w:r>
      <w:r>
        <w:rPr>
          <w:rFonts w:hint="eastAsia" w:ascii="仿宋_GB2312" w:hAnsi="仿宋" w:eastAsia="仿宋_GB2312" w:cs="仿宋"/>
          <w:color w:val="auto"/>
          <w:sz w:val="32"/>
          <w:szCs w:val="32"/>
          <w:lang w:val="en-US" w:eastAsia="zh-CN"/>
        </w:rPr>
        <w:t>2</w:t>
      </w:r>
      <w:r>
        <w:rPr>
          <w:rFonts w:hint="eastAsia" w:ascii="仿宋_GB2312" w:hAnsi="仿宋" w:eastAsia="仿宋_GB2312" w:cs="仿宋"/>
          <w:color w:val="auto"/>
          <w:sz w:val="32"/>
          <w:szCs w:val="32"/>
        </w:rPr>
        <w:t>0万元，贴息年限为三年。</w:t>
      </w:r>
    </w:p>
    <w:p>
      <w:pPr>
        <w:spacing w:beforeLines="50" w:afterLines="50" w:line="600" w:lineRule="exact"/>
        <w:jc w:val="center"/>
        <w:rPr>
          <w:rFonts w:hint="eastAsia" w:ascii="楷体_GB2312" w:hAnsi="楷体_GB2312" w:eastAsia="楷体_GB2312" w:cs="楷体_GB2312"/>
          <w:b/>
          <w:bCs/>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rPr>
        <w:t>附则</w:t>
      </w:r>
    </w:p>
    <w:p>
      <w:pPr>
        <w:spacing w:line="620" w:lineRule="exact"/>
        <w:ind w:firstLine="643" w:firstLineChars="200"/>
        <w:rPr>
          <w:rFonts w:hint="eastAsia" w:ascii="仿宋_GB2312" w:hAnsi="仿宋" w:eastAsia="仿宋_GB2312" w:cs="仿宋"/>
          <w:color w:val="auto"/>
          <w:sz w:val="32"/>
          <w:szCs w:val="32"/>
        </w:rPr>
      </w:pPr>
      <w:r>
        <w:rPr>
          <w:rFonts w:hint="eastAsia" w:ascii="楷体_GB2312" w:hAnsi="楷体_GB2312" w:eastAsia="楷体_GB2312" w:cs="楷体_GB2312"/>
          <w:b/>
          <w:bCs/>
          <w:color w:val="auto"/>
          <w:sz w:val="32"/>
          <w:szCs w:val="32"/>
        </w:rPr>
        <w:t>第十九条</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lang w:val="en-US" w:eastAsia="zh-CN"/>
        </w:rPr>
        <w:t>知识产权项目资助的申请、审核、公告及资金拨付工作由区知识产权局具体负责。区知识产权局</w:t>
      </w:r>
      <w:r>
        <w:rPr>
          <w:rFonts w:hint="eastAsia" w:ascii="仿宋_GB2312" w:hAnsi="仿宋" w:eastAsia="仿宋_GB2312" w:cs="仿宋"/>
          <w:color w:val="auto"/>
          <w:sz w:val="32"/>
          <w:szCs w:val="32"/>
        </w:rPr>
        <w:t>必须恪守职责，依法行政，认真审核各项申报资料，严格按照程序办理。对在资料审核、资金拨付中弄虚作假、徇私舞弊、滥用职权、玩忽职守等违法违纪的行为，依照有关规定严肃处理。</w:t>
      </w:r>
    </w:p>
    <w:p>
      <w:pPr>
        <w:spacing w:line="620" w:lineRule="exact"/>
        <w:ind w:firstLine="643" w:firstLineChars="200"/>
        <w:rPr>
          <w:rFonts w:hint="default" w:ascii="仿宋_GB2312" w:hAnsi="仿宋" w:eastAsia="仿宋_GB2312" w:cs="仿宋"/>
          <w:color w:val="auto"/>
          <w:sz w:val="32"/>
          <w:szCs w:val="32"/>
          <w:lang w:val="en-US" w:eastAsia="zh-CN"/>
        </w:rPr>
      </w:pPr>
      <w:r>
        <w:rPr>
          <w:rFonts w:hint="eastAsia" w:ascii="楷体_GB2312" w:hAnsi="楷体_GB2312" w:eastAsia="楷体_GB2312" w:cs="楷体_GB2312"/>
          <w:b/>
          <w:bCs/>
          <w:color w:val="auto"/>
          <w:sz w:val="32"/>
          <w:szCs w:val="32"/>
        </w:rPr>
        <w:t>第</w:t>
      </w:r>
      <w:r>
        <w:rPr>
          <w:rFonts w:hint="eastAsia" w:ascii="楷体_GB2312" w:hAnsi="楷体_GB2312" w:eastAsia="楷体_GB2312" w:cs="楷体_GB2312"/>
          <w:b/>
          <w:bCs/>
          <w:color w:val="auto"/>
          <w:sz w:val="32"/>
          <w:szCs w:val="32"/>
          <w:lang w:val="en-US" w:eastAsia="zh-CN"/>
        </w:rPr>
        <w:t>二十</w:t>
      </w:r>
      <w:r>
        <w:rPr>
          <w:rFonts w:hint="eastAsia" w:ascii="楷体_GB2312" w:hAnsi="楷体_GB2312" w:eastAsia="楷体_GB2312" w:cs="楷体_GB2312"/>
          <w:b/>
          <w:bCs/>
          <w:color w:val="auto"/>
          <w:sz w:val="32"/>
          <w:szCs w:val="32"/>
        </w:rPr>
        <w:t>条</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申请资助的单位和个人应提供真实的材料和凭证，如有弄虚作假，一经发现将全额追回已资助的款项，并依法追究责任，同时，三年内不得申请任何财政性资金资助。</w:t>
      </w:r>
    </w:p>
    <w:p>
      <w:pPr>
        <w:spacing w:line="600" w:lineRule="exact"/>
        <w:ind w:firstLine="643" w:firstLineChars="200"/>
        <w:rPr>
          <w:rFonts w:ascii="仿宋_GB2312" w:hAnsi="仿宋" w:eastAsia="仿宋_GB2312" w:cs="仿宋"/>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一</w:t>
      </w:r>
      <w:r>
        <w:rPr>
          <w:rFonts w:hint="eastAsia" w:ascii="楷体_GB2312" w:hAnsi="楷体_GB2312" w:eastAsia="楷体_GB2312" w:cs="楷体_GB2312"/>
          <w:b/>
          <w:bCs/>
          <w:color w:val="auto"/>
          <w:sz w:val="32"/>
          <w:szCs w:val="32"/>
        </w:rPr>
        <w:t>条</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对同一项目可对应申报多项政策的，可按“就高不就低”的原则申报其中一项，不得多头申报。</w:t>
      </w:r>
    </w:p>
    <w:p>
      <w:pPr>
        <w:spacing w:line="600" w:lineRule="exact"/>
        <w:ind w:firstLine="643" w:firstLineChars="200"/>
        <w:rPr>
          <w:rFonts w:hint="eastAsia" w:ascii="仿宋_GB2312" w:hAnsi="仿宋" w:eastAsia="仿宋_GB2312" w:cs="仿宋"/>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条</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本办法由区</w:t>
      </w:r>
      <w:r>
        <w:rPr>
          <w:rFonts w:hint="eastAsia" w:ascii="仿宋_GB2312" w:hAnsi="仿宋" w:eastAsia="仿宋_GB2312" w:cs="仿宋"/>
          <w:color w:val="auto"/>
          <w:sz w:val="32"/>
          <w:szCs w:val="32"/>
          <w:lang w:eastAsia="zh-CN"/>
        </w:rPr>
        <w:t>司法</w:t>
      </w:r>
      <w:r>
        <w:rPr>
          <w:rFonts w:hint="eastAsia" w:ascii="仿宋_GB2312" w:hAnsi="仿宋" w:eastAsia="仿宋_GB2312" w:cs="仿宋"/>
          <w:color w:val="auto"/>
          <w:sz w:val="32"/>
          <w:szCs w:val="32"/>
        </w:rPr>
        <w:t>局负责解释。</w:t>
      </w:r>
    </w:p>
    <w:p>
      <w:pPr>
        <w:spacing w:line="600" w:lineRule="exact"/>
        <w:ind w:firstLine="643" w:firstLineChars="200"/>
        <w:rPr>
          <w:rFonts w:hint="eastAsia" w:ascii="仿宋_GB2312" w:hAnsi="仿宋" w:eastAsia="仿宋_GB2312" w:cs="仿宋"/>
          <w:color w:val="auto"/>
          <w:sz w:val="32"/>
          <w:szCs w:val="32"/>
        </w:rPr>
      </w:pPr>
      <w:r>
        <w:rPr>
          <w:rFonts w:hint="eastAsia" w:ascii="楷体_GB2312" w:hAnsi="楷体_GB2312" w:eastAsia="楷体_GB2312" w:cs="楷体_GB2312"/>
          <w:b/>
          <w:bCs/>
          <w:color w:val="auto"/>
          <w:sz w:val="32"/>
          <w:szCs w:val="32"/>
        </w:rPr>
        <w:t>第二十</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条</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其他文件</w:t>
      </w:r>
      <w:r>
        <w:rPr>
          <w:rFonts w:hint="eastAsia" w:ascii="仿宋_GB2312" w:hAnsi="仿宋" w:eastAsia="仿宋_GB2312" w:cs="仿宋"/>
          <w:color w:val="auto"/>
          <w:sz w:val="32"/>
          <w:szCs w:val="32"/>
          <w:lang w:eastAsia="zh-CN"/>
        </w:rPr>
        <w:t>与本办法</w:t>
      </w:r>
      <w:r>
        <w:rPr>
          <w:rFonts w:hint="eastAsia" w:ascii="仿宋_GB2312" w:hAnsi="仿宋" w:eastAsia="仿宋_GB2312" w:cs="仿宋"/>
          <w:color w:val="auto"/>
          <w:sz w:val="32"/>
          <w:szCs w:val="32"/>
        </w:rPr>
        <w:t>不相符的，以本</w:t>
      </w:r>
      <w:r>
        <w:rPr>
          <w:rFonts w:hint="eastAsia" w:ascii="仿宋_GB2312" w:hAnsi="仿宋" w:eastAsia="仿宋_GB2312" w:cs="仿宋"/>
          <w:color w:val="auto"/>
          <w:sz w:val="32"/>
          <w:szCs w:val="32"/>
          <w:lang w:eastAsia="zh-CN"/>
        </w:rPr>
        <w:t>办法</w:t>
      </w:r>
      <w:r>
        <w:rPr>
          <w:rFonts w:hint="eastAsia" w:ascii="仿宋_GB2312" w:hAnsi="仿宋" w:eastAsia="仿宋_GB2312" w:cs="仿宋"/>
          <w:color w:val="auto"/>
          <w:sz w:val="32"/>
          <w:szCs w:val="32"/>
        </w:rPr>
        <w:t>为准。</w:t>
      </w:r>
    </w:p>
    <w:p>
      <w:pPr>
        <w:spacing w:line="600" w:lineRule="exact"/>
        <w:ind w:firstLine="643" w:firstLineChars="200"/>
        <w:rPr>
          <w:rFonts w:hint="default" w:ascii="仿宋_GB2312" w:hAnsi="仿宋" w:eastAsia="仿宋_GB2312" w:cs="仿宋"/>
          <w:color w:val="auto"/>
          <w:sz w:val="32"/>
          <w:szCs w:val="32"/>
          <w:lang w:val="en-US" w:eastAsia="zh-CN"/>
        </w:rPr>
      </w:pPr>
      <w:r>
        <w:rPr>
          <w:rFonts w:hint="eastAsia" w:ascii="楷体_GB2312" w:hAnsi="楷体_GB2312" w:eastAsia="楷体_GB2312" w:cs="楷体_GB2312"/>
          <w:b/>
          <w:bCs/>
          <w:color w:val="auto"/>
          <w:sz w:val="32"/>
          <w:szCs w:val="32"/>
          <w:lang w:eastAsia="zh-CN"/>
        </w:rPr>
        <w:t>第二十</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条</w:t>
      </w: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 w:eastAsia="仿宋_GB2312" w:cs="仿宋"/>
          <w:color w:val="auto"/>
          <w:sz w:val="32"/>
          <w:szCs w:val="32"/>
        </w:rPr>
        <w:t>本办法自</w:t>
      </w:r>
      <w:r>
        <w:rPr>
          <w:rFonts w:ascii="仿宋_GB2312" w:hAnsi="仿宋" w:eastAsia="仿宋_GB2312" w:cs="仿宋"/>
          <w:color w:val="auto"/>
          <w:sz w:val="32"/>
          <w:szCs w:val="32"/>
        </w:rPr>
        <w:t>202</w:t>
      </w:r>
      <w:r>
        <w:rPr>
          <w:rFonts w:hint="eastAsia" w:ascii="仿宋_GB2312" w:hAnsi="仿宋" w:eastAsia="仿宋_GB2312" w:cs="仿宋"/>
          <w:color w:val="auto"/>
          <w:sz w:val="32"/>
          <w:szCs w:val="32"/>
          <w:lang w:val="en-US" w:eastAsia="zh-CN"/>
        </w:rPr>
        <w:t>3</w:t>
      </w:r>
      <w:r>
        <w:rPr>
          <w:rFonts w:hint="eastAsia" w:ascii="仿宋_GB2312" w:hAnsi="仿宋" w:eastAsia="仿宋_GB2312" w:cs="仿宋"/>
          <w:color w:val="auto"/>
          <w:sz w:val="32"/>
          <w:szCs w:val="32"/>
        </w:rPr>
        <w:t>年</w:t>
      </w:r>
      <w:r>
        <w:rPr>
          <w:rFonts w:hint="eastAsia" w:ascii="仿宋_GB2312" w:hAnsi="仿宋" w:eastAsia="仿宋_GB2312" w:cs="仿宋"/>
          <w:color w:val="auto"/>
          <w:sz w:val="32"/>
          <w:szCs w:val="32"/>
          <w:lang w:val="en-US" w:eastAsia="zh-CN"/>
        </w:rPr>
        <w:t>6</w:t>
      </w:r>
      <w:r>
        <w:rPr>
          <w:rFonts w:hint="eastAsia" w:ascii="仿宋_GB2312" w:hAnsi="仿宋" w:eastAsia="仿宋_GB2312" w:cs="仿宋"/>
          <w:color w:val="auto"/>
          <w:sz w:val="32"/>
          <w:szCs w:val="32"/>
        </w:rPr>
        <w:t>月</w:t>
      </w:r>
      <w:r>
        <w:rPr>
          <w:rFonts w:ascii="仿宋_GB2312" w:hAnsi="仿宋" w:eastAsia="仿宋_GB2312" w:cs="仿宋"/>
          <w:color w:val="auto"/>
          <w:sz w:val="32"/>
          <w:szCs w:val="32"/>
        </w:rPr>
        <w:t>1</w:t>
      </w:r>
      <w:r>
        <w:rPr>
          <w:rFonts w:hint="eastAsia" w:ascii="仿宋_GB2312" w:hAnsi="仿宋" w:eastAsia="仿宋_GB2312" w:cs="仿宋"/>
          <w:color w:val="auto"/>
          <w:sz w:val="32"/>
          <w:szCs w:val="32"/>
        </w:rPr>
        <w:t>日起</w:t>
      </w:r>
      <w:r>
        <w:rPr>
          <w:rFonts w:hint="eastAsia" w:ascii="仿宋_GB2312" w:hAnsi="仿宋" w:eastAsia="仿宋_GB2312" w:cs="仿宋"/>
          <w:color w:val="auto"/>
          <w:sz w:val="32"/>
          <w:szCs w:val="32"/>
          <w:lang w:val="en-US" w:eastAsia="zh-CN"/>
        </w:rPr>
        <w:t>执行</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原《郧阳区知识产权创造运用促进资助办法（试行）》同时作废。</w:t>
      </w:r>
    </w:p>
    <w:p>
      <w:pPr>
        <w:numPr>
          <w:ilvl w:val="0"/>
          <w:numId w:val="0"/>
        </w:numPr>
        <w:ind w:leftChars="200"/>
        <w:jc w:val="right"/>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19"/>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ZWQ0ZDRmNjIyOGNjZjUxOGUxNTA0MDUwNjViZTAifQ=="/>
  </w:docVars>
  <w:rsids>
    <w:rsidRoot w:val="06644D81"/>
    <w:rsid w:val="02F31E2F"/>
    <w:rsid w:val="06644D81"/>
    <w:rsid w:val="1077578D"/>
    <w:rsid w:val="10D87B57"/>
    <w:rsid w:val="13AA3993"/>
    <w:rsid w:val="148C738E"/>
    <w:rsid w:val="14C84154"/>
    <w:rsid w:val="1743234C"/>
    <w:rsid w:val="1F442035"/>
    <w:rsid w:val="206037B8"/>
    <w:rsid w:val="2F290CBE"/>
    <w:rsid w:val="40454BAA"/>
    <w:rsid w:val="6DF262F7"/>
    <w:rsid w:val="77823BE3"/>
    <w:rsid w:val="7BDA0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2196</Words>
  <Characters>2257</Characters>
  <Lines>0</Lines>
  <Paragraphs>0</Paragraphs>
  <TotalTime>21</TotalTime>
  <ScaleCrop>false</ScaleCrop>
  <LinksUpToDate>false</LinksUpToDate>
  <CharactersWithSpaces>2315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2021-07-06T06:39:00Z</dcterms:created>
  <dc:creator>沉香树2014</dc:creator>
  <cp:lastModifiedBy>开心果</cp:lastModifiedBy>
  <dcterms:modified xsi:type="dcterms:W3CDTF">2023-06-30T08:22:08Z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F5A1E7510B4F4FE6838683AA81388560_13</vt:lpwstr>
  </property>
</Properties>
</file>