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600" w:lineRule="exact"/>
        <w:ind w:firstLine="658"/>
        <w:rPr>
          <w:rStyle w:val="33"/>
          <w:rFonts w:ascii="方正小标宋简体" w:eastAsia="方正小标宋简体"/>
          <w:b w:val="0"/>
          <w:bCs w:val="0"/>
          <w:color w:val="auto"/>
          <w:w w:val="90"/>
          <w:sz w:val="36"/>
        </w:rPr>
      </w:pPr>
    </w:p>
    <w:p>
      <w:pPr>
        <w:pStyle w:val="3"/>
        <w:spacing w:line="520" w:lineRule="exact"/>
        <w:ind w:firstLine="658"/>
        <w:rPr>
          <w:rStyle w:val="33"/>
          <w:rFonts w:ascii="方正小标宋简体" w:eastAsia="方正小标宋简体"/>
          <w:b w:val="0"/>
          <w:bCs w:val="0"/>
          <w:color w:val="auto"/>
          <w:w w:val="90"/>
          <w:sz w:val="36"/>
        </w:rPr>
      </w:pPr>
    </w:p>
    <w:p>
      <w:pPr>
        <w:pStyle w:val="3"/>
        <w:spacing w:line="520" w:lineRule="exact"/>
        <w:ind w:firstLine="658"/>
        <w:rPr>
          <w:rStyle w:val="33"/>
          <w:rFonts w:ascii="方正小标宋简体" w:eastAsia="方正小标宋简体"/>
          <w:b w:val="0"/>
          <w:bCs w:val="0"/>
          <w:color w:val="auto"/>
          <w:w w:val="90"/>
          <w:sz w:val="36"/>
        </w:rPr>
      </w:pPr>
    </w:p>
    <w:p>
      <w:pPr>
        <w:pStyle w:val="3"/>
        <w:spacing w:line="520" w:lineRule="exact"/>
        <w:rPr>
          <w:rStyle w:val="33"/>
          <w:rFonts w:ascii="方正小标宋简体" w:eastAsia="方正小标宋简体"/>
          <w:b w:val="0"/>
          <w:bCs w:val="0"/>
          <w:color w:val="auto"/>
          <w:w w:val="90"/>
          <w:sz w:val="36"/>
        </w:rPr>
      </w:pPr>
    </w:p>
    <w:p>
      <w:pPr>
        <w:spacing w:line="520" w:lineRule="exact"/>
        <w:ind w:right="178" w:rightChars="85"/>
        <w:jc w:val="center"/>
        <w:rPr>
          <w:rFonts w:eastAsia="楷体_GB2312"/>
          <w:spacing w:val="-26"/>
          <w:sz w:val="72"/>
          <w:szCs w:val="72"/>
        </w:rPr>
      </w:pPr>
      <w:r>
        <w:rPr>
          <w:rFonts w:eastAsia="华文中宋"/>
          <w:sz w:val="36"/>
        </w:rPr>
        <w:t xml:space="preserve">                               </w:t>
      </w:r>
      <w:r>
        <w:rPr>
          <w:rFonts w:hint="eastAsia" w:eastAsia="华文中宋"/>
          <w:sz w:val="36"/>
        </w:rPr>
        <w:t>　</w:t>
      </w:r>
      <w:r>
        <w:rPr>
          <w:rFonts w:hint="eastAsia" w:eastAsia="楷体_GB2312"/>
          <w:sz w:val="52"/>
        </w:rPr>
        <w:t>　</w:t>
      </w:r>
      <w:r>
        <w:rPr>
          <w:rFonts w:eastAsia="楷体_GB2312"/>
          <w:sz w:val="52"/>
        </w:rPr>
        <w:t xml:space="preserve">  </w:t>
      </w:r>
      <w:r>
        <w:rPr>
          <w:rFonts w:eastAsia="楷体_GB2312"/>
          <w:sz w:val="10"/>
          <w:szCs w:val="10"/>
        </w:rPr>
        <w:t xml:space="preserve"> </w:t>
      </w:r>
    </w:p>
    <w:p>
      <w:pPr>
        <w:spacing w:line="520" w:lineRule="exact"/>
        <w:jc w:val="center"/>
        <w:rPr>
          <w:rFonts w:ascii="仿宋_GB2312" w:eastAsia="仿宋_GB2312"/>
          <w:sz w:val="30"/>
        </w:rPr>
      </w:pPr>
    </w:p>
    <w:p>
      <w:pPr>
        <w:spacing w:line="580" w:lineRule="exact"/>
        <w:jc w:val="center"/>
        <w:rPr>
          <w:rFonts w:ascii="仿宋_GB2312" w:eastAsia="仿宋_GB2312"/>
          <w:sz w:val="30"/>
        </w:rPr>
      </w:pPr>
    </w:p>
    <w:p>
      <w:pPr>
        <w:spacing w:line="120" w:lineRule="exact"/>
        <w:jc w:val="center"/>
        <w:rPr>
          <w:rFonts w:ascii="仿宋_GB2312" w:eastAsia="仿宋_GB2312"/>
          <w:sz w:val="30"/>
        </w:rPr>
      </w:pPr>
    </w:p>
    <w:p>
      <w:pPr>
        <w:spacing w:line="540" w:lineRule="exact"/>
        <w:jc w:val="center"/>
        <w:rPr>
          <w:rFonts w:ascii="仿宋_GB2312" w:eastAsia="仿宋_GB2312"/>
          <w:color w:val="auto"/>
          <w:w w:val="60"/>
          <w:sz w:val="32"/>
          <w:szCs w:val="32"/>
        </w:rPr>
      </w:pPr>
      <w:r>
        <w:rPr>
          <w:rFonts w:hint="eastAsia" w:ascii="仿宋_GB2312" w:eastAsia="仿宋_GB2312" w:cs="仿宋_GB2312"/>
          <w:sz w:val="32"/>
          <w:szCs w:val="32"/>
        </w:rPr>
        <w:t>郧政办</w:t>
      </w:r>
      <w:r>
        <w:rPr>
          <w:rFonts w:hint="eastAsia" w:ascii="仿宋_GB2312" w:eastAsia="仿宋_GB2312" w:cs="仿宋_GB2312"/>
          <w:color w:val="auto"/>
          <w:sz w:val="32"/>
          <w:szCs w:val="32"/>
        </w:rPr>
        <w:t>发〔</w:t>
      </w:r>
      <w:r>
        <w:rPr>
          <w:rFonts w:ascii="仿宋_GB2312" w:eastAsia="仿宋_GB2312" w:cs="仿宋_GB2312"/>
          <w:color w:val="auto"/>
          <w:sz w:val="32"/>
          <w:szCs w:val="32"/>
        </w:rPr>
        <w:t>202</w:t>
      </w:r>
      <w:r>
        <w:rPr>
          <w:rFonts w:hint="eastAsia" w:ascii="仿宋_GB2312" w:eastAsia="仿宋_GB2312" w:cs="仿宋_GB2312"/>
          <w:color w:val="auto"/>
          <w:sz w:val="32"/>
          <w:szCs w:val="32"/>
          <w:lang w:val="en-US" w:eastAsia="zh-CN"/>
        </w:rPr>
        <w:t>1</w:t>
      </w:r>
      <w:r>
        <w:rPr>
          <w:rFonts w:hint="eastAsia" w:ascii="仿宋_GB2312" w:eastAsia="仿宋_GB2312" w:cs="仿宋_GB2312"/>
          <w:color w:val="auto"/>
          <w:sz w:val="32"/>
          <w:szCs w:val="32"/>
        </w:rPr>
        <w:t>〕</w:t>
      </w:r>
      <w:r>
        <w:rPr>
          <w:rFonts w:hint="eastAsia" w:ascii="仿宋_GB2312" w:eastAsia="仿宋_GB2312" w:cs="仿宋_GB2312"/>
          <w:color w:val="auto"/>
          <w:sz w:val="32"/>
          <w:szCs w:val="32"/>
          <w:lang w:val="en-US" w:eastAsia="zh-CN"/>
        </w:rPr>
        <w:t>11</w:t>
      </w:r>
      <w:r>
        <w:rPr>
          <w:rFonts w:hint="eastAsia" w:ascii="仿宋_GB2312" w:eastAsia="仿宋_GB2312" w:cs="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6"/>
          <w:sz w:val="44"/>
          <w:szCs w:val="44"/>
        </w:rPr>
      </w:pPr>
      <w:r>
        <w:rPr>
          <w:rFonts w:hint="eastAsia" w:ascii="方正小标宋简体" w:hAnsi="方正小标宋简体" w:eastAsia="方正小标宋简体" w:cs="方正小标宋简体"/>
          <w:b w:val="0"/>
          <w:bCs w:val="0"/>
          <w:spacing w:val="6"/>
          <w:sz w:val="44"/>
          <w:szCs w:val="44"/>
        </w:rPr>
        <w:t>郧阳区人民政府办公室</w:t>
      </w:r>
    </w:p>
    <w:p>
      <w:pPr>
        <w:keepNext w:val="0"/>
        <w:keepLines w:val="0"/>
        <w:pageBreakBefore w:val="0"/>
        <w:widowControl w:val="0"/>
        <w:tabs>
          <w:tab w:val="left" w:pos="7078"/>
        </w:tabs>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pacing w:val="0"/>
          <w:kern w:val="0"/>
          <w:sz w:val="44"/>
          <w:szCs w:val="44"/>
        </w:rPr>
      </w:pPr>
      <w:bookmarkStart w:id="0" w:name="_GoBack"/>
      <w:r>
        <w:rPr>
          <w:rFonts w:hint="eastAsia" w:ascii="方正小标宋简体" w:hAnsi="方正小标宋简体" w:eastAsia="方正小标宋简体" w:cs="方正小标宋简体"/>
          <w:spacing w:val="0"/>
          <w:sz w:val="44"/>
          <w:szCs w:val="44"/>
        </w:rPr>
        <w:t>关于印发《</w:t>
      </w:r>
      <w:r>
        <w:rPr>
          <w:rFonts w:hint="eastAsia" w:ascii="方正小标宋简体" w:hAnsi="方正小标宋简体" w:eastAsia="方正小标宋简体" w:cs="方正小标宋简体"/>
          <w:bCs/>
          <w:spacing w:val="0"/>
          <w:kern w:val="0"/>
          <w:sz w:val="44"/>
          <w:szCs w:val="44"/>
        </w:rPr>
        <w:t>郧阳区</w:t>
      </w:r>
      <w:r>
        <w:rPr>
          <w:rFonts w:hint="eastAsia" w:ascii="方正小标宋简体" w:hAnsi="方正小标宋简体" w:eastAsia="方正小标宋简体" w:cs="方正小标宋简体"/>
          <w:bCs/>
          <w:spacing w:val="0"/>
          <w:kern w:val="0"/>
          <w:sz w:val="44"/>
          <w:szCs w:val="44"/>
          <w:lang w:eastAsia="zh-CN"/>
        </w:rPr>
        <w:t>保障</w:t>
      </w:r>
      <w:r>
        <w:rPr>
          <w:rFonts w:hint="eastAsia" w:ascii="方正小标宋简体" w:hAnsi="方正小标宋简体" w:eastAsia="方正小标宋简体" w:cs="方正小标宋简体"/>
          <w:bCs/>
          <w:spacing w:val="0"/>
          <w:kern w:val="0"/>
          <w:sz w:val="44"/>
          <w:szCs w:val="44"/>
        </w:rPr>
        <w:t>农民工工资</w:t>
      </w:r>
      <w:r>
        <w:rPr>
          <w:rFonts w:hint="eastAsia" w:ascii="方正小标宋简体" w:hAnsi="方正小标宋简体" w:eastAsia="方正小标宋简体" w:cs="方正小标宋简体"/>
          <w:bCs/>
          <w:spacing w:val="0"/>
          <w:kern w:val="0"/>
          <w:sz w:val="44"/>
          <w:szCs w:val="44"/>
          <w:lang w:eastAsia="zh-CN"/>
        </w:rPr>
        <w:t>支付</w:t>
      </w:r>
      <w:r>
        <w:rPr>
          <w:rFonts w:hint="eastAsia" w:ascii="方正小标宋简体" w:hAnsi="方正小标宋简体" w:eastAsia="方正小标宋简体" w:cs="方正小标宋简体"/>
          <w:bCs/>
          <w:spacing w:val="0"/>
          <w:kern w:val="0"/>
          <w:sz w:val="44"/>
          <w:szCs w:val="44"/>
        </w:rPr>
        <w:t>管理</w:t>
      </w:r>
    </w:p>
    <w:p>
      <w:pPr>
        <w:keepNext w:val="0"/>
        <w:keepLines w:val="0"/>
        <w:pageBreakBefore w:val="0"/>
        <w:widowControl w:val="0"/>
        <w:tabs>
          <w:tab w:val="left" w:pos="7078"/>
        </w:tabs>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bCs/>
          <w:spacing w:val="0"/>
          <w:kern w:val="0"/>
          <w:sz w:val="44"/>
          <w:szCs w:val="44"/>
        </w:rPr>
        <w:t>暂行办法</w:t>
      </w:r>
      <w:r>
        <w:rPr>
          <w:rFonts w:hint="eastAsia" w:ascii="方正小标宋简体" w:hAnsi="方正小标宋简体" w:eastAsia="方正小标宋简体" w:cs="方正小标宋简体"/>
          <w:spacing w:val="0"/>
          <w:sz w:val="44"/>
          <w:szCs w:val="44"/>
        </w:rPr>
        <w:t>》的通知</w:t>
      </w:r>
    </w:p>
    <w:bookmarkEnd w:id="0"/>
    <w:p>
      <w:pPr>
        <w:keepNext w:val="0"/>
        <w:keepLines w:val="0"/>
        <w:pageBreakBefore w:val="0"/>
        <w:widowControl w:val="0"/>
        <w:tabs>
          <w:tab w:val="left" w:pos="7078"/>
        </w:tabs>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tabs>
          <w:tab w:val="left" w:pos="7078"/>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各乡镇人民政府，区政府各部门：</w:t>
      </w:r>
    </w:p>
    <w:p>
      <w:pPr>
        <w:keepNext w:val="0"/>
        <w:keepLines w:val="0"/>
        <w:pageBreakBefore w:val="0"/>
        <w:widowControl w:val="0"/>
        <w:tabs>
          <w:tab w:val="left" w:pos="7078"/>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《郧阳区</w:t>
      </w:r>
      <w:r>
        <w:rPr>
          <w:rFonts w:hint="eastAsia" w:ascii="仿宋_GB2312" w:hAnsi="仿宋_GB2312" w:eastAsia="仿宋_GB2312" w:cs="仿宋_GB2312"/>
          <w:sz w:val="32"/>
          <w:szCs w:val="32"/>
          <w:lang w:eastAsia="zh-CN"/>
        </w:rPr>
        <w:t>保障</w:t>
      </w:r>
      <w:r>
        <w:rPr>
          <w:rFonts w:hint="eastAsia" w:ascii="仿宋_GB2312" w:hAnsi="仿宋_GB2312" w:eastAsia="仿宋_GB2312" w:cs="仿宋_GB2312"/>
          <w:sz w:val="32"/>
          <w:szCs w:val="32"/>
        </w:rPr>
        <w:t>农民工工资</w:t>
      </w:r>
      <w:r>
        <w:rPr>
          <w:rFonts w:hint="eastAsia" w:ascii="仿宋_GB2312" w:hAnsi="仿宋_GB2312" w:eastAsia="仿宋_GB2312" w:cs="仿宋_GB2312"/>
          <w:sz w:val="32"/>
          <w:szCs w:val="32"/>
          <w:lang w:eastAsia="zh-CN"/>
        </w:rPr>
        <w:t>支付</w:t>
      </w:r>
      <w:r>
        <w:rPr>
          <w:rFonts w:hint="eastAsia" w:ascii="仿宋_GB2312" w:hAnsi="仿宋_GB2312" w:eastAsia="仿宋_GB2312" w:cs="仿宋_GB2312"/>
          <w:sz w:val="32"/>
          <w:szCs w:val="32"/>
        </w:rPr>
        <w:t>管理暂行办法》已经区政府202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年2月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日第</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次常务会议审议通过，现印发给你们，请认真遵照执行。</w:t>
      </w:r>
    </w:p>
    <w:p>
      <w:pPr>
        <w:keepNext w:val="0"/>
        <w:keepLines w:val="0"/>
        <w:pageBreakBefore w:val="0"/>
        <w:widowControl w:val="0"/>
        <w:tabs>
          <w:tab w:val="left" w:pos="7078"/>
        </w:tabs>
        <w:kinsoku/>
        <w:wordWrap/>
        <w:overflowPunct/>
        <w:topLinePunct w:val="0"/>
        <w:autoSpaceDE/>
        <w:autoSpaceDN/>
        <w:bidi w:val="0"/>
        <w:adjustRightInd/>
        <w:snapToGrid/>
        <w:spacing w:line="560" w:lineRule="exact"/>
        <w:ind w:firstLine="660" w:firstLineChars="200"/>
        <w:textAlignment w:val="auto"/>
        <w:rPr>
          <w:rFonts w:hint="eastAsia" w:ascii="仿宋_GB2312" w:hAnsi="仿宋_GB2312" w:eastAsia="仿宋_GB2312" w:cs="仿宋_GB2312"/>
          <w:sz w:val="33"/>
          <w:szCs w:val="33"/>
        </w:rPr>
      </w:pPr>
    </w:p>
    <w:p>
      <w:pPr>
        <w:keepNext w:val="0"/>
        <w:keepLines w:val="0"/>
        <w:pageBreakBefore w:val="0"/>
        <w:widowControl w:val="0"/>
        <w:tabs>
          <w:tab w:val="left" w:pos="7078"/>
        </w:tabs>
        <w:kinsoku/>
        <w:wordWrap/>
        <w:overflowPunct/>
        <w:topLinePunct w:val="0"/>
        <w:autoSpaceDE/>
        <w:autoSpaceDN/>
        <w:bidi w:val="0"/>
        <w:adjustRightInd/>
        <w:snapToGrid/>
        <w:spacing w:line="560" w:lineRule="exact"/>
        <w:ind w:firstLine="660" w:firstLineChars="200"/>
        <w:textAlignment w:val="auto"/>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 xml:space="preserve">                                   </w:t>
      </w:r>
    </w:p>
    <w:p>
      <w:pPr>
        <w:keepNext w:val="0"/>
        <w:keepLines w:val="0"/>
        <w:pageBreakBefore w:val="0"/>
        <w:widowControl w:val="0"/>
        <w:tabs>
          <w:tab w:val="left" w:pos="7078"/>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3"/>
          <w:szCs w:val="33"/>
        </w:rPr>
      </w:pPr>
    </w:p>
    <w:p>
      <w:pPr>
        <w:keepNext w:val="0"/>
        <w:keepLines w:val="0"/>
        <w:pageBreakBefore w:val="0"/>
        <w:widowControl w:val="0"/>
        <w:tabs>
          <w:tab w:val="left" w:pos="7078"/>
        </w:tabs>
        <w:kinsoku/>
        <w:wordWrap/>
        <w:overflowPunct/>
        <w:topLinePunct w:val="0"/>
        <w:autoSpaceDE/>
        <w:autoSpaceDN/>
        <w:bidi w:val="0"/>
        <w:adjustRightInd/>
        <w:snapToGrid/>
        <w:spacing w:line="600" w:lineRule="exact"/>
        <w:ind w:left="0" w:leftChars="0" w:firstLine="4924" w:firstLineChars="153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年2月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w:t>
      </w:r>
    </w:p>
    <w:p>
      <w:pPr>
        <w:keepNext w:val="0"/>
        <w:keepLines w:val="0"/>
        <w:pageBreakBefore w:val="0"/>
        <w:widowControl w:val="0"/>
        <w:tabs>
          <w:tab w:val="left" w:pos="7078"/>
        </w:tabs>
        <w:kinsoku/>
        <w:wordWrap/>
        <w:overflowPunct/>
        <w:topLinePunct w:val="0"/>
        <w:autoSpaceDE/>
        <w:autoSpaceDN/>
        <w:bidi w:val="0"/>
        <w:adjustRightInd/>
        <w:snapToGrid/>
        <w:spacing w:line="600" w:lineRule="exact"/>
        <w:ind w:left="0" w:leftChars="0" w:firstLine="4418" w:firstLineChars="1339"/>
        <w:textAlignment w:val="auto"/>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br w:type="page"/>
      </w:r>
    </w:p>
    <w:p>
      <w:pPr>
        <w:keepNext w:val="0"/>
        <w:keepLines w:val="0"/>
        <w:pageBreakBefore w:val="0"/>
        <w:widowControl w:val="0"/>
        <w:tabs>
          <w:tab w:val="left" w:pos="7078"/>
        </w:tabs>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pacing w:val="0"/>
          <w:kern w:val="0"/>
          <w:sz w:val="44"/>
          <w:szCs w:val="44"/>
        </w:rPr>
      </w:pPr>
      <w:r>
        <w:rPr>
          <w:rFonts w:hint="eastAsia" w:ascii="方正小标宋简体" w:hAnsi="方正小标宋简体" w:eastAsia="方正小标宋简体" w:cs="方正小标宋简体"/>
          <w:bCs/>
          <w:spacing w:val="0"/>
          <w:kern w:val="0"/>
          <w:sz w:val="44"/>
          <w:szCs w:val="44"/>
        </w:rPr>
        <w:t>郧阳区</w:t>
      </w:r>
      <w:r>
        <w:rPr>
          <w:rFonts w:hint="eastAsia" w:ascii="方正小标宋简体" w:hAnsi="方正小标宋简体" w:eastAsia="方正小标宋简体" w:cs="方正小标宋简体"/>
          <w:bCs/>
          <w:spacing w:val="0"/>
          <w:kern w:val="0"/>
          <w:sz w:val="44"/>
          <w:szCs w:val="44"/>
          <w:lang w:eastAsia="zh-CN"/>
        </w:rPr>
        <w:t>保障</w:t>
      </w:r>
      <w:r>
        <w:rPr>
          <w:rFonts w:hint="eastAsia" w:ascii="方正小标宋简体" w:hAnsi="方正小标宋简体" w:eastAsia="方正小标宋简体" w:cs="方正小标宋简体"/>
          <w:bCs/>
          <w:spacing w:val="0"/>
          <w:kern w:val="0"/>
          <w:sz w:val="44"/>
          <w:szCs w:val="44"/>
        </w:rPr>
        <w:t>农民工工资</w:t>
      </w:r>
      <w:r>
        <w:rPr>
          <w:rFonts w:hint="eastAsia" w:ascii="方正小标宋简体" w:hAnsi="方正小标宋简体" w:eastAsia="方正小标宋简体" w:cs="方正小标宋简体"/>
          <w:bCs/>
          <w:spacing w:val="0"/>
          <w:kern w:val="0"/>
          <w:sz w:val="44"/>
          <w:szCs w:val="44"/>
          <w:lang w:eastAsia="zh-CN"/>
        </w:rPr>
        <w:t>支付</w:t>
      </w:r>
      <w:r>
        <w:rPr>
          <w:rFonts w:hint="eastAsia" w:ascii="方正小标宋简体" w:hAnsi="方正小标宋简体" w:eastAsia="方正小标宋简体" w:cs="方正小标宋简体"/>
          <w:bCs/>
          <w:spacing w:val="0"/>
          <w:kern w:val="0"/>
          <w:sz w:val="44"/>
          <w:szCs w:val="44"/>
        </w:rPr>
        <w:t>管理暂行办法</w:t>
      </w:r>
    </w:p>
    <w:p>
      <w:pPr>
        <w:pStyle w:val="2"/>
        <w:keepNext w:val="0"/>
        <w:keepLines w:val="0"/>
        <w:pageBreakBefore w:val="0"/>
        <w:widowControl w:val="0"/>
        <w:kinsoku/>
        <w:wordWrap/>
        <w:overflowPunct/>
        <w:topLinePunct w:val="0"/>
        <w:autoSpaceDE/>
        <w:autoSpaceDN/>
        <w:bidi w:val="0"/>
        <w:adjustRightInd/>
        <w:spacing w:line="600" w:lineRule="exact"/>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为进一步压实主体责任，切实保障农民工的合法权益，郧阳区</w:t>
      </w:r>
      <w:r>
        <w:rPr>
          <w:rFonts w:hint="eastAsia" w:ascii="仿宋_GB2312" w:eastAsia="仿宋_GB2312"/>
          <w:sz w:val="32"/>
          <w:szCs w:val="32"/>
          <w:lang w:eastAsia="zh-CN"/>
        </w:rPr>
        <w:t>保障农民工工资支付</w:t>
      </w:r>
      <w:r>
        <w:rPr>
          <w:rFonts w:hint="eastAsia" w:ascii="仿宋_GB2312" w:eastAsia="仿宋_GB2312"/>
          <w:sz w:val="32"/>
          <w:szCs w:val="32"/>
        </w:rPr>
        <w:t>工作</w:t>
      </w:r>
      <w:r>
        <w:rPr>
          <w:rFonts w:hint="eastAsia" w:ascii="仿宋_GB2312" w:eastAsia="仿宋_GB2312"/>
          <w:sz w:val="32"/>
          <w:szCs w:val="32"/>
          <w:lang w:eastAsia="zh-CN"/>
        </w:rPr>
        <w:t>按照</w:t>
      </w:r>
      <w:r>
        <w:rPr>
          <w:rFonts w:hint="eastAsia" w:ascii="仿宋_GB2312" w:eastAsia="仿宋_GB2312"/>
          <w:sz w:val="32"/>
          <w:szCs w:val="32"/>
        </w:rPr>
        <w:t>“属地管理、谁主管谁负责、谁建设谁负责”的原则，根据《保障农民工工资支付条例》《郧阳区关于全面治理拖欠农民工工资问题的实施意见》</w:t>
      </w:r>
      <w:r>
        <w:rPr>
          <w:rFonts w:hint="eastAsia" w:ascii="仿宋_GB2312" w:hAnsi="仿宋_GB2312" w:eastAsia="仿宋_GB2312" w:cs="仿宋_GB2312"/>
          <w:sz w:val="32"/>
          <w:szCs w:val="32"/>
        </w:rPr>
        <w:t>《郧阳区</w:t>
      </w:r>
      <w:r>
        <w:rPr>
          <w:rFonts w:hint="eastAsia" w:ascii="仿宋_GB2312" w:hAnsi="仿宋_GB2312" w:eastAsia="仿宋_GB2312" w:cs="仿宋_GB2312"/>
          <w:spacing w:val="-6"/>
          <w:sz w:val="32"/>
          <w:szCs w:val="32"/>
        </w:rPr>
        <w:t>保障农民工工资支付工作问责办法》等相关规定</w:t>
      </w:r>
      <w:r>
        <w:rPr>
          <w:rFonts w:hint="eastAsia" w:ascii="仿宋_GB2312" w:eastAsia="仿宋_GB2312"/>
          <w:spacing w:val="-6"/>
          <w:sz w:val="32"/>
          <w:szCs w:val="32"/>
        </w:rPr>
        <w:t>，特制定本办法。</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ascii="黑体" w:hAnsi="黑体" w:eastAsia="黑体"/>
          <w:sz w:val="32"/>
          <w:szCs w:val="32"/>
        </w:rPr>
      </w:pPr>
      <w:r>
        <w:rPr>
          <w:rFonts w:hint="eastAsia" w:ascii="黑体" w:hAnsi="黑体" w:eastAsia="黑体"/>
          <w:sz w:val="32"/>
          <w:szCs w:val="32"/>
        </w:rPr>
        <w:t>一、实行登记管理，狠抓源头治理</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outlineLvl w:val="9"/>
        <w:rPr>
          <w:rFonts w:ascii="仿宋_GB2312" w:hAnsi="微软雅黑" w:eastAsia="仿宋_GB2312"/>
          <w:sz w:val="32"/>
          <w:szCs w:val="32"/>
        </w:rPr>
      </w:pPr>
      <w:r>
        <w:rPr>
          <w:rFonts w:hint="eastAsia" w:ascii="楷体_GB2312" w:hAnsi="楷体_GB2312" w:eastAsia="楷体_GB2312" w:cs="楷体_GB2312"/>
          <w:b/>
          <w:bCs/>
          <w:sz w:val="32"/>
          <w:szCs w:val="32"/>
        </w:rPr>
        <w:t>1.实行开工许可前合同登记管理。</w:t>
      </w:r>
      <w:r>
        <w:rPr>
          <w:rFonts w:hint="eastAsia" w:ascii="仿宋_GB2312" w:hAnsi="微软雅黑" w:eastAsia="仿宋_GB2312"/>
          <w:sz w:val="32"/>
          <w:szCs w:val="32"/>
        </w:rPr>
        <w:t>项目建设主体单位（以下称“发包单位”）在与承包企业签订工程施工合同时，应将“开设农民工工资专用账户、缴纳农民工工资保证金、办理工伤保险”作为合同的必备条款予以明确。</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ascii="仿宋_GB2312" w:hAnsi="微软雅黑" w:eastAsia="仿宋_GB2312"/>
          <w:sz w:val="32"/>
          <w:szCs w:val="32"/>
        </w:rPr>
      </w:pPr>
      <w:r>
        <w:rPr>
          <w:rFonts w:hint="eastAsia" w:ascii="仿宋_GB2312" w:hAnsi="仿宋_GB2312" w:eastAsia="仿宋_GB2312" w:cs="仿宋_GB2312"/>
          <w:sz w:val="32"/>
          <w:szCs w:val="32"/>
        </w:rPr>
        <w:t>所有建设项目开工前必须由</w:t>
      </w:r>
      <w:r>
        <w:rPr>
          <w:rFonts w:hint="eastAsia" w:ascii="仿宋_GB2312" w:hAnsi="微软雅黑" w:eastAsia="仿宋_GB2312"/>
          <w:sz w:val="32"/>
          <w:szCs w:val="32"/>
        </w:rPr>
        <w:t>发包单位</w:t>
      </w:r>
      <w:r>
        <w:rPr>
          <w:rFonts w:hint="eastAsia" w:ascii="仿宋_GB2312" w:hAnsi="仿宋_GB2312" w:eastAsia="仿宋_GB2312" w:cs="仿宋_GB2312"/>
          <w:sz w:val="32"/>
          <w:szCs w:val="32"/>
        </w:rPr>
        <w:t>到人社部门（区劳动保障监察局，以下通称“人社部门”）办理合同登记，人社部</w:t>
      </w:r>
      <w:r>
        <w:rPr>
          <w:rFonts w:hint="eastAsia" w:ascii="仿宋_GB2312" w:hAnsi="仿宋_GB2312" w:eastAsia="仿宋_GB2312" w:cs="仿宋_GB2312"/>
          <w:spacing w:val="-6"/>
          <w:sz w:val="32"/>
          <w:szCs w:val="32"/>
        </w:rPr>
        <w:t>门出具</w:t>
      </w:r>
      <w:r>
        <w:rPr>
          <w:rFonts w:hint="eastAsia" w:ascii="仿宋_GB2312" w:hAnsi="微软雅黑" w:eastAsia="仿宋_GB2312"/>
          <w:spacing w:val="-6"/>
          <w:sz w:val="32"/>
          <w:szCs w:val="32"/>
        </w:rPr>
        <w:t>《</w:t>
      </w:r>
      <w:r>
        <w:rPr>
          <w:rFonts w:hint="eastAsia" w:ascii="仿宋_GB2312" w:eastAsia="仿宋_GB2312"/>
          <w:sz w:val="32"/>
          <w:szCs w:val="32"/>
        </w:rPr>
        <w:t>郧阳区工程建设项目</w:t>
      </w:r>
      <w:r>
        <w:rPr>
          <w:rFonts w:hint="eastAsia" w:ascii="仿宋_GB2312" w:eastAsia="仿宋_GB2312"/>
          <w:sz w:val="32"/>
          <w:szCs w:val="32"/>
          <w:lang w:eastAsia="zh-CN"/>
        </w:rPr>
        <w:t>保障农民工工资支付合同</w:t>
      </w:r>
      <w:r>
        <w:rPr>
          <w:rFonts w:hint="eastAsia" w:ascii="仿宋_GB2312" w:hAnsi="微软雅黑" w:eastAsia="仿宋_GB2312"/>
          <w:spacing w:val="-6"/>
          <w:sz w:val="32"/>
          <w:szCs w:val="32"/>
        </w:rPr>
        <w:t>登记表》（</w:t>
      </w:r>
      <w:r>
        <w:rPr>
          <w:rFonts w:hint="eastAsia" w:ascii="仿宋_GB2312" w:hAnsi="微软雅黑" w:eastAsia="仿宋_GB2312"/>
          <w:spacing w:val="-6"/>
          <w:sz w:val="32"/>
          <w:szCs w:val="32"/>
          <w:lang w:eastAsia="zh-CN"/>
        </w:rPr>
        <w:t>见</w:t>
      </w:r>
      <w:r>
        <w:rPr>
          <w:rFonts w:hint="eastAsia" w:ascii="仿宋_GB2312" w:hAnsi="微软雅黑" w:eastAsia="仿宋_GB2312"/>
          <w:spacing w:val="-6"/>
          <w:sz w:val="32"/>
          <w:szCs w:val="32"/>
        </w:rPr>
        <w:t>附件</w:t>
      </w:r>
      <w:r>
        <w:rPr>
          <w:rFonts w:ascii="仿宋_GB2312" w:hAnsi="微软雅黑" w:eastAsia="仿宋_GB2312"/>
          <w:spacing w:val="-6"/>
          <w:sz w:val="32"/>
          <w:szCs w:val="32"/>
        </w:rPr>
        <w:t>3</w:t>
      </w:r>
      <w:r>
        <w:rPr>
          <w:rFonts w:hint="eastAsia" w:ascii="仿宋_GB2312" w:hAnsi="微软雅黑" w:eastAsia="仿宋_GB2312"/>
          <w:spacing w:val="-6"/>
          <w:sz w:val="32"/>
          <w:szCs w:val="32"/>
        </w:rPr>
        <w:t>）。</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ascii="仿宋_GB2312" w:hAnsi="微软雅黑" w:eastAsia="仿宋_GB2312"/>
          <w:sz w:val="32"/>
          <w:szCs w:val="32"/>
        </w:rPr>
      </w:pPr>
      <w:r>
        <w:rPr>
          <w:rFonts w:hint="eastAsia" w:ascii="仿宋_GB2312" w:hAnsi="微软雅黑" w:eastAsia="仿宋_GB2312"/>
          <w:sz w:val="32"/>
          <w:szCs w:val="32"/>
        </w:rPr>
        <w:t>各行业主管部门和行政审批部门在许可建设项目开工时，应当查看是否有</w:t>
      </w:r>
      <w:r>
        <w:rPr>
          <w:rFonts w:hint="eastAsia" w:ascii="仿宋_GB2312" w:hAnsi="仿宋_GB2312" w:eastAsia="仿宋_GB2312" w:cs="仿宋_GB2312"/>
          <w:sz w:val="32"/>
          <w:szCs w:val="32"/>
        </w:rPr>
        <w:t>人社部门出具的</w:t>
      </w:r>
      <w:r>
        <w:rPr>
          <w:rFonts w:hint="eastAsia" w:ascii="仿宋_GB2312" w:hAnsi="微软雅黑" w:eastAsia="仿宋_GB2312"/>
          <w:sz w:val="32"/>
          <w:szCs w:val="32"/>
        </w:rPr>
        <w:t>《</w:t>
      </w:r>
      <w:r>
        <w:rPr>
          <w:rFonts w:hint="eastAsia" w:ascii="仿宋_GB2312" w:eastAsia="仿宋_GB2312"/>
          <w:sz w:val="32"/>
          <w:szCs w:val="32"/>
        </w:rPr>
        <w:t>郧阳区工程建设项目</w:t>
      </w:r>
      <w:r>
        <w:rPr>
          <w:rFonts w:hint="eastAsia" w:ascii="仿宋_GB2312" w:eastAsia="仿宋_GB2312"/>
          <w:sz w:val="32"/>
          <w:szCs w:val="32"/>
          <w:lang w:eastAsia="zh-CN"/>
        </w:rPr>
        <w:t>保障农民工工资支付合同</w:t>
      </w:r>
      <w:r>
        <w:rPr>
          <w:rFonts w:hint="eastAsia" w:ascii="仿宋_GB2312" w:hAnsi="微软雅黑" w:eastAsia="仿宋_GB2312"/>
          <w:spacing w:val="-6"/>
          <w:sz w:val="32"/>
          <w:szCs w:val="32"/>
        </w:rPr>
        <w:t>登记表</w:t>
      </w:r>
      <w:r>
        <w:rPr>
          <w:rFonts w:hint="eastAsia" w:ascii="仿宋_GB2312" w:hAnsi="微软雅黑" w:eastAsia="仿宋_GB2312"/>
          <w:sz w:val="32"/>
          <w:szCs w:val="32"/>
        </w:rPr>
        <w:t>》，没有的一律不得许可开工。</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outlineLvl w:val="9"/>
        <w:rPr>
          <w:rFonts w:ascii="仿宋_GB2312" w:hAnsi="微软雅黑" w:eastAsia="仿宋_GB2312"/>
          <w:sz w:val="32"/>
          <w:szCs w:val="32"/>
        </w:rPr>
      </w:pPr>
      <w:r>
        <w:rPr>
          <w:rFonts w:hint="eastAsia" w:ascii="楷体_GB2312" w:hAnsi="楷体_GB2312" w:eastAsia="楷体_GB2312" w:cs="楷体_GB2312"/>
          <w:b/>
          <w:bCs/>
          <w:sz w:val="32"/>
          <w:szCs w:val="32"/>
        </w:rPr>
        <w:t>2.实行农民工实名制管理。</w:t>
      </w:r>
      <w:r>
        <w:rPr>
          <w:rFonts w:hint="eastAsia" w:ascii="仿宋_GB2312" w:hAnsi="微软雅黑" w:eastAsia="仿宋_GB2312"/>
          <w:sz w:val="32"/>
          <w:szCs w:val="32"/>
        </w:rPr>
        <w:t>发包单位负责监管施工企业与劳动者签订《劳动合同》（见附件</w:t>
      </w:r>
      <w:r>
        <w:rPr>
          <w:rFonts w:ascii="仿宋_GB2312" w:hAnsi="微软雅黑" w:eastAsia="仿宋_GB2312"/>
          <w:sz w:val="32"/>
          <w:szCs w:val="32"/>
        </w:rPr>
        <w:t>4</w:t>
      </w:r>
      <w:r>
        <w:rPr>
          <w:rFonts w:hint="eastAsia" w:ascii="仿宋_GB2312" w:hAnsi="微软雅黑" w:eastAsia="仿宋_GB2312"/>
          <w:sz w:val="32"/>
          <w:szCs w:val="32"/>
        </w:rPr>
        <w:t>），要求施工总承包企业在施工一个月内向其报送《施工人员名册》（见附件</w:t>
      </w:r>
      <w:r>
        <w:rPr>
          <w:rFonts w:ascii="仿宋_GB2312" w:hAnsi="微软雅黑" w:eastAsia="仿宋_GB2312"/>
          <w:sz w:val="32"/>
          <w:szCs w:val="32"/>
        </w:rPr>
        <w:t>5</w:t>
      </w:r>
      <w:r>
        <w:rPr>
          <w:rFonts w:hint="eastAsia" w:ascii="仿宋_GB2312" w:hAnsi="微软雅黑" w:eastAsia="仿宋_GB2312"/>
          <w:sz w:val="32"/>
          <w:szCs w:val="32"/>
        </w:rPr>
        <w:t>）和《农民工工资专用账户》（工行或建行），每月向其报送用工情况《考勤记录表》（见附件</w:t>
      </w:r>
      <w:r>
        <w:rPr>
          <w:rFonts w:ascii="仿宋_GB2312" w:hAnsi="微软雅黑" w:eastAsia="仿宋_GB2312"/>
          <w:sz w:val="32"/>
          <w:szCs w:val="32"/>
        </w:rPr>
        <w:t>6</w:t>
      </w:r>
      <w:r>
        <w:rPr>
          <w:rFonts w:hint="eastAsia" w:ascii="仿宋_GB2312" w:hAnsi="微软雅黑" w:eastAsia="仿宋_GB2312"/>
          <w:sz w:val="32"/>
          <w:szCs w:val="32"/>
        </w:rPr>
        <w:t>）和《工资发放明细表》（见附件</w:t>
      </w:r>
      <w:r>
        <w:rPr>
          <w:rFonts w:ascii="仿宋_GB2312" w:hAnsi="微软雅黑" w:eastAsia="仿宋_GB2312"/>
          <w:sz w:val="32"/>
          <w:szCs w:val="32"/>
        </w:rPr>
        <w:t>7</w:t>
      </w:r>
      <w:r>
        <w:rPr>
          <w:rFonts w:hint="eastAsia" w:ascii="仿宋_GB2312" w:hAnsi="微软雅黑" w:eastAsia="仿宋_GB2312"/>
          <w:sz w:val="32"/>
          <w:szCs w:val="32"/>
        </w:rPr>
        <w:t>）等信息，当人员增减及其他信息发生变化时及时报备。否则不得开工或停工改正。</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黑体" w:hAnsi="黑体" w:eastAsia="黑体"/>
          <w:sz w:val="32"/>
          <w:szCs w:val="32"/>
          <w:lang w:eastAsia="zh-CN"/>
        </w:rPr>
      </w:pPr>
      <w:r>
        <w:rPr>
          <w:rFonts w:hint="eastAsia" w:ascii="黑体" w:hAnsi="黑体" w:eastAsia="黑体"/>
          <w:sz w:val="32"/>
          <w:szCs w:val="32"/>
        </w:rPr>
        <w:t>二、</w:t>
      </w:r>
      <w:r>
        <w:rPr>
          <w:rFonts w:hint="eastAsia" w:ascii="黑体" w:hAnsi="黑体" w:eastAsia="黑体"/>
          <w:sz w:val="32"/>
          <w:szCs w:val="32"/>
          <w:lang w:eastAsia="zh-CN"/>
        </w:rPr>
        <w:t>加强工程管理，确保资金到位</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outlineLvl w:val="9"/>
        <w:rPr>
          <w:rFonts w:ascii="仿宋_GB2312" w:hAnsi="微软雅黑" w:eastAsia="仿宋_GB2312"/>
          <w:sz w:val="32"/>
          <w:szCs w:val="32"/>
        </w:rPr>
      </w:pPr>
      <w:r>
        <w:rPr>
          <w:rFonts w:hint="eastAsia" w:ascii="楷体_GB2312" w:hAnsi="楷体_GB2312" w:eastAsia="楷体_GB2312" w:cs="楷体_GB2312"/>
          <w:b/>
          <w:bCs/>
          <w:sz w:val="32"/>
          <w:szCs w:val="32"/>
        </w:rPr>
        <w:t>3.发包单位对农民工工资负总责。</w:t>
      </w:r>
      <w:r>
        <w:rPr>
          <w:rFonts w:hint="eastAsia" w:ascii="仿宋_GB2312" w:hAnsi="微软雅黑" w:eastAsia="仿宋_GB2312"/>
          <w:sz w:val="32"/>
          <w:szCs w:val="32"/>
        </w:rPr>
        <w:t>实行人工费与工程款分账管理，</w:t>
      </w:r>
      <w:r>
        <w:rPr>
          <w:rFonts w:hint="eastAsia" w:ascii="仿宋_GB2312" w:eastAsia="仿宋_GB2312"/>
          <w:sz w:val="32"/>
          <w:szCs w:val="32"/>
        </w:rPr>
        <w:t>在拨付资金时按合同价款的</w:t>
      </w:r>
      <w:r>
        <w:rPr>
          <w:rFonts w:ascii="仿宋_GB2312" w:eastAsia="仿宋_GB2312"/>
          <w:sz w:val="32"/>
          <w:szCs w:val="32"/>
        </w:rPr>
        <w:t>30%</w:t>
      </w:r>
      <w:r>
        <w:rPr>
          <w:rFonts w:hint="eastAsia" w:ascii="仿宋_GB2312" w:eastAsia="仿宋_GB2312"/>
          <w:sz w:val="32"/>
          <w:szCs w:val="32"/>
        </w:rPr>
        <w:t>划拨到该项目“农民工工资专用账户”，专项用于支付人工费，出现不足时及时补足。</w:t>
      </w:r>
      <w:r>
        <w:rPr>
          <w:rFonts w:hint="eastAsia" w:ascii="仿宋_GB2312" w:hAnsi="微软雅黑" w:eastAsia="仿宋_GB2312"/>
          <w:sz w:val="32"/>
          <w:szCs w:val="32"/>
        </w:rPr>
        <w:t>未满足施工所需资金的，一律不得开工建设。工资实行按月发放，并直达农民工银行帐户（或社保卡）。</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ascii="仿宋_GB2312" w:hAnsi="微软雅黑" w:eastAsia="仿宋_GB2312"/>
          <w:sz w:val="32"/>
          <w:szCs w:val="32"/>
        </w:rPr>
      </w:pPr>
      <w:r>
        <w:rPr>
          <w:rFonts w:hint="eastAsia" w:ascii="仿宋_GB2312" w:hAnsi="微软雅黑" w:eastAsia="仿宋_GB2312"/>
          <w:sz w:val="32"/>
          <w:szCs w:val="32"/>
        </w:rPr>
        <w:t>加强工程建设监督管理，防止出现违法发包（分包）、层层转包</w:t>
      </w:r>
      <w:r>
        <w:rPr>
          <w:rFonts w:hint="eastAsia" w:ascii="仿宋_GB2312" w:hAnsi="微软雅黑" w:eastAsia="仿宋_GB2312"/>
          <w:sz w:val="32"/>
          <w:szCs w:val="32"/>
          <w:lang w:eastAsia="zh-CN"/>
        </w:rPr>
        <w:t>现象</w:t>
      </w:r>
      <w:r>
        <w:rPr>
          <w:rFonts w:hint="eastAsia" w:ascii="仿宋_GB2312" w:hAnsi="微软雅黑" w:eastAsia="仿宋_GB2312"/>
          <w:sz w:val="32"/>
          <w:szCs w:val="32"/>
        </w:rPr>
        <w:t>。加强劳动用工管理和劳动者权益维护，督促施工承包单位在施工现场醒目位置设立《维权信息告示牌》（样式见附件</w:t>
      </w:r>
      <w:r>
        <w:rPr>
          <w:rFonts w:ascii="仿宋_GB2312" w:hAnsi="微软雅黑" w:eastAsia="仿宋_GB2312"/>
          <w:sz w:val="32"/>
          <w:szCs w:val="32"/>
        </w:rPr>
        <w:t>8</w:t>
      </w:r>
      <w:r>
        <w:rPr>
          <w:rFonts w:hint="eastAsia" w:ascii="仿宋_GB2312" w:hAnsi="微软雅黑" w:eastAsia="仿宋_GB2312"/>
          <w:sz w:val="32"/>
          <w:szCs w:val="32"/>
        </w:rPr>
        <w:t>），建立《施工项目劳务及规范用工管理台账》（见附件</w:t>
      </w:r>
      <w:r>
        <w:rPr>
          <w:rFonts w:ascii="仿宋_GB2312" w:hAnsi="微软雅黑" w:eastAsia="仿宋_GB2312"/>
          <w:sz w:val="32"/>
          <w:szCs w:val="32"/>
        </w:rPr>
        <w:t>9</w:t>
      </w:r>
      <w:r>
        <w:rPr>
          <w:rFonts w:hint="eastAsia" w:ascii="仿宋_GB2312" w:hAnsi="微软雅黑" w:eastAsia="仿宋_GB2312"/>
          <w:sz w:val="32"/>
          <w:szCs w:val="32"/>
        </w:rPr>
        <w:t>），并保存至工程完工且工资全部结清后至少三年。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仿宋_GB2312"/>
          <w:sz w:val="32"/>
          <w:szCs w:val="32"/>
          <w:lang w:eastAsia="zh-CN"/>
        </w:rPr>
      </w:pPr>
      <w:r>
        <w:rPr>
          <w:rFonts w:hint="eastAsia" w:ascii="黑体" w:hAnsi="黑体" w:eastAsia="黑体"/>
          <w:sz w:val="32"/>
          <w:szCs w:val="32"/>
        </w:rPr>
        <w:t>三、</w:t>
      </w:r>
      <w:r>
        <w:rPr>
          <w:rFonts w:hint="eastAsia" w:ascii="黑体" w:hAnsi="黑体" w:eastAsia="黑体"/>
          <w:sz w:val="32"/>
          <w:szCs w:val="32"/>
          <w:lang w:eastAsia="zh-CN"/>
        </w:rPr>
        <w:t>加强诚信评价，提升自律水平</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3" w:firstLineChars="200"/>
        <w:jc w:val="both"/>
        <w:textAlignment w:val="auto"/>
        <w:outlineLvl w:val="9"/>
        <w:rPr>
          <w:rFonts w:ascii="仿宋_GB2312" w:eastAsia="仿宋_GB2312" w:cs="仿宋_GB2312"/>
          <w:sz w:val="32"/>
          <w:szCs w:val="32"/>
        </w:rPr>
      </w:pPr>
      <w:r>
        <w:rPr>
          <w:rFonts w:hint="eastAsia" w:ascii="楷体_GB2312" w:hAnsi="楷体_GB2312" w:eastAsia="楷体_GB2312" w:cs="楷体_GB2312"/>
          <w:b/>
          <w:bCs/>
          <w:kern w:val="0"/>
          <w:sz w:val="32"/>
          <w:szCs w:val="32"/>
          <w:lang w:val="en-US" w:eastAsia="zh-CN" w:bidi="ar-SA"/>
        </w:rPr>
        <w:t>4.开展劳动保障诚信守法动态评价工作。</w:t>
      </w:r>
      <w:r>
        <w:rPr>
          <w:rFonts w:hint="eastAsia" w:ascii="仿宋_GB2312" w:hAnsi="微软雅黑" w:eastAsia="仿宋_GB2312" w:cs="宋体"/>
          <w:kern w:val="0"/>
          <w:sz w:val="32"/>
          <w:szCs w:val="32"/>
        </w:rPr>
        <w:t>人社部门要认真开展劳动保障守法诚信等级动态评价及报送工作，结果分为</w:t>
      </w:r>
      <w:r>
        <w:rPr>
          <w:rFonts w:ascii="仿宋_GB2312" w:hAnsi="微软雅黑" w:eastAsia="仿宋_GB2312" w:cs="宋体"/>
          <w:kern w:val="0"/>
          <w:sz w:val="32"/>
          <w:szCs w:val="32"/>
        </w:rPr>
        <w:t>A</w:t>
      </w:r>
      <w:r>
        <w:rPr>
          <w:rFonts w:hint="eastAsia" w:ascii="仿宋_GB2312" w:hAnsi="微软雅黑" w:eastAsia="仿宋_GB2312" w:cs="宋体"/>
          <w:kern w:val="0"/>
          <w:sz w:val="32"/>
          <w:szCs w:val="32"/>
        </w:rPr>
        <w:t>、</w:t>
      </w:r>
      <w:r>
        <w:rPr>
          <w:rFonts w:ascii="仿宋_GB2312" w:hAnsi="微软雅黑" w:eastAsia="仿宋_GB2312" w:cs="宋体"/>
          <w:kern w:val="0"/>
          <w:sz w:val="32"/>
          <w:szCs w:val="32"/>
        </w:rPr>
        <w:t>B</w:t>
      </w:r>
      <w:r>
        <w:rPr>
          <w:rFonts w:hint="eastAsia" w:ascii="仿宋_GB2312" w:hAnsi="微软雅黑" w:eastAsia="仿宋_GB2312" w:cs="宋体"/>
          <w:kern w:val="0"/>
          <w:sz w:val="32"/>
          <w:szCs w:val="32"/>
        </w:rPr>
        <w:t>、</w:t>
      </w:r>
      <w:r>
        <w:rPr>
          <w:rFonts w:ascii="仿宋_GB2312" w:hAnsi="微软雅黑" w:eastAsia="仿宋_GB2312" w:cs="宋体"/>
          <w:kern w:val="0"/>
          <w:sz w:val="32"/>
          <w:szCs w:val="32"/>
        </w:rPr>
        <w:t>C</w:t>
      </w:r>
      <w:r>
        <w:rPr>
          <w:rFonts w:hint="eastAsia" w:ascii="仿宋_GB2312" w:hAnsi="微软雅黑" w:eastAsia="仿宋_GB2312" w:cs="宋体"/>
          <w:kern w:val="0"/>
          <w:sz w:val="32"/>
          <w:szCs w:val="32"/>
        </w:rPr>
        <w:t>三个等级；每季度向社会公布重大劳动保障违法行为，</w:t>
      </w:r>
      <w:r>
        <w:rPr>
          <w:rFonts w:hint="eastAsia" w:ascii="仿宋_GB2312" w:eastAsia="仿宋_GB2312"/>
          <w:sz w:val="32"/>
          <w:szCs w:val="32"/>
        </w:rPr>
        <w:t>对拖欠工资的失信企业或个人，在政府资金支持、招投标、生产许可、履约担保、资质审核、融资贷款、市场准入及评先表</w:t>
      </w:r>
      <w:r>
        <w:rPr>
          <w:rFonts w:hint="eastAsia" w:ascii="仿宋_GB2312" w:eastAsia="仿宋_GB2312"/>
          <w:sz w:val="32"/>
          <w:szCs w:val="32"/>
          <w:lang w:eastAsia="zh-CN"/>
        </w:rPr>
        <w:t>模</w:t>
      </w:r>
      <w:r>
        <w:rPr>
          <w:rFonts w:hint="eastAsia" w:ascii="仿宋_GB2312" w:eastAsia="仿宋_GB2312"/>
          <w:sz w:val="32"/>
          <w:szCs w:val="32"/>
        </w:rPr>
        <w:t>、“代表”推选、政治荣誉等方面依法予以限制；</w:t>
      </w:r>
      <w:r>
        <w:rPr>
          <w:rFonts w:hint="eastAsia" w:ascii="仿宋_GB2312" w:hAnsi="仿宋" w:eastAsia="仿宋_GB2312" w:cs="仿宋_GB2312"/>
          <w:kern w:val="0"/>
          <w:sz w:val="32"/>
          <w:szCs w:val="32"/>
        </w:rPr>
        <w:t>对克扣、无故拖欠农民工工资，数额达到认定拒不支付劳动报酬罪标准的、因拖欠农民工工资违法行为引发</w:t>
      </w:r>
      <w:r>
        <w:rPr>
          <w:rFonts w:hint="eastAsia" w:ascii="仿宋_GB2312" w:hAnsi="微软雅黑" w:eastAsia="仿宋_GB2312" w:cs="宋体"/>
          <w:kern w:val="0"/>
          <w:sz w:val="32"/>
          <w:szCs w:val="32"/>
        </w:rPr>
        <w:t>群体性事件或极端事件造成严重不良影响的</w:t>
      </w:r>
      <w:r>
        <w:rPr>
          <w:rFonts w:hint="eastAsia" w:ascii="仿宋_GB2312" w:hAnsi="仿宋" w:eastAsia="仿宋_GB2312" w:cs="仿宋_GB2312"/>
          <w:kern w:val="0"/>
          <w:sz w:val="32"/>
          <w:szCs w:val="32"/>
        </w:rPr>
        <w:t>，</w:t>
      </w:r>
      <w:r>
        <w:rPr>
          <w:rFonts w:hint="eastAsia" w:ascii="仿宋_GB2312" w:hAnsi="微软雅黑" w:eastAsia="仿宋_GB2312" w:cs="宋体"/>
          <w:kern w:val="0"/>
          <w:sz w:val="32"/>
          <w:szCs w:val="32"/>
        </w:rPr>
        <w:t>或将主体、劳务违法转包、分包给不具备用工主体资格的组织或个人导致欠薪的，一并列入</w:t>
      </w:r>
      <w:r>
        <w:rPr>
          <w:rFonts w:hint="eastAsia" w:ascii="仿宋_GB2312" w:hAnsi="仿宋" w:eastAsia="仿宋_GB2312" w:cs="仿宋_GB2312"/>
          <w:kern w:val="0"/>
          <w:sz w:val="32"/>
          <w:szCs w:val="32"/>
        </w:rPr>
        <w:t>拖欠工资“</w:t>
      </w:r>
      <w:r>
        <w:rPr>
          <w:rFonts w:hint="eastAsia" w:ascii="仿宋_GB2312" w:hAnsi="微软雅黑" w:eastAsia="仿宋_GB2312" w:cs="宋体"/>
          <w:kern w:val="0"/>
          <w:sz w:val="32"/>
          <w:szCs w:val="32"/>
        </w:rPr>
        <w:t>黑名单</w:t>
      </w:r>
      <w:r>
        <w:rPr>
          <w:rFonts w:hint="eastAsia" w:ascii="仿宋_GB2312" w:hAnsi="仿宋" w:eastAsia="仿宋_GB2312" w:cs="仿宋_GB2312"/>
          <w:kern w:val="0"/>
          <w:sz w:val="32"/>
          <w:szCs w:val="32"/>
        </w:rPr>
        <w:t>”</w:t>
      </w:r>
      <w:r>
        <w:rPr>
          <w:rFonts w:hint="eastAsia" w:ascii="仿宋_GB2312" w:hAnsi="微软雅黑" w:eastAsia="仿宋_GB2312" w:cs="宋体"/>
          <w:kern w:val="0"/>
          <w:sz w:val="32"/>
          <w:szCs w:val="32"/>
        </w:rPr>
        <w:t>管理</w:t>
      </w:r>
      <w:r>
        <w:rPr>
          <w:rFonts w:hint="eastAsia" w:ascii="仿宋_GB2312" w:eastAsia="仿宋_GB2312" w:cs="仿宋_GB2312"/>
          <w:sz w:val="32"/>
          <w:szCs w:val="32"/>
        </w:rPr>
        <w:t>。</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both"/>
        <w:textAlignment w:val="auto"/>
        <w:outlineLvl w:val="9"/>
        <w:rPr>
          <w:rFonts w:ascii="黑体" w:hAnsi="黑体" w:eastAsia="黑体"/>
          <w:sz w:val="32"/>
          <w:szCs w:val="32"/>
        </w:rPr>
      </w:pPr>
      <w:r>
        <w:rPr>
          <w:rFonts w:hint="eastAsia" w:ascii="黑体" w:hAnsi="黑体" w:eastAsia="黑体"/>
          <w:sz w:val="32"/>
          <w:szCs w:val="32"/>
        </w:rPr>
        <w:t>四、明晰部门职责，杜绝推诿扯皮</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outlineLvl w:val="9"/>
        <w:rPr>
          <w:rFonts w:ascii="仿宋_GB2312" w:hAnsi="微软雅黑" w:eastAsia="仿宋_GB2312"/>
          <w:sz w:val="32"/>
          <w:szCs w:val="32"/>
        </w:rPr>
      </w:pPr>
      <w:r>
        <w:rPr>
          <w:rFonts w:hint="eastAsia" w:ascii="楷体_GB2312" w:hAnsi="楷体_GB2312" w:eastAsia="楷体_GB2312" w:cs="楷体_GB2312"/>
          <w:b/>
          <w:bCs/>
          <w:sz w:val="32"/>
          <w:szCs w:val="32"/>
        </w:rPr>
        <w:t>5.抓好行业主管部门源头治理。</w:t>
      </w:r>
      <w:r>
        <w:rPr>
          <w:rFonts w:hint="eastAsia" w:ascii="仿宋_GB2312" w:hAnsi="微软雅黑" w:eastAsia="仿宋_GB2312"/>
          <w:sz w:val="32"/>
          <w:szCs w:val="32"/>
        </w:rPr>
        <w:t>区住建局、区交通局、区水利和湖泊局、区自然资源和规划局等工程建设行业主管部门</w:t>
      </w:r>
      <w:r>
        <w:rPr>
          <w:rFonts w:hint="eastAsia" w:ascii="仿宋_GB2312" w:hAnsi="微软雅黑" w:eastAsia="仿宋_GB2312"/>
          <w:sz w:val="32"/>
          <w:szCs w:val="32"/>
          <w:lang w:eastAsia="zh-CN"/>
        </w:rPr>
        <w:t>要</w:t>
      </w:r>
      <w:r>
        <w:rPr>
          <w:rFonts w:hint="eastAsia" w:ascii="仿宋_GB2312" w:hAnsi="仿宋_GB2312" w:eastAsia="仿宋_GB2312" w:cs="仿宋_GB2312"/>
          <w:sz w:val="32"/>
          <w:szCs w:val="32"/>
        </w:rPr>
        <w:t>切实</w:t>
      </w:r>
      <w:r>
        <w:rPr>
          <w:rFonts w:hint="eastAsia" w:ascii="仿宋_GB2312" w:hAnsi="微软雅黑" w:eastAsia="仿宋_GB2312"/>
          <w:sz w:val="32"/>
          <w:szCs w:val="32"/>
        </w:rPr>
        <w:t>履行监管责任，严把入口关，对未在人社部门办理合同</w:t>
      </w:r>
      <w:r>
        <w:rPr>
          <w:rFonts w:hint="eastAsia" w:ascii="仿宋_GB2312" w:hAnsi="仿宋_GB2312" w:eastAsia="仿宋_GB2312" w:cs="仿宋_GB2312"/>
          <w:sz w:val="32"/>
          <w:szCs w:val="32"/>
        </w:rPr>
        <w:t>登记的，一律不允许开工。</w:t>
      </w:r>
      <w:r>
        <w:rPr>
          <w:rFonts w:hint="eastAsia" w:ascii="仿宋_GB2312" w:hAnsi="微软雅黑" w:eastAsia="仿宋_GB2312"/>
          <w:sz w:val="32"/>
          <w:szCs w:val="32"/>
        </w:rPr>
        <w:t>牵头处理因违法发包（分包）、层层转包、借用资质、拖欠工程款等导致的欠薪案件。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ascii="仿宋_GB2312" w:eastAsia="仿宋_GB2312"/>
          <w:sz w:val="32"/>
          <w:szCs w:val="32"/>
        </w:rPr>
      </w:pPr>
      <w:r>
        <w:rPr>
          <w:rFonts w:hint="eastAsia" w:ascii="楷体_GB2312" w:hAnsi="楷体_GB2312" w:eastAsia="楷体_GB2312" w:cs="楷体_GB2312"/>
          <w:b/>
          <w:bCs/>
          <w:kern w:val="0"/>
          <w:sz w:val="32"/>
          <w:szCs w:val="32"/>
          <w:lang w:val="en-US" w:eastAsia="zh-CN" w:bidi="ar-SA"/>
        </w:rPr>
        <w:t>6.推进相关部门各司其职。</w:t>
      </w:r>
      <w:r>
        <w:rPr>
          <w:rFonts w:hint="eastAsia" w:ascii="仿宋_GB2312" w:hAnsi="微软雅黑" w:eastAsia="仿宋_GB2312"/>
          <w:sz w:val="32"/>
          <w:szCs w:val="32"/>
        </w:rPr>
        <w:t>人社部门负责组织协调、指导监督和欠薪案件查处。</w:t>
      </w:r>
      <w:r>
        <w:rPr>
          <w:rFonts w:hint="eastAsia" w:ascii="仿宋_GB2312" w:eastAsia="仿宋_GB2312"/>
          <w:sz w:val="32"/>
          <w:szCs w:val="32"/>
        </w:rPr>
        <w:t>按照“属地管理，谁主管谁负责、谁建设谁负责”的原则，分办、交办、督办欠薪问题。其他各部门具体职责如下：</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区发改局：</w:t>
      </w:r>
      <w:r>
        <w:rPr>
          <w:rFonts w:hint="eastAsia" w:ascii="仿宋_GB2312" w:hAnsi="仿宋_GB2312" w:eastAsia="仿宋_GB2312" w:cs="仿宋_GB2312"/>
          <w:sz w:val="32"/>
          <w:szCs w:val="32"/>
        </w:rPr>
        <w:t>负责政府投资项目的审批管理，依法审查政府投资项目的资金来源和筹措方式，按规定及时安排政府投资，加强社会信用体系建设，组织对拖欠农民工工资失信联合惩戒对象依法依规予以限制和惩戒。</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区财政局：</w:t>
      </w:r>
      <w:r>
        <w:rPr>
          <w:rFonts w:hint="eastAsia" w:ascii="仿宋_GB2312" w:hAnsi="仿宋_GB2312" w:eastAsia="仿宋_GB2312" w:cs="仿宋_GB2312"/>
          <w:sz w:val="32"/>
          <w:szCs w:val="32"/>
        </w:rPr>
        <w:t>负责政府投资项目的财政资金管理，按规定及时拨付资金，在划拨工程款时，应征求人社部门对欠薪情况的意见后方可划拨；建立农民工工资应急周转金，专项用于用人单位一时难以支付拖欠的农民工工资，对已垫付的应急周转金，应当依法向拖欠农民工工资的用人单位进行追偿。</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区行政审批局（公共资源交易监督管理局）</w:t>
      </w:r>
      <w:r>
        <w:rPr>
          <w:rFonts w:hint="eastAsia" w:ascii="仿宋_GB2312" w:hAnsi="仿宋_GB2312" w:eastAsia="仿宋_GB2312" w:cs="仿宋_GB2312"/>
          <w:kern w:val="0"/>
          <w:sz w:val="32"/>
          <w:szCs w:val="32"/>
        </w:rPr>
        <w:t>：在工程项目招标投标活动中，应当把劳动保障诚信动态评价“</w:t>
      </w:r>
      <w:r>
        <w:rPr>
          <w:rFonts w:ascii="仿宋_GB2312" w:hAnsi="仿宋_GB2312" w:eastAsia="仿宋_GB2312" w:cs="仿宋_GB2312"/>
          <w:kern w:val="0"/>
          <w:sz w:val="32"/>
          <w:szCs w:val="32"/>
        </w:rPr>
        <w:t>A</w:t>
      </w:r>
      <w:r>
        <w:rPr>
          <w:rFonts w:hint="eastAsia" w:ascii="仿宋_GB2312" w:hAnsi="仿宋_GB2312" w:eastAsia="仿宋_GB2312" w:cs="仿宋_GB2312"/>
          <w:kern w:val="0"/>
          <w:sz w:val="32"/>
          <w:szCs w:val="32"/>
        </w:rPr>
        <w:t>级”证书或</w:t>
      </w:r>
      <w:r>
        <w:rPr>
          <w:rFonts w:ascii="仿宋_GB2312" w:hAnsi="仿宋_GB2312" w:eastAsia="仿宋_GB2312" w:cs="仿宋_GB2312"/>
          <w:kern w:val="0"/>
          <w:sz w:val="32"/>
          <w:szCs w:val="32"/>
        </w:rPr>
        <w:t>A</w:t>
      </w:r>
      <w:r>
        <w:rPr>
          <w:rFonts w:hint="eastAsia" w:ascii="仿宋_GB2312" w:hAnsi="仿宋_GB2312" w:eastAsia="仿宋_GB2312" w:cs="仿宋_GB2312"/>
          <w:kern w:val="0"/>
          <w:sz w:val="32"/>
          <w:szCs w:val="32"/>
        </w:rPr>
        <w:t>级标准“劳动保障征信查询意见书”作为招投标必备条件，对存在拖欠工资等失信行为的企业，禁止参加招投标。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lang w:eastAsia="zh-CN"/>
        </w:rPr>
        <w:t>区</w:t>
      </w:r>
      <w:r>
        <w:rPr>
          <w:rFonts w:hint="eastAsia" w:ascii="仿宋_GB2312" w:hAnsi="仿宋_GB2312" w:eastAsia="仿宋_GB2312" w:cs="仿宋_GB2312"/>
          <w:b/>
          <w:bCs/>
          <w:color w:val="000000"/>
          <w:kern w:val="0"/>
          <w:sz w:val="32"/>
          <w:szCs w:val="32"/>
        </w:rPr>
        <w:t>公共资源交易中心：</w:t>
      </w:r>
      <w:r>
        <w:rPr>
          <w:rFonts w:hint="eastAsia" w:ascii="仿宋_GB2312" w:hAnsi="仿宋_GB2312" w:eastAsia="仿宋_GB2312" w:cs="仿宋_GB2312"/>
          <w:color w:val="000000"/>
          <w:kern w:val="0"/>
          <w:sz w:val="32"/>
          <w:szCs w:val="32"/>
        </w:rPr>
        <w:t>及时将每个中标项目信息及时推送至人社部门信息共享。</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区</w:t>
      </w:r>
      <w:r>
        <w:rPr>
          <w:rFonts w:hint="eastAsia" w:ascii="仿宋_GB2312" w:hAnsi="仿宋_GB2312" w:eastAsia="仿宋_GB2312" w:cs="仿宋_GB2312"/>
          <w:b/>
          <w:bCs/>
          <w:sz w:val="32"/>
          <w:szCs w:val="32"/>
        </w:rPr>
        <w:t>招商</w:t>
      </w:r>
      <w:r>
        <w:rPr>
          <w:rFonts w:hint="eastAsia" w:ascii="仿宋_GB2312" w:hAnsi="仿宋_GB2312" w:eastAsia="仿宋_GB2312" w:cs="仿宋_GB2312"/>
          <w:b/>
          <w:bCs/>
          <w:sz w:val="32"/>
          <w:szCs w:val="32"/>
          <w:lang w:eastAsia="zh-CN"/>
        </w:rPr>
        <w:t>服务中心</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在项目招商成功落</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rPr>
        <w:t>时，及时向人社部门提供相关招商项目信息。</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区审计局：</w:t>
      </w:r>
      <w:r>
        <w:rPr>
          <w:rFonts w:hint="eastAsia" w:ascii="仿宋_GB2312" w:hAnsi="仿宋_GB2312" w:eastAsia="仿宋_GB2312" w:cs="仿宋_GB2312"/>
          <w:sz w:val="32"/>
          <w:szCs w:val="32"/>
        </w:rPr>
        <w:t>依法对政府投资项目建设资金使用情况特别是农民工工资专户资金情况进行监督检查。</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区民政局：</w:t>
      </w:r>
      <w:r>
        <w:rPr>
          <w:rFonts w:hint="eastAsia" w:ascii="仿宋_GB2312" w:hAnsi="仿宋_GB2312" w:eastAsia="仿宋_GB2312" w:cs="仿宋_GB2312"/>
          <w:sz w:val="32"/>
          <w:szCs w:val="32"/>
        </w:rPr>
        <w:t>对生活特别困难的农民工要做好救助工作。</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outlineLvl w:val="9"/>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区总工会：</w:t>
      </w:r>
      <w:r>
        <w:rPr>
          <w:rFonts w:hint="eastAsia" w:ascii="仿宋_GB2312" w:hAnsi="仿宋_GB2312" w:eastAsia="仿宋_GB2312" w:cs="仿宋_GB2312"/>
          <w:kern w:val="2"/>
          <w:sz w:val="32"/>
          <w:szCs w:val="32"/>
        </w:rPr>
        <w:t>做好对农民工的法律援助等法律服务，特别是帮助农民工做好异地欠薪等维权工作；积极配合相关部门协调处理拖欠农民工工资问题。</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outlineLvl w:val="9"/>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区信访局：</w:t>
      </w:r>
      <w:r>
        <w:rPr>
          <w:rFonts w:hint="eastAsia" w:ascii="仿宋_GB2312" w:hAnsi="仿宋" w:eastAsia="仿宋_GB2312" w:cs="仿宋_GB2312"/>
          <w:sz w:val="32"/>
          <w:szCs w:val="32"/>
        </w:rPr>
        <w:t>接待处理拖欠农民工工资信访问题，负责交办至各行业主管部门或乡镇，督办处理化解欠薪问题。</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区</w:t>
      </w:r>
      <w:r>
        <w:rPr>
          <w:rFonts w:hint="eastAsia" w:ascii="仿宋_GB2312" w:hAnsi="仿宋_GB2312" w:eastAsia="仿宋_GB2312" w:cs="仿宋_GB2312"/>
          <w:b/>
          <w:bCs/>
          <w:sz w:val="32"/>
          <w:szCs w:val="32"/>
        </w:rPr>
        <w:t>新闻媒体</w:t>
      </w:r>
      <w:r>
        <w:rPr>
          <w:rFonts w:hint="eastAsia" w:ascii="仿宋_GB2312" w:hAnsi="仿宋_GB2312" w:eastAsia="仿宋_GB2312" w:cs="仿宋_GB2312"/>
          <w:b/>
          <w:bCs/>
          <w:sz w:val="32"/>
          <w:szCs w:val="32"/>
          <w:lang w:eastAsia="zh-CN"/>
        </w:rPr>
        <w:t>单位</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开展保障农民工工资支付法律法规政策的公益宣传和先进典型的报道</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发挥舆论监督作用，依法曝光欠薪行为。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区</w:t>
      </w:r>
      <w:r>
        <w:rPr>
          <w:rFonts w:hint="eastAsia" w:ascii="仿宋_GB2312" w:hAnsi="仿宋_GB2312" w:eastAsia="仿宋_GB2312" w:cs="仿宋_GB2312"/>
          <w:b/>
          <w:bCs/>
          <w:sz w:val="32"/>
          <w:szCs w:val="32"/>
        </w:rPr>
        <w:t>市场监管、税务、人民银行等相关单位</w:t>
      </w:r>
      <w:r>
        <w:rPr>
          <w:rFonts w:hint="eastAsia" w:ascii="仿宋_GB2312" w:hAnsi="仿宋_GB2312" w:eastAsia="仿宋_GB2312" w:cs="仿宋_GB2312"/>
          <w:sz w:val="32"/>
          <w:szCs w:val="32"/>
        </w:rPr>
        <w:t>按照各自职责配合做好相关工作。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ascii="仿宋_GB2312" w:hAnsi="微软雅黑" w:eastAsia="仿宋_GB2312"/>
          <w:sz w:val="32"/>
          <w:szCs w:val="32"/>
        </w:rPr>
      </w:pPr>
      <w:r>
        <w:rPr>
          <w:rFonts w:hint="eastAsia" w:ascii="楷体_GB2312" w:hAnsi="楷体_GB2312" w:eastAsia="楷体_GB2312" w:cs="楷体_GB2312"/>
          <w:b/>
          <w:bCs/>
          <w:kern w:val="0"/>
          <w:sz w:val="32"/>
          <w:szCs w:val="32"/>
          <w:lang w:val="en-US" w:eastAsia="zh-CN" w:bidi="ar-SA"/>
        </w:rPr>
        <w:t>7.落实乡镇属地管理职责。</w:t>
      </w:r>
      <w:r>
        <w:rPr>
          <w:rFonts w:hint="eastAsia" w:ascii="仿宋_GB2312" w:hAnsi="微软雅黑" w:eastAsia="仿宋_GB2312"/>
          <w:sz w:val="32"/>
          <w:szCs w:val="32"/>
        </w:rPr>
        <w:t>对本辖区内各类拖欠工资和社保问题及时处理化解，不得推诿扯皮。</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8.发挥司法</w:t>
      </w:r>
      <w:r>
        <w:rPr>
          <w:rFonts w:hint="eastAsia" w:ascii="楷体_GB2312" w:hAnsi="楷体_GB2312" w:eastAsia="楷体_GB2312" w:cs="楷体_GB2312"/>
          <w:b/>
          <w:bCs/>
          <w:sz w:val="32"/>
          <w:szCs w:val="32"/>
          <w:lang w:eastAsia="zh-CN"/>
        </w:rPr>
        <w:t>机关</w:t>
      </w:r>
      <w:r>
        <w:rPr>
          <w:rFonts w:hint="eastAsia" w:ascii="楷体_GB2312" w:hAnsi="楷体_GB2312" w:eastAsia="楷体_GB2312" w:cs="楷体_GB2312"/>
          <w:b/>
          <w:bCs/>
          <w:sz w:val="32"/>
          <w:szCs w:val="32"/>
        </w:rPr>
        <w:t>打击和震慑作用。</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outlineLvl w:val="9"/>
        <w:rPr>
          <w:rFonts w:ascii="仿宋_GB2312" w:hAnsi="仿宋_GB2312" w:eastAsia="仿宋_GB2312" w:cs="仿宋_GB2312"/>
          <w:sz w:val="32"/>
          <w:szCs w:val="32"/>
        </w:rPr>
      </w:pPr>
      <w:r>
        <w:rPr>
          <w:rFonts w:hint="eastAsia" w:ascii="仿宋_GB2312" w:hAnsi="仿宋" w:eastAsia="仿宋_GB2312" w:cs="仿宋_GB2312"/>
          <w:b/>
          <w:bCs/>
          <w:sz w:val="32"/>
          <w:szCs w:val="32"/>
        </w:rPr>
        <w:t>区公安局</w:t>
      </w:r>
      <w:r>
        <w:rPr>
          <w:rFonts w:hint="eastAsia" w:ascii="仿宋_GB2312" w:hAnsi="微软雅黑" w:eastAsia="仿宋_GB2312"/>
          <w:b/>
          <w:bCs/>
          <w:sz w:val="32"/>
          <w:szCs w:val="32"/>
        </w:rPr>
        <w:t>：</w:t>
      </w:r>
      <w:r>
        <w:rPr>
          <w:rFonts w:hint="eastAsia" w:ascii="仿宋_GB2312" w:hAnsi="仿宋_GB2312" w:eastAsia="仿宋_GB2312" w:cs="仿宋_GB2312"/>
          <w:sz w:val="32"/>
          <w:szCs w:val="32"/>
        </w:rPr>
        <w:t>对人社部门移交的涉嫌拒不支付劳动报酬犯罪案件要快立快查，及时控制犯罪嫌疑人、查封账户，有效防范欠薪逃匿和转移资产等行为；同时对人社部门商请介入调查的</w:t>
      </w:r>
      <w:r>
        <w:rPr>
          <w:rFonts w:hint="eastAsia" w:ascii="仿宋_GB2312" w:hAnsi="仿宋_GB2312" w:eastAsia="仿宋_GB2312" w:cs="仿宋_GB2312"/>
          <w:spacing w:val="-6"/>
          <w:sz w:val="32"/>
          <w:szCs w:val="32"/>
        </w:rPr>
        <w:t>案件应当予以</w:t>
      </w:r>
      <w:r>
        <w:rPr>
          <w:rFonts w:hint="eastAsia" w:ascii="仿宋_GB2312" w:hAnsi="仿宋" w:eastAsia="仿宋_GB2312" w:cs="仿宋_GB2312"/>
          <w:spacing w:val="-6"/>
          <w:sz w:val="32"/>
          <w:szCs w:val="32"/>
        </w:rPr>
        <w:t>协助，</w:t>
      </w:r>
      <w:r>
        <w:rPr>
          <w:rFonts w:hint="eastAsia" w:ascii="仿宋_GB2312" w:hAnsi="仿宋_GB2312" w:eastAsia="仿宋_GB2312" w:cs="仿宋_GB2312"/>
          <w:spacing w:val="-6"/>
          <w:sz w:val="32"/>
          <w:szCs w:val="32"/>
        </w:rPr>
        <w:t>对查证属实涉嫌犯罪的，依法追究刑事责任。</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区检察院：</w:t>
      </w:r>
      <w:r>
        <w:rPr>
          <w:rFonts w:hint="eastAsia" w:ascii="仿宋_GB2312" w:hAnsi="仿宋_GB2312" w:eastAsia="仿宋_GB2312" w:cs="仿宋_GB2312"/>
          <w:sz w:val="32"/>
          <w:szCs w:val="32"/>
        </w:rPr>
        <w:t>加强立案监督、审查批捕、审查起诉等工作，对工作中发现的职务犯罪线索依法处理。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区法院：</w:t>
      </w:r>
      <w:r>
        <w:rPr>
          <w:rFonts w:hint="eastAsia" w:ascii="仿宋_GB2312" w:hAnsi="仿宋_GB2312" w:eastAsia="仿宋_GB2312" w:cs="仿宋_GB2312"/>
          <w:sz w:val="32"/>
          <w:szCs w:val="32"/>
        </w:rPr>
        <w:t>为农民工开通“绿色通道”，减缓诉讼费用。对农民工持有拖欠单位或负责人出具的欠条的案件应当及时受理。做到快立、快审、快结；农民工工资专用账户资金和工资保证金不得因支付本项目提供劳动的农民工工资之外的原因被查封、冻结或者划拨；人社部门在查办案件如有商请时，应当积极支持并配合冻结、划拨中标企业的工程保证金。</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区司法局：</w:t>
      </w:r>
      <w:r>
        <w:rPr>
          <w:rFonts w:hint="eastAsia" w:ascii="仿宋_GB2312" w:hAnsi="仿宋_GB2312" w:eastAsia="仿宋_GB2312" w:cs="仿宋_GB2312"/>
          <w:sz w:val="32"/>
          <w:szCs w:val="32"/>
        </w:rPr>
        <w:t>依法为请求支付工资的农民工提供便捷的法律援助；积极参与相关诉讼、咨询、调解等活动，帮助解决拖欠农民工工资问题。</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outlineLvl w:val="9"/>
        <w:rPr>
          <w:rFonts w:ascii="仿宋_GB2312" w:hAnsi="微软雅黑" w:eastAsia="仿宋_GB2312"/>
          <w:sz w:val="32"/>
          <w:szCs w:val="32"/>
        </w:rPr>
      </w:pPr>
      <w:r>
        <w:rPr>
          <w:rFonts w:hint="eastAsia" w:ascii="楷体_GB2312" w:hAnsi="楷体_GB2312" w:eastAsia="楷体_GB2312" w:cs="楷体_GB2312"/>
          <w:b/>
          <w:bCs/>
          <w:sz w:val="32"/>
          <w:szCs w:val="32"/>
        </w:rPr>
        <w:t>9.</w:t>
      </w:r>
      <w:r>
        <w:rPr>
          <w:rFonts w:hint="eastAsia" w:ascii="楷体_GB2312" w:hAnsi="楷体_GB2312" w:eastAsia="楷体_GB2312" w:cs="楷体_GB2312"/>
          <w:b/>
          <w:bCs/>
          <w:sz w:val="32"/>
          <w:szCs w:val="32"/>
          <w:lang w:eastAsia="zh-CN"/>
        </w:rPr>
        <w:t>强化</w:t>
      </w:r>
      <w:r>
        <w:rPr>
          <w:rFonts w:hint="eastAsia" w:ascii="楷体_GB2312" w:hAnsi="楷体_GB2312" w:eastAsia="楷体_GB2312" w:cs="楷体_GB2312"/>
          <w:b/>
          <w:bCs/>
          <w:sz w:val="32"/>
          <w:szCs w:val="32"/>
        </w:rPr>
        <w:t>其它相关部门</w:t>
      </w:r>
      <w:r>
        <w:rPr>
          <w:rFonts w:hint="eastAsia" w:ascii="楷体_GB2312" w:hAnsi="楷体_GB2312" w:eastAsia="楷体_GB2312" w:cs="楷体_GB2312"/>
          <w:b/>
          <w:bCs/>
          <w:sz w:val="32"/>
          <w:szCs w:val="32"/>
          <w:lang w:eastAsia="zh-CN"/>
        </w:rPr>
        <w:t>履职尽</w:t>
      </w:r>
      <w:r>
        <w:rPr>
          <w:rFonts w:hint="eastAsia" w:ascii="楷体_GB2312" w:hAnsi="楷体_GB2312" w:eastAsia="楷体_GB2312" w:cs="楷体_GB2312"/>
          <w:b/>
          <w:bCs/>
          <w:sz w:val="32"/>
          <w:szCs w:val="32"/>
        </w:rPr>
        <w:t>责。</w:t>
      </w:r>
      <w:r>
        <w:rPr>
          <w:rFonts w:hint="eastAsia" w:ascii="仿宋_GB2312" w:hAnsi="仿宋_GB2312" w:eastAsia="仿宋_GB2312" w:cs="仿宋_GB2312"/>
          <w:sz w:val="32"/>
          <w:szCs w:val="32"/>
        </w:rPr>
        <w:t>区人社部门在查办拖欠农民工工资案件时，需要查询相关单位金融账户、相关当事人拥有房产、车辆、土地等资产以及通信情况时，相关部门应当</w:t>
      </w:r>
      <w:r>
        <w:rPr>
          <w:rFonts w:hint="eastAsia" w:ascii="仿宋_GB2312" w:hAnsi="微软雅黑" w:eastAsia="仿宋_GB2312"/>
          <w:sz w:val="32"/>
          <w:szCs w:val="32"/>
        </w:rPr>
        <w:t>积极配合，并出具相关被查询的证明材料。</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jc w:val="both"/>
        <w:textAlignment w:val="auto"/>
        <w:outlineLvl w:val="9"/>
        <w:rPr>
          <w:rFonts w:ascii="黑体" w:hAnsi="黑体" w:eastAsia="黑体"/>
          <w:sz w:val="32"/>
          <w:szCs w:val="32"/>
        </w:rPr>
      </w:pPr>
      <w:r>
        <w:rPr>
          <w:rFonts w:hint="eastAsia" w:ascii="黑体" w:hAnsi="黑体" w:eastAsia="黑体"/>
          <w:sz w:val="32"/>
          <w:szCs w:val="32"/>
        </w:rPr>
        <w:t>五、</w:t>
      </w:r>
      <w:r>
        <w:rPr>
          <w:rFonts w:hint="eastAsia" w:ascii="黑体" w:hAnsi="黑体" w:eastAsia="黑体"/>
          <w:sz w:val="32"/>
          <w:szCs w:val="32"/>
          <w:lang w:eastAsia="zh-CN"/>
        </w:rPr>
        <w:t>严格落实责任，</w:t>
      </w:r>
      <w:r>
        <w:rPr>
          <w:rFonts w:hint="eastAsia" w:ascii="黑体" w:hAnsi="黑体" w:eastAsia="黑体"/>
          <w:sz w:val="32"/>
          <w:szCs w:val="32"/>
        </w:rPr>
        <w:t>从严追责问责</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outlineLvl w:val="9"/>
        <w:rPr>
          <w:rFonts w:ascii="仿宋_GB2312" w:hAnsi="楷体" w:eastAsia="仿宋_GB2312"/>
          <w:sz w:val="32"/>
          <w:szCs w:val="32"/>
        </w:rPr>
      </w:pPr>
      <w:r>
        <w:rPr>
          <w:rFonts w:hint="eastAsia" w:ascii="楷体_GB2312" w:hAnsi="楷体_GB2312" w:eastAsia="楷体_GB2312" w:cs="楷体_GB2312"/>
          <w:b/>
          <w:bCs/>
          <w:kern w:val="0"/>
          <w:sz w:val="32"/>
          <w:szCs w:val="32"/>
          <w:lang w:val="en-US" w:eastAsia="zh-CN" w:bidi="ar-SA"/>
        </w:rPr>
        <w:t>10.考核问责。</w:t>
      </w:r>
      <w:r>
        <w:rPr>
          <w:rFonts w:hint="eastAsia" w:ascii="仿宋_GB2312" w:hAnsi="楷体" w:eastAsia="仿宋_GB2312"/>
          <w:sz w:val="32"/>
          <w:szCs w:val="32"/>
        </w:rPr>
        <w:t>各乡镇、各部门保障农民工工资支付工作情况</w:t>
      </w:r>
      <w:r>
        <w:rPr>
          <w:rFonts w:hint="eastAsia" w:ascii="仿宋_GB2312" w:hAnsi="楷体" w:eastAsia="仿宋_GB2312"/>
          <w:sz w:val="32"/>
          <w:szCs w:val="32"/>
          <w:lang w:eastAsia="zh-CN"/>
        </w:rPr>
        <w:t>将</w:t>
      </w:r>
      <w:r>
        <w:rPr>
          <w:rFonts w:hint="eastAsia" w:ascii="仿宋_GB2312" w:hAnsi="楷体" w:eastAsia="仿宋_GB2312"/>
          <w:sz w:val="32"/>
          <w:szCs w:val="32"/>
        </w:rPr>
        <w:t>纳入全区综治目标考核，严格考核问责。对</w:t>
      </w:r>
      <w:r>
        <w:rPr>
          <w:rFonts w:hint="eastAsia" w:ascii="仿宋_GB2312" w:eastAsia="仿宋_GB2312"/>
          <w:sz w:val="32"/>
          <w:szCs w:val="32"/>
          <w:lang w:eastAsia="zh-CN"/>
        </w:rPr>
        <w:t>保障农民工工资支付</w:t>
      </w:r>
      <w:r>
        <w:rPr>
          <w:rFonts w:hint="eastAsia" w:ascii="仿宋_GB2312" w:hAnsi="楷体" w:eastAsia="仿宋_GB2312"/>
          <w:sz w:val="32"/>
          <w:szCs w:val="32"/>
        </w:rPr>
        <w:t>工作落实不力，导致拖欠农民工工资突出的单位，要采取约谈、公开通报等方式，督促整改到位；对领导责任不履行、监管责任不落实、组织工作不到位、依法处置不得力，引发重大欠薪案件或产生不良影响的，将从严追究相关责任；对</w:t>
      </w:r>
      <w:r>
        <w:rPr>
          <w:rFonts w:hint="eastAsia" w:ascii="仿宋_GB2312" w:eastAsia="仿宋_GB2312"/>
          <w:sz w:val="32"/>
          <w:szCs w:val="32"/>
          <w:lang w:eastAsia="zh-CN"/>
        </w:rPr>
        <w:t>保障农民工工资支付</w:t>
      </w:r>
      <w:r>
        <w:rPr>
          <w:rFonts w:hint="eastAsia" w:ascii="仿宋_GB2312" w:hAnsi="楷体" w:eastAsia="仿宋_GB2312"/>
          <w:sz w:val="32"/>
          <w:szCs w:val="32"/>
        </w:rPr>
        <w:t>工作中不作为、慢作为、乱作为的，按有关规定给予党纪政纪处分；构成犯罪的，依法追究刑事责任。</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本</w:t>
      </w:r>
      <w:r>
        <w:rPr>
          <w:rFonts w:hint="eastAsia" w:ascii="仿宋_GB2312" w:hAnsi="宋体" w:eastAsia="仿宋_GB2312" w:cs="宋体"/>
          <w:kern w:val="0"/>
          <w:sz w:val="32"/>
          <w:szCs w:val="32"/>
          <w:lang w:eastAsia="zh-CN"/>
        </w:rPr>
        <w:t>暂行</w:t>
      </w:r>
      <w:r>
        <w:rPr>
          <w:rFonts w:hint="eastAsia" w:ascii="仿宋_GB2312" w:hAnsi="宋体" w:eastAsia="仿宋_GB2312" w:cs="宋体"/>
          <w:kern w:val="0"/>
          <w:sz w:val="32"/>
          <w:szCs w:val="32"/>
        </w:rPr>
        <w:t>办法由区治欠办（人社局）负责解释，自</w:t>
      </w:r>
      <w:r>
        <w:rPr>
          <w:rFonts w:ascii="仿宋_GB2312" w:hAnsi="宋体" w:eastAsia="仿宋_GB2312" w:cs="宋体"/>
          <w:kern w:val="0"/>
          <w:sz w:val="32"/>
          <w:szCs w:val="32"/>
        </w:rPr>
        <w:t>2021</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月</w:t>
      </w:r>
      <w:r>
        <w:rPr>
          <w:rFonts w:ascii="仿宋_GB2312" w:hAnsi="宋体" w:eastAsia="仿宋_GB2312" w:cs="宋体"/>
          <w:kern w:val="0"/>
          <w:sz w:val="32"/>
          <w:szCs w:val="32"/>
        </w:rPr>
        <w:t>1</w:t>
      </w:r>
      <w:r>
        <w:rPr>
          <w:rFonts w:hint="eastAsia" w:ascii="仿宋_GB2312" w:hAnsi="宋体" w:eastAsia="仿宋_GB2312" w:cs="宋体"/>
          <w:kern w:val="0"/>
          <w:sz w:val="32"/>
          <w:szCs w:val="32"/>
        </w:rPr>
        <w:t>日起施行。</w:t>
      </w:r>
    </w:p>
    <w:p>
      <w:pPr>
        <w:pStyle w:val="2"/>
        <w:keepNext w:val="0"/>
        <w:keepLines w:val="0"/>
        <w:pageBreakBefore w:val="0"/>
        <w:widowControl w:val="0"/>
        <w:kinsoku/>
        <w:wordWrap/>
        <w:overflowPunct/>
        <w:topLinePunct w:val="0"/>
        <w:autoSpaceDE/>
        <w:autoSpaceDN/>
        <w:bidi w:val="0"/>
        <w:adjustRightIn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附件：</w:t>
      </w:r>
      <w:r>
        <w:rPr>
          <w:rFonts w:ascii="仿宋_GB2312" w:hAnsi="宋体" w:eastAsia="仿宋_GB2312" w:cs="宋体"/>
          <w:kern w:val="0"/>
          <w:sz w:val="32"/>
          <w:szCs w:val="32"/>
        </w:rPr>
        <w:t>1.</w:t>
      </w:r>
      <w:r>
        <w:rPr>
          <w:rFonts w:hint="eastAsia" w:ascii="仿宋_GB2312" w:hAnsi="宋体" w:eastAsia="仿宋_GB2312" w:cs="宋体"/>
          <w:kern w:val="0"/>
          <w:sz w:val="32"/>
          <w:szCs w:val="32"/>
        </w:rPr>
        <w:t>郧阳区</w:t>
      </w:r>
      <w:r>
        <w:rPr>
          <w:rFonts w:hint="eastAsia" w:ascii="仿宋_GB2312" w:eastAsia="仿宋_GB2312"/>
          <w:sz w:val="32"/>
          <w:szCs w:val="32"/>
          <w:lang w:eastAsia="zh-CN"/>
        </w:rPr>
        <w:t>保障农民工工资支付</w:t>
      </w:r>
      <w:r>
        <w:rPr>
          <w:rFonts w:hint="eastAsia" w:ascii="仿宋_GB2312" w:hAnsi="宋体" w:eastAsia="仿宋_GB2312" w:cs="宋体"/>
          <w:kern w:val="0"/>
          <w:sz w:val="32"/>
          <w:szCs w:val="32"/>
        </w:rPr>
        <w:t>工作责任示意图</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jc w:val="both"/>
        <w:textAlignment w:val="auto"/>
        <w:outlineLvl w:val="9"/>
        <w:rPr>
          <w:rFonts w:hint="eastAsia" w:ascii="仿宋_GB2312" w:hAnsi="宋体" w:eastAsia="仿宋_GB2312" w:cs="宋体"/>
          <w:spacing w:val="-23"/>
          <w:kern w:val="0"/>
          <w:sz w:val="32"/>
          <w:szCs w:val="32"/>
        </w:rPr>
      </w:pPr>
      <w:r>
        <w:rPr>
          <w:rFonts w:ascii="仿宋_GB2312" w:hAnsi="宋体" w:eastAsia="仿宋_GB2312" w:cs="宋体"/>
          <w:kern w:val="0"/>
          <w:sz w:val="32"/>
          <w:szCs w:val="32"/>
        </w:rPr>
        <w:t>2.</w:t>
      </w:r>
      <w:r>
        <w:rPr>
          <w:rFonts w:hint="eastAsia" w:ascii="仿宋_GB2312" w:hAnsi="宋体" w:eastAsia="仿宋_GB2312" w:cs="宋体"/>
          <w:spacing w:val="-6"/>
          <w:kern w:val="0"/>
          <w:sz w:val="32"/>
          <w:szCs w:val="32"/>
        </w:rPr>
        <w:t>郧</w:t>
      </w:r>
      <w:r>
        <w:rPr>
          <w:rFonts w:hint="eastAsia" w:ascii="仿宋_GB2312" w:hAnsi="宋体" w:eastAsia="仿宋_GB2312" w:cs="宋体"/>
          <w:spacing w:val="-23"/>
          <w:kern w:val="0"/>
          <w:sz w:val="32"/>
          <w:szCs w:val="32"/>
        </w:rPr>
        <w:t>阳区</w:t>
      </w:r>
      <w:r>
        <w:rPr>
          <w:rFonts w:hint="eastAsia" w:ascii="仿宋_GB2312" w:eastAsia="仿宋_GB2312"/>
          <w:sz w:val="32"/>
          <w:szCs w:val="32"/>
          <w:lang w:eastAsia="zh-CN"/>
        </w:rPr>
        <w:t>保障农民工工资支付工作处置流程图</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jc w:val="both"/>
        <w:textAlignment w:val="auto"/>
        <w:outlineLvl w:val="9"/>
        <w:rPr>
          <w:rFonts w:hint="eastAsia" w:ascii="仿宋_GB2312" w:eastAsia="仿宋_GB2312"/>
          <w:sz w:val="32"/>
          <w:szCs w:val="32"/>
          <w:lang w:eastAsia="zh-CN"/>
        </w:rPr>
      </w:pPr>
      <w:r>
        <w:rPr>
          <w:rFonts w:ascii="仿宋_GB2312" w:eastAsia="仿宋_GB2312"/>
          <w:sz w:val="32"/>
          <w:szCs w:val="32"/>
        </w:rPr>
        <w:t>3.</w:t>
      </w:r>
      <w:r>
        <w:rPr>
          <w:rFonts w:hint="eastAsia" w:ascii="仿宋_GB2312" w:eastAsia="仿宋_GB2312"/>
          <w:sz w:val="32"/>
          <w:szCs w:val="32"/>
        </w:rPr>
        <w:t>郧阳区工程建设项目</w:t>
      </w:r>
      <w:r>
        <w:rPr>
          <w:rFonts w:hint="eastAsia" w:ascii="仿宋_GB2312" w:eastAsia="仿宋_GB2312"/>
          <w:sz w:val="32"/>
          <w:szCs w:val="32"/>
          <w:lang w:eastAsia="zh-CN"/>
        </w:rPr>
        <w:t>保障农民工工资支付合同</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both"/>
        <w:textAlignment w:val="auto"/>
        <w:outlineLvl w:val="9"/>
        <w:rPr>
          <w:rFonts w:hint="eastAsia" w:ascii="仿宋_GB2312" w:eastAsia="仿宋_GB2312"/>
          <w:sz w:val="32"/>
          <w:szCs w:val="32"/>
        </w:rPr>
      </w:pPr>
      <w:r>
        <w:rPr>
          <w:rFonts w:hint="eastAsia" w:ascii="仿宋_GB2312" w:eastAsia="仿宋_GB2312"/>
          <w:sz w:val="32"/>
          <w:szCs w:val="32"/>
        </w:rPr>
        <w:t>登记表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outlineLvl w:val="9"/>
        <w:rPr>
          <w:rFonts w:hint="eastAsia"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劳动合同（范本）</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outlineLvl w:val="9"/>
        <w:rPr>
          <w:rFonts w:hint="eastAsia" w:ascii="仿宋_GB2312" w:eastAsia="仿宋_GB2312"/>
          <w:sz w:val="32"/>
          <w:szCs w:val="32"/>
        </w:rPr>
      </w:pPr>
      <w:r>
        <w:rPr>
          <w:rFonts w:ascii="仿宋_GB2312" w:eastAsia="仿宋_GB2312"/>
          <w:sz w:val="32"/>
          <w:szCs w:val="32"/>
        </w:rPr>
        <w:t>5.XXX</w:t>
      </w:r>
      <w:r>
        <w:rPr>
          <w:rFonts w:hint="eastAsia" w:ascii="仿宋_GB2312" w:eastAsia="仿宋_GB2312"/>
          <w:sz w:val="32"/>
          <w:szCs w:val="32"/>
        </w:rPr>
        <w:t>项目施工人员名册</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outlineLvl w:val="9"/>
        <w:rPr>
          <w:rFonts w:hint="eastAsia" w:ascii="仿宋_GB2312" w:eastAsia="仿宋_GB2312"/>
          <w:sz w:val="32"/>
          <w:szCs w:val="32"/>
        </w:rPr>
      </w:pPr>
      <w:r>
        <w:rPr>
          <w:rFonts w:ascii="仿宋_GB2312" w:eastAsia="仿宋_GB2312"/>
          <w:sz w:val="32"/>
          <w:szCs w:val="32"/>
        </w:rPr>
        <w:t>6.XXX</w:t>
      </w:r>
      <w:r>
        <w:rPr>
          <w:rFonts w:hint="eastAsia" w:ascii="仿宋_GB2312" w:eastAsia="仿宋_GB2312"/>
          <w:sz w:val="32"/>
          <w:szCs w:val="32"/>
        </w:rPr>
        <w:t>项目施工人员考勤记录表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7</w:t>
      </w:r>
      <w:r>
        <w:rPr>
          <w:rFonts w:ascii="仿宋_GB2312" w:eastAsia="仿宋_GB2312"/>
          <w:sz w:val="32"/>
          <w:szCs w:val="32"/>
        </w:rPr>
        <w:t>.XXX</w:t>
      </w:r>
      <w:r>
        <w:rPr>
          <w:rFonts w:hint="eastAsia" w:ascii="仿宋_GB2312" w:eastAsia="仿宋_GB2312"/>
          <w:sz w:val="32"/>
          <w:szCs w:val="32"/>
        </w:rPr>
        <w:t>项目施工人员工资发放明细表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8</w:t>
      </w:r>
      <w:r>
        <w:rPr>
          <w:rFonts w:ascii="仿宋_GB2312" w:eastAsia="仿宋_GB2312"/>
          <w:sz w:val="32"/>
          <w:szCs w:val="32"/>
        </w:rPr>
        <w:t>.XXX</w:t>
      </w:r>
      <w:r>
        <w:rPr>
          <w:rFonts w:hint="eastAsia" w:ascii="仿宋_GB2312" w:eastAsia="仿宋_GB2312"/>
          <w:sz w:val="32"/>
          <w:szCs w:val="32"/>
        </w:rPr>
        <w:t>项目</w:t>
      </w:r>
      <w:r>
        <w:rPr>
          <w:rFonts w:hint="eastAsia" w:ascii="仿宋_GB2312" w:eastAsia="仿宋_GB2312"/>
          <w:sz w:val="32"/>
          <w:szCs w:val="32"/>
          <w:lang w:eastAsia="zh-CN"/>
        </w:rPr>
        <w:t>劳动用工</w:t>
      </w:r>
      <w:r>
        <w:rPr>
          <w:rFonts w:hint="eastAsia" w:ascii="仿宋_GB2312" w:eastAsia="仿宋_GB2312"/>
          <w:sz w:val="32"/>
          <w:szCs w:val="32"/>
        </w:rPr>
        <w:t>维权信息告示牌</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outlineLvl w:val="9"/>
        <w:rPr>
          <w:rFonts w:ascii="仿宋_GB2312" w:hAnsi="宋体" w:eastAsia="仿宋_GB2312" w:cs="宋体"/>
          <w:kern w:val="0"/>
          <w:sz w:val="32"/>
          <w:szCs w:val="32"/>
        </w:rPr>
      </w:pPr>
      <w:r>
        <w:rPr>
          <w:rFonts w:hint="eastAsia" w:ascii="仿宋_GB2312" w:eastAsia="仿宋_GB2312"/>
          <w:sz w:val="32"/>
          <w:szCs w:val="32"/>
          <w:lang w:val="en-US" w:eastAsia="zh-CN"/>
        </w:rPr>
        <w:t>9</w:t>
      </w:r>
      <w:r>
        <w:rPr>
          <w:rFonts w:ascii="仿宋_GB2312" w:eastAsia="仿宋_GB2312"/>
          <w:sz w:val="32"/>
          <w:szCs w:val="32"/>
        </w:rPr>
        <w:t>.</w:t>
      </w:r>
      <w:r>
        <w:rPr>
          <w:rFonts w:hint="eastAsia" w:ascii="仿宋_GB2312" w:eastAsia="仿宋_GB2312"/>
          <w:sz w:val="32"/>
          <w:szCs w:val="32"/>
        </w:rPr>
        <w:t>施工项目劳务及规范用工管理台账</w:t>
      </w:r>
    </w:p>
    <w:p>
      <w:pPr>
        <w:keepNext w:val="0"/>
        <w:keepLines w:val="0"/>
        <w:pageBreakBefore w:val="0"/>
        <w:widowControl w:val="0"/>
        <w:kinsoku/>
        <w:wordWrap/>
        <w:overflowPunct/>
        <w:topLinePunct w:val="0"/>
        <w:autoSpaceDE/>
        <w:autoSpaceDN/>
        <w:bidi w:val="0"/>
        <w:adjustRightInd/>
        <w:spacing w:line="600" w:lineRule="exact"/>
        <w:textAlignment w:val="auto"/>
        <w:sectPr>
          <w:headerReference r:id="rId5" w:type="first"/>
          <w:headerReference r:id="rId3" w:type="default"/>
          <w:footerReference r:id="rId6" w:type="default"/>
          <w:headerReference r:id="rId4" w:type="even"/>
          <w:footerReference r:id="rId7" w:type="even"/>
          <w:pgSz w:w="11906" w:h="16838"/>
          <w:pgMar w:top="2098" w:right="1587" w:bottom="1701" w:left="1587" w:header="851" w:footer="1247" w:gutter="0"/>
          <w:pgBorders>
            <w:top w:val="none" w:sz="0" w:space="0"/>
            <w:left w:val="none" w:sz="0" w:space="0"/>
            <w:bottom w:val="none" w:sz="0" w:space="0"/>
            <w:right w:val="none" w:sz="0" w:space="0"/>
          </w:pgBorders>
          <w:pgNumType w:fmt="numberInDash"/>
          <w:cols w:space="0" w:num="1"/>
          <w:rtlGutter w:val="0"/>
          <w:docGrid w:type="lines" w:linePitch="312" w:charSpace="0"/>
        </w:sectPr>
      </w:pPr>
    </w:p>
    <w:p>
      <w:pPr>
        <w:spacing w:line="560" w:lineRule="exact"/>
      </w:pPr>
      <w:r>
        <mc:AlternateContent>
          <mc:Choice Requires="wps">
            <w:drawing>
              <wp:anchor distT="0" distB="0" distL="0" distR="0" simplePos="0" relativeHeight="251659264" behindDoc="0" locked="0" layoutInCell="1" allowOverlap="1">
                <wp:simplePos x="0" y="0"/>
                <wp:positionH relativeFrom="column">
                  <wp:posOffset>1685290</wp:posOffset>
                </wp:positionH>
                <wp:positionV relativeFrom="paragraph">
                  <wp:posOffset>-347345</wp:posOffset>
                </wp:positionV>
                <wp:extent cx="6458585" cy="594360"/>
                <wp:effectExtent l="0" t="0" r="0" b="0"/>
                <wp:wrapNone/>
                <wp:docPr id="1026" name="矩形 175"/>
                <wp:cNvGraphicFramePr/>
                <a:graphic xmlns:a="http://schemas.openxmlformats.org/drawingml/2006/main">
                  <a:graphicData uri="http://schemas.microsoft.com/office/word/2010/wordprocessingShape">
                    <wps:wsp>
                      <wps:cNvSpPr/>
                      <wps:spPr>
                        <a:xfrm>
                          <a:off x="0" y="0"/>
                          <a:ext cx="6458585" cy="594360"/>
                        </a:xfrm>
                        <a:prstGeom prst="rect">
                          <a:avLst/>
                        </a:prstGeom>
                        <a:ln>
                          <a:noFill/>
                        </a:ln>
                      </wps:spPr>
                      <wps:txbx>
                        <w:txbxContent>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kern w:val="0"/>
                                <w:sz w:val="44"/>
                                <w:szCs w:val="44"/>
                              </w:rPr>
                              <w:t>郧阳区</w:t>
                            </w:r>
                            <w:r>
                              <w:rPr>
                                <w:rFonts w:hint="eastAsia" w:ascii="方正小标宋简体" w:hAnsi="方正小标宋简体" w:eastAsia="方正小标宋简体" w:cs="方正小标宋简体"/>
                                <w:sz w:val="44"/>
                                <w:szCs w:val="44"/>
                                <w:lang w:eastAsia="zh-CN"/>
                              </w:rPr>
                              <w:t>保障农民工工资支付</w:t>
                            </w:r>
                            <w:r>
                              <w:rPr>
                                <w:rFonts w:hint="eastAsia" w:ascii="方正小标宋简体" w:hAnsi="方正小标宋简体" w:eastAsia="方正小标宋简体" w:cs="方正小标宋简体"/>
                                <w:kern w:val="0"/>
                                <w:sz w:val="44"/>
                                <w:szCs w:val="44"/>
                              </w:rPr>
                              <w:t>工作责任示意图</w:t>
                            </w:r>
                          </w:p>
                        </w:txbxContent>
                      </wps:txbx>
                      <wps:bodyPr upright="1"/>
                    </wps:wsp>
                  </a:graphicData>
                </a:graphic>
              </wp:anchor>
            </w:drawing>
          </mc:Choice>
          <mc:Fallback>
            <w:pict>
              <v:rect id="矩形 175" o:spid="_x0000_s1026" o:spt="1" style="position:absolute;left:0pt;margin-left:132.7pt;margin-top:-27.35pt;height:46.8pt;width:508.55pt;z-index:251659264;mso-width-relative:page;mso-height-relative:page;" filled="f" stroked="f" coordsize="21600,21600" o:gfxdata="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OVPiYjcAAAACwEA&#10;AA8AAAAAAAAAAQAgAAAAIgAAAGRycy9kb3ducmV2LnhtbFBLAQIUABQAAAAIAIdO4kDkpJInpAEA&#10;ADsDAAAOAAAAAAAAAAEAIAAAACsBAABkcnMvZTJvRG9jLnhtbFBLBQYAAAAABgAGAFkBAABBBQAA&#10;AAA=&#10;">
                <v:fill on="f" focussize="0,0"/>
                <v:stroke on="f"/>
                <v:imagedata o:title=""/>
                <o:lock v:ext="edit" aspectratio="f"/>
                <v:textbox>
                  <w:txbxContent>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kern w:val="0"/>
                          <w:sz w:val="44"/>
                          <w:szCs w:val="44"/>
                        </w:rPr>
                        <w:t>郧阳区</w:t>
                      </w:r>
                      <w:r>
                        <w:rPr>
                          <w:rFonts w:hint="eastAsia" w:ascii="方正小标宋简体" w:hAnsi="方正小标宋简体" w:eastAsia="方正小标宋简体" w:cs="方正小标宋简体"/>
                          <w:sz w:val="44"/>
                          <w:szCs w:val="44"/>
                          <w:lang w:eastAsia="zh-CN"/>
                        </w:rPr>
                        <w:t>保障农民工工资支付</w:t>
                      </w:r>
                      <w:r>
                        <w:rPr>
                          <w:rFonts w:hint="eastAsia" w:ascii="方正小标宋简体" w:hAnsi="方正小标宋简体" w:eastAsia="方正小标宋简体" w:cs="方正小标宋简体"/>
                          <w:kern w:val="0"/>
                          <w:sz w:val="44"/>
                          <w:szCs w:val="44"/>
                        </w:rPr>
                        <w:t>工作责任示意图</w:t>
                      </w:r>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column">
                  <wp:posOffset>833755</wp:posOffset>
                </wp:positionH>
                <wp:positionV relativeFrom="paragraph">
                  <wp:posOffset>275590</wp:posOffset>
                </wp:positionV>
                <wp:extent cx="6493510" cy="417195"/>
                <wp:effectExtent l="4445" t="4445" r="9525" b="5080"/>
                <wp:wrapNone/>
                <wp:docPr id="1027" name="矩形 4"/>
                <wp:cNvGraphicFramePr/>
                <a:graphic xmlns:a="http://schemas.openxmlformats.org/drawingml/2006/main">
                  <a:graphicData uri="http://schemas.microsoft.com/office/word/2010/wordprocessingShape">
                    <wps:wsp>
                      <wps:cNvSpPr/>
                      <wps:spPr>
                        <a:xfrm>
                          <a:off x="0" y="0"/>
                          <a:ext cx="6493510" cy="4171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黑体" w:hAnsi="黑体" w:eastAsia="黑体"/>
                                <w:b w:val="0"/>
                                <w:bCs/>
                                <w:sz w:val="44"/>
                                <w:szCs w:val="44"/>
                              </w:rPr>
                            </w:pPr>
                            <w:r>
                              <w:rPr>
                                <w:rFonts w:hint="eastAsia" w:ascii="黑体" w:hAnsi="黑体" w:eastAsia="黑体"/>
                                <w:b w:val="0"/>
                                <w:bCs/>
                                <w:sz w:val="44"/>
                                <w:szCs w:val="44"/>
                              </w:rPr>
                              <w:t>工程发包单位对农民工工资支付工作负总责</w:t>
                            </w:r>
                          </w:p>
                          <w:p/>
                        </w:txbxContent>
                      </wps:txbx>
                      <wps:bodyPr upright="1"/>
                    </wps:wsp>
                  </a:graphicData>
                </a:graphic>
              </wp:anchor>
            </w:drawing>
          </mc:Choice>
          <mc:Fallback>
            <w:pict>
              <v:rect id="矩形 4" o:spid="_x0000_s1026" o:spt="1" style="position:absolute;left:0pt;margin-left:65.65pt;margin-top:21.7pt;height:32.85pt;width:511.3pt;z-index:251659264;mso-width-relative:page;mso-height-relative:page;" fillcolor="#FFFFFF" filled="t" stroked="t" coordsize="21600,21600" o:gfxdata="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U/JlO2AAAAAsBAAAPAAAAAAAAAAEAIAAAACIAAABkcnMv&#10;ZG93bnJldi54bWxQSwECFAAUAAAACACHTuJA9eimEwMCAAAsBAAADgAAAAAAAAABACAAAAAnAQAA&#10;ZHJzL2Uyb0RvYy54bWxQSwUGAAAAAAYABgBZAQAAnAUAAAAA&#10;">
                <v:fill on="t" focussize="0,0"/>
                <v:stroke color="#000000" joinstyle="miter"/>
                <v:imagedata o:title=""/>
                <o:lock v:ext="edit" aspectratio="f"/>
                <v:textbox>
                  <w:txbxContent>
                    <w:p>
                      <w:pPr>
                        <w:jc w:val="center"/>
                        <w:rPr>
                          <w:rFonts w:ascii="黑体" w:hAnsi="黑体" w:eastAsia="黑体"/>
                          <w:b w:val="0"/>
                          <w:bCs/>
                          <w:sz w:val="44"/>
                          <w:szCs w:val="44"/>
                        </w:rPr>
                      </w:pPr>
                      <w:r>
                        <w:rPr>
                          <w:rFonts w:hint="eastAsia" w:ascii="黑体" w:hAnsi="黑体" w:eastAsia="黑体"/>
                          <w:b w:val="0"/>
                          <w:bCs/>
                          <w:sz w:val="44"/>
                          <w:szCs w:val="44"/>
                        </w:rPr>
                        <w:t>工程发包单位对农民工工资支付工作负总责</w:t>
                      </w:r>
                    </w:p>
                    <w:p/>
                  </w:txbxContent>
                </v:textbox>
              </v:rect>
            </w:pict>
          </mc:Fallback>
        </mc:AlternateContent>
      </w:r>
    </w:p>
    <w:p>
      <w:r>
        <mc:AlternateContent>
          <mc:Choice Requires="wpg">
            <w:drawing>
              <wp:anchor distT="0" distB="0" distL="0" distR="0" simplePos="0" relativeHeight="251659264" behindDoc="0" locked="0" layoutInCell="1" allowOverlap="1">
                <wp:simplePos x="0" y="0"/>
                <wp:positionH relativeFrom="column">
                  <wp:posOffset>337185</wp:posOffset>
                </wp:positionH>
                <wp:positionV relativeFrom="paragraph">
                  <wp:posOffset>116840</wp:posOffset>
                </wp:positionV>
                <wp:extent cx="476885" cy="10825480"/>
                <wp:effectExtent l="3810" t="38100" r="14605" b="52070"/>
                <wp:wrapNone/>
                <wp:docPr id="1028" name="组合 179"/>
                <wp:cNvGraphicFramePr/>
                <a:graphic xmlns:a="http://schemas.openxmlformats.org/drawingml/2006/main">
                  <a:graphicData uri="http://schemas.microsoft.com/office/word/2010/wordprocessingGroup">
                    <wpg:wgp>
                      <wpg:cNvGrpSpPr/>
                      <wpg:grpSpPr>
                        <a:xfrm rot="0">
                          <a:off x="0" y="0"/>
                          <a:ext cx="476884" cy="10825480"/>
                          <a:chOff x="2241" y="2169"/>
                          <a:chExt cx="751" cy="17517"/>
                        </a:xfrm>
                      </wpg:grpSpPr>
                      <wpg:grpSp>
                        <wpg:cNvPr id="1" name="组合 1"/>
                        <wpg:cNvGrpSpPr/>
                        <wpg:grpSpPr>
                          <a:xfrm>
                            <a:off x="2241" y="2169"/>
                            <a:ext cx="751" cy="9156"/>
                            <a:chOff x="1590" y="1629"/>
                            <a:chExt cx="555" cy="8223"/>
                          </a:xfrm>
                        </wpg:grpSpPr>
                        <wpg:grpSp>
                          <wpg:cNvPr id="2" name="组合 2"/>
                          <wpg:cNvGrpSpPr/>
                          <wpg:grpSpPr>
                            <a:xfrm>
                              <a:off x="1596" y="1629"/>
                              <a:ext cx="549" cy="7467"/>
                              <a:chOff x="1596" y="1629"/>
                              <a:chExt cx="549" cy="7335"/>
                            </a:xfrm>
                          </wpg:grpSpPr>
                          <wps:wsp>
                            <wps:cNvPr id="3" name="直接连接符 3"/>
                            <wps:cNvCnPr/>
                            <wps:spPr>
                              <a:xfrm>
                                <a:off x="1605" y="1629"/>
                                <a:ext cx="540" cy="0"/>
                              </a:xfrm>
                              <a:prstGeom prst="line">
                                <a:avLst/>
                              </a:prstGeom>
                              <a:ln w="9525" cap="flat" cmpd="sng">
                                <a:solidFill>
                                  <a:srgbClr val="000000"/>
                                </a:solidFill>
                                <a:prstDash val="solid"/>
                                <a:round/>
                                <a:headEnd type="none" w="med" len="med"/>
                                <a:tailEnd type="triangle" w="med" len="med"/>
                              </a:ln>
                            </wps:spPr>
                            <wps:bodyPr/>
                          </wps:wsp>
                          <wps:wsp>
                            <wps:cNvPr id="4" name="直接连接符 4"/>
                            <wps:cNvCnPr/>
                            <wps:spPr>
                              <a:xfrm>
                                <a:off x="1596" y="1632"/>
                                <a:ext cx="0" cy="7332"/>
                              </a:xfrm>
                              <a:prstGeom prst="line">
                                <a:avLst/>
                              </a:prstGeom>
                              <a:ln w="9525" cap="flat" cmpd="sng">
                                <a:solidFill>
                                  <a:srgbClr val="000000"/>
                                </a:solidFill>
                                <a:prstDash val="solid"/>
                                <a:round/>
                                <a:headEnd type="none" w="med" len="med"/>
                                <a:tailEnd type="none" w="med" len="med"/>
                              </a:ln>
                            </wps:spPr>
                            <wps:bodyPr/>
                          </wps:wsp>
                        </wpg:grpSp>
                        <wpg:grpSp>
                          <wpg:cNvPr id="5" name="组合 5"/>
                          <wpg:cNvGrpSpPr/>
                          <wpg:grpSpPr>
                            <a:xfrm>
                              <a:off x="1590" y="8160"/>
                              <a:ext cx="555" cy="1692"/>
                              <a:chOff x="1590" y="8160"/>
                              <a:chExt cx="555" cy="1692"/>
                            </a:xfrm>
                          </wpg:grpSpPr>
                          <wps:wsp>
                            <wps:cNvPr id="6" name="直接连接符 6"/>
                            <wps:cNvCnPr/>
                            <wps:spPr>
                              <a:xfrm flipV="1">
                                <a:off x="1590" y="8160"/>
                                <a:ext cx="540" cy="936"/>
                              </a:xfrm>
                              <a:prstGeom prst="line">
                                <a:avLst/>
                              </a:prstGeom>
                              <a:ln w="9525" cap="flat" cmpd="sng">
                                <a:solidFill>
                                  <a:srgbClr val="000000"/>
                                </a:solidFill>
                                <a:prstDash val="solid"/>
                                <a:round/>
                                <a:headEnd type="none" w="med" len="med"/>
                                <a:tailEnd type="none" w="med" len="med"/>
                              </a:ln>
                            </wps:spPr>
                            <wps:bodyPr/>
                          </wps:wsp>
                          <wps:wsp>
                            <wps:cNvPr id="7" name="直接连接符 7"/>
                            <wps:cNvCnPr/>
                            <wps:spPr>
                              <a:xfrm>
                                <a:off x="1605" y="9072"/>
                                <a:ext cx="540" cy="780"/>
                              </a:xfrm>
                              <a:prstGeom prst="line">
                                <a:avLst/>
                              </a:prstGeom>
                              <a:ln w="9525" cap="flat" cmpd="sng">
                                <a:solidFill>
                                  <a:srgbClr val="000000"/>
                                </a:solidFill>
                                <a:prstDash val="solid"/>
                                <a:round/>
                                <a:headEnd type="none" w="med" len="med"/>
                                <a:tailEnd type="none" w="med" len="med"/>
                              </a:ln>
                            </wps:spPr>
                            <wps:bodyPr/>
                          </wps:wsp>
                          <wps:wsp>
                            <wps:cNvPr id="8" name="直接连接符 8"/>
                            <wps:cNvCnPr/>
                            <wps:spPr>
                              <a:xfrm>
                                <a:off x="1605" y="9096"/>
                                <a:ext cx="540" cy="0"/>
                              </a:xfrm>
                              <a:prstGeom prst="line">
                                <a:avLst/>
                              </a:prstGeom>
                              <a:ln w="9525" cap="flat" cmpd="sng">
                                <a:solidFill>
                                  <a:srgbClr val="000000"/>
                                </a:solidFill>
                                <a:prstDash val="solid"/>
                                <a:round/>
                                <a:headEnd type="none" w="med" len="med"/>
                                <a:tailEnd type="none" w="med" len="med"/>
                              </a:ln>
                            </wps:spPr>
                            <wps:bodyPr/>
                          </wps:wsp>
                        </wpg:grpSp>
                      </wpg:grpSp>
                      <wpg:grpSp>
                        <wpg:cNvPr id="9" name="组合 9"/>
                        <wpg:cNvGrpSpPr/>
                        <wpg:grpSpPr>
                          <a:xfrm>
                            <a:off x="2244" y="10499"/>
                            <a:ext cx="723" cy="9187"/>
                            <a:chOff x="2595" y="11328"/>
                            <a:chExt cx="726" cy="8469"/>
                          </a:xfrm>
                        </wpg:grpSpPr>
                        <wps:wsp>
                          <wps:cNvPr id="10" name="直接连接符 10"/>
                          <wps:cNvCnPr/>
                          <wps:spPr>
                            <a:xfrm>
                              <a:off x="2595" y="11328"/>
                              <a:ext cx="6" cy="8469"/>
                            </a:xfrm>
                            <a:prstGeom prst="line">
                              <a:avLst/>
                            </a:prstGeom>
                            <a:ln w="9525" cap="flat" cmpd="sng">
                              <a:solidFill>
                                <a:srgbClr val="000000"/>
                              </a:solidFill>
                              <a:prstDash val="solid"/>
                              <a:round/>
                              <a:headEnd type="none" w="med" len="med"/>
                              <a:tailEnd type="none" w="med" len="med"/>
                            </a:ln>
                          </wps:spPr>
                          <wps:bodyPr/>
                        </wps:wsp>
                        <wps:wsp>
                          <wps:cNvPr id="11" name="直接连接符 11"/>
                          <wps:cNvCnPr/>
                          <wps:spPr>
                            <a:xfrm>
                              <a:off x="2601" y="19797"/>
                              <a:ext cx="720" cy="0"/>
                            </a:xfrm>
                            <a:prstGeom prst="line">
                              <a:avLst/>
                            </a:prstGeom>
                            <a:ln w="9525" cap="flat" cmpd="sng">
                              <a:solidFill>
                                <a:srgbClr val="000000"/>
                              </a:solidFill>
                              <a:prstDash val="solid"/>
                              <a:round/>
                              <a:headEnd type="none" w="med" len="med"/>
                              <a:tailEnd type="triangle" w="med" len="med"/>
                            </a:ln>
                          </wps:spPr>
                          <wps:bodyPr/>
                        </wps:wsp>
                      </wpg:grpSp>
                    </wpg:wgp>
                  </a:graphicData>
                </a:graphic>
              </wp:anchor>
            </w:drawing>
          </mc:Choice>
          <mc:Fallback>
            <w:pict>
              <v:group id="组合 179" o:spid="_x0000_s1026" o:spt="203" style="position:absolute;left:0pt;margin-left:26.55pt;margin-top:9.2pt;height:852.4pt;width:37.55pt;z-index:251659264;mso-width-relative:page;mso-height-relative:page;" coordorigin="2241,2169" coordsize="751,17517" o:gfxdata="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">
                <o:lock v:ext="edit" aspectratio="f"/>
                <v:group id="_x0000_s1026" o:spid="_x0000_s1026" o:spt="203" style="position:absolute;left:2241;top:2169;height:9156;width:751;" coordorigin="1590,1629" coordsize="555,8223" o:gfxdata="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vJT3i7AAAA2gAAAA8AAAAAAAAAAQAgAAAAIgAAAGRycy9kb3ducmV2LnhtbFBL&#10;AQIUABQAAAAIAIdO4kAzLwWeOwAAADkAAAAVAAAAAAAAAAEAIAAAAAoBAABkcnMvZ3JvdXBzaGFw&#10;ZXhtbC54bWxQSwUGAAAAAAYABgBgAQAAxwMAAAAA&#10;">
                  <o:lock v:ext="edit" aspectratio="f"/>
                  <v:group id="_x0000_s1026" o:spid="_x0000_s1026" o:spt="203" style="position:absolute;left:1596;top:1629;height:7467;width:549;" coordorigin="1596,1629" coordsize="549,7335"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line id="_x0000_s1026" o:spid="_x0000_s1026" o:spt="20" style="position:absolute;left:1605;top:1629;height:0;width:540;" filled="f" stroked="t" coordsize="21600,21600" o:gfxdata="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tzD8r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1596;top:1632;height:7332;width:0;" filled="f" stroked="t" coordsize="21600,21600" o:gfxdata="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3LBy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v:group id="_x0000_s1026" o:spid="_x0000_s1026" o:spt="203" style="position:absolute;left:1590;top:8160;height:1692;width:555;" coordorigin="1590,8160" coordsize="555,1692"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line id="_x0000_s1026" o:spid="_x0000_s1026" o:spt="20" style="position:absolute;left:1590;top:8160;flip:y;height:936;width:540;" filled="f" stroked="t" coordsize="21600,21600" o:gfxdata="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0wyobsAAADa&#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1605;top:9072;height:780;width:540;" filled="f" stroked="t" coordsize="21600,21600" o:gfxdata="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ulsmu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1605;top:9096;height:0;width:540;" filled="f" stroked="t" coordsize="21600,21600" o:gfxdata="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jomGbgAAADaAAAA&#10;DwAAAAAAAAABACAAAAAiAAAAZHJzL2Rvd25yZXYueG1sUEsBAhQAFAAAAAgAh07iQDMvBZ47AAAA&#10;OQAAABAAAAAAAAAAAQAgAAAABwEAAGRycy9zaGFwZXhtbC54bWxQSwUGAAAAAAYABgBbAQAAsQMA&#10;AAAA&#10;">
                      <v:fill on="f" focussize="0,0"/>
                      <v:stroke color="#000000" joinstyle="round"/>
                      <v:imagedata o:title=""/>
                      <o:lock v:ext="edit" aspectratio="f"/>
                    </v:line>
                  </v:group>
                </v:group>
                <v:group id="_x0000_s1026" o:spid="_x0000_s1026" o:spt="203" style="position:absolute;left:2244;top:10499;height:9187;width:723;" coordorigin="2595,11328" coordsize="726,8469"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line id="_x0000_s1026" o:spid="_x0000_s1026" o:spt="20" style="position:absolute;left:2595;top:11328;height:8469;width:6;" filled="f" stroked="t" coordsize="21600,21600" o:gfxdata="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zzQq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2601;top:19797;height:0;width:720;" filled="f" stroked="t" coordsize="21600,21600" o:gfxdata="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5Vkw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group>
              </v:group>
            </w:pict>
          </mc:Fallback>
        </mc:AlternateContent>
      </w:r>
      <w:r>
        <mc:AlternateContent>
          <mc:Choice Requires="wps">
            <w:drawing>
              <wp:anchor distT="0" distB="0" distL="0" distR="0" simplePos="0" relativeHeight="251659264" behindDoc="0" locked="0" layoutInCell="1" allowOverlap="1">
                <wp:simplePos x="0" y="0"/>
                <wp:positionH relativeFrom="column">
                  <wp:posOffset>-226695</wp:posOffset>
                </wp:positionH>
                <wp:positionV relativeFrom="paragraph">
                  <wp:posOffset>-891540</wp:posOffset>
                </wp:positionV>
                <wp:extent cx="805815" cy="399415"/>
                <wp:effectExtent l="0" t="0" r="0" b="0"/>
                <wp:wrapNone/>
                <wp:docPr id="1040" name="矩形 212"/>
                <wp:cNvGraphicFramePr/>
                <a:graphic xmlns:a="http://schemas.openxmlformats.org/drawingml/2006/main">
                  <a:graphicData uri="http://schemas.microsoft.com/office/word/2010/wordprocessingShape">
                    <wps:wsp>
                      <wps:cNvSpPr/>
                      <wps:spPr>
                        <a:xfrm>
                          <a:off x="0" y="0"/>
                          <a:ext cx="805814" cy="399414"/>
                        </a:xfrm>
                        <a:prstGeom prst="rect">
                          <a:avLst/>
                        </a:prstGeom>
                        <a:ln>
                          <a:noFill/>
                        </a:ln>
                      </wps:spPr>
                      <wps:txbx>
                        <w:txbxContent>
                          <w:p>
                            <w:pPr>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1</w:t>
                            </w:r>
                          </w:p>
                        </w:txbxContent>
                      </wps:txbx>
                      <wps:bodyPr upright="1"/>
                    </wps:wsp>
                  </a:graphicData>
                </a:graphic>
              </wp:anchor>
            </w:drawing>
          </mc:Choice>
          <mc:Fallback>
            <w:pict>
              <v:rect id="矩形 212" o:spid="_x0000_s1026" o:spt="1" style="position:absolute;left:0pt;margin-left:-17.85pt;margin-top:-70.2pt;height:31.45pt;width:63.45pt;z-index:251659264;mso-width-relative:page;mso-height-relative:page;" filled="f" stroked="f" coordsize="21600,21600" o:gfxdata="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NLyZ7ncAAAACwEAAA8A&#10;AAAAAAAAAQAgAAAAIgAAAGRycy9kb3ducmV2LnhtbFBLAQIUABQAAAAIAIdO4kAUwFf+oQEAADoD&#10;AAAOAAAAAAAAAAEAIAAAACsBAABkcnMvZTJvRG9jLnhtbFBLBQYAAAAABgAGAFkBAAA+BQAAAAA=&#10;">
                <v:fill on="f" focussize="0,0"/>
                <v:stroke on="f"/>
                <v:imagedata o:title=""/>
                <o:lock v:ext="edit" aspectratio="f"/>
                <v:textbox>
                  <w:txbxContent>
                    <w:p>
                      <w:pPr>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1</w:t>
                      </w:r>
                    </w:p>
                  </w:txbxContent>
                </v:textbox>
              </v:rect>
            </w:pict>
          </mc:Fallback>
        </mc:AlternateContent>
      </w:r>
    </w:p>
    <w:p/>
    <w:p>
      <w:r>
        <mc:AlternateContent>
          <mc:Choice Requires="wpg">
            <w:drawing>
              <wp:anchor distT="0" distB="0" distL="0" distR="0" simplePos="0" relativeHeight="251659264" behindDoc="0" locked="0" layoutInCell="1" allowOverlap="1">
                <wp:simplePos x="0" y="0"/>
                <wp:positionH relativeFrom="column">
                  <wp:posOffset>2038350</wp:posOffset>
                </wp:positionH>
                <wp:positionV relativeFrom="paragraph">
                  <wp:posOffset>49530</wp:posOffset>
                </wp:positionV>
                <wp:extent cx="3865245" cy="441325"/>
                <wp:effectExtent l="38100" t="0" r="43815" b="635"/>
                <wp:wrapNone/>
                <wp:docPr id="1041" name="组合 20"/>
                <wp:cNvGraphicFramePr/>
                <a:graphic xmlns:a="http://schemas.openxmlformats.org/drawingml/2006/main">
                  <a:graphicData uri="http://schemas.microsoft.com/office/word/2010/wordprocessingGroup">
                    <wpg:wgp>
                      <wpg:cNvGrpSpPr/>
                      <wpg:grpSpPr>
                        <a:xfrm rot="0">
                          <a:off x="0" y="0"/>
                          <a:ext cx="3865245" cy="441325"/>
                          <a:chOff x="3600" y="3000"/>
                          <a:chExt cx="4500" cy="624"/>
                        </a:xfrm>
                      </wpg:grpSpPr>
                      <wps:wsp>
                        <wps:cNvPr id="12" name="直接连接符 12"/>
                        <wps:cNvCnPr/>
                        <wps:spPr>
                          <a:xfrm>
                            <a:off x="5940" y="3000"/>
                            <a:ext cx="0" cy="312"/>
                          </a:xfrm>
                          <a:prstGeom prst="line">
                            <a:avLst/>
                          </a:prstGeom>
                          <a:ln w="57150" cap="flat" cmpd="sng">
                            <a:solidFill>
                              <a:srgbClr val="000000"/>
                            </a:solidFill>
                            <a:prstDash val="solid"/>
                            <a:round/>
                            <a:headEnd type="none" w="med" len="med"/>
                            <a:tailEnd type="triangle" w="med" len="med"/>
                          </a:ln>
                        </wps:spPr>
                        <wps:bodyPr/>
                      </wps:wsp>
                      <wps:wsp>
                        <wps:cNvPr id="13" name="直接连接符 13"/>
                        <wps:cNvCnPr/>
                        <wps:spPr>
                          <a:xfrm>
                            <a:off x="3600" y="3312"/>
                            <a:ext cx="4500" cy="0"/>
                          </a:xfrm>
                          <a:prstGeom prst="line">
                            <a:avLst/>
                          </a:prstGeom>
                          <a:ln w="12700" cap="flat" cmpd="sng">
                            <a:solidFill>
                              <a:srgbClr val="000000"/>
                            </a:solidFill>
                            <a:prstDash val="solid"/>
                            <a:round/>
                            <a:headEnd type="none" w="med" len="med"/>
                            <a:tailEnd type="none" w="med" len="med"/>
                          </a:ln>
                        </wps:spPr>
                        <wps:bodyPr/>
                      </wps:wsp>
                      <wps:wsp>
                        <wps:cNvPr id="14" name="直接连接符 14"/>
                        <wps:cNvCnPr/>
                        <wps:spPr>
                          <a:xfrm>
                            <a:off x="8100" y="3312"/>
                            <a:ext cx="0" cy="312"/>
                          </a:xfrm>
                          <a:prstGeom prst="line">
                            <a:avLst/>
                          </a:prstGeom>
                          <a:ln w="12700" cap="flat" cmpd="sng">
                            <a:solidFill>
                              <a:srgbClr val="000000"/>
                            </a:solidFill>
                            <a:prstDash val="solid"/>
                            <a:round/>
                            <a:headEnd type="none" w="med" len="med"/>
                            <a:tailEnd type="triangle" w="med" len="med"/>
                          </a:ln>
                        </wps:spPr>
                        <wps:bodyPr/>
                      </wps:wsp>
                      <wps:wsp>
                        <wps:cNvPr id="15" name="直接连接符 15"/>
                        <wps:cNvCnPr/>
                        <wps:spPr>
                          <a:xfrm>
                            <a:off x="3600" y="3312"/>
                            <a:ext cx="0" cy="312"/>
                          </a:xfrm>
                          <a:prstGeom prst="line">
                            <a:avLst/>
                          </a:prstGeom>
                          <a:ln w="12700" cap="flat" cmpd="sng">
                            <a:solidFill>
                              <a:srgbClr val="000000"/>
                            </a:solidFill>
                            <a:prstDash val="solid"/>
                            <a:round/>
                            <a:headEnd type="none" w="med" len="med"/>
                            <a:tailEnd type="triangle" w="med" len="med"/>
                          </a:ln>
                        </wps:spPr>
                        <wps:bodyPr/>
                      </wps:wsp>
                    </wpg:wgp>
                  </a:graphicData>
                </a:graphic>
              </wp:anchor>
            </w:drawing>
          </mc:Choice>
          <mc:Fallback>
            <w:pict>
              <v:group id="组合 20" o:spid="_x0000_s1026" o:spt="203" style="position:absolute;left:0pt;margin-left:160.5pt;margin-top:3.9pt;height:34.75pt;width:304.35pt;z-index:251659264;mso-width-relative:page;mso-height-relative:page;" coordorigin="3600,3000" coordsize="4500,624" o:gfxdata="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">
                <o:lock v:ext="edit" aspectratio="f"/>
                <v:line id="_x0000_s1026" o:spid="_x0000_s1026" o:spt="20" style="position:absolute;left:5940;top:3000;height:312;width:0;" filled="f" stroked="t" coordsize="21600,21600" o:gfxdata="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jhByO5AAAA2wAA&#10;AA8AAAAAAAAAAQAgAAAAIgAAAGRycy9kb3ducmV2LnhtbFBLAQIUABQAAAAIAIdO4kAzLwWeOwAA&#10;ADkAAAAQAAAAAAAAAAEAIAAAAAgBAABkcnMvc2hhcGV4bWwueG1sUEsFBgAAAAAGAAYAWwEAALID&#10;AAAAAA==&#10;">
                  <v:fill on="f" focussize="0,0"/>
                  <v:stroke weight="4.5pt" color="#000000" joinstyle="round" endarrow="block"/>
                  <v:imagedata o:title=""/>
                  <o:lock v:ext="edit" aspectratio="f"/>
                </v:line>
                <v:line id="_x0000_s1026" o:spid="_x0000_s1026" o:spt="20" style="position:absolute;left:3600;top:3312;height:0;width:4500;" filled="f" stroked="t" coordsize="21600,21600" o:gfxdata="UEsDBAoAAAAAAIdO4kAAAAAAAAAAAAAAAAAEAAAAZHJzL1BLAwQUAAAACACHTuJAL6Nl37oAAADb&#10;AAAADwAAAGRycy9kb3ducmV2LnhtbEVPS4vCMBC+C/sfwizsTVMV1l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o2Xf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_x0000_s1026" o:spid="_x0000_s1026" o:spt="20" style="position:absolute;left:8100;top:3312;height:312;width:0;" filled="f" stroked="t" coordsize="21600,21600" o:gfxdata="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b6avQAA&#10;ANsAAAAPAAAAAAAAAAEAIAAAACIAAABkcnMvZG93bnJldi54bWxQSwECFAAUAAAACACHTuJAMy8F&#10;njsAAAA5AAAAEAAAAAAAAAABACAAAAAMAQAAZHJzL3NoYXBleG1sLnhtbFBLBQYAAAAABgAGAFsB&#10;AAC2AwAAAAA=&#10;">
                  <v:fill on="f" focussize="0,0"/>
                  <v:stroke weight="1pt" color="#000000" joinstyle="round" endarrow="block"/>
                  <v:imagedata o:title=""/>
                  <o:lock v:ext="edit" aspectratio="f"/>
                </v:line>
                <v:line id="_x0000_s1026" o:spid="_x0000_s1026" o:spt="20" style="position:absolute;left:3600;top:3312;height:312;width:0;" filled="f" stroked="t" coordsize="21600,21600" o:gfxdata="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tRsBvQAA&#10;ANsAAAAPAAAAAAAAAAEAIAAAACIAAABkcnMvZG93bnJldi54bWxQSwECFAAUAAAACACHTuJAMy8F&#10;njsAAAA5AAAAEAAAAAAAAAABACAAAAAMAQAAZHJzL3NoYXBleG1sLnhtbFBLBQYAAAAABgAGAFsB&#10;AAC2AwAAAAA=&#10;">
                  <v:fill on="f" focussize="0,0"/>
                  <v:stroke weight="1pt" color="#000000" joinstyle="round" endarrow="block"/>
                  <v:imagedata o:title=""/>
                  <o:lock v:ext="edit" aspectratio="f"/>
                </v:line>
              </v:group>
            </w:pict>
          </mc:Fallback>
        </mc:AlternateContent>
      </w:r>
    </w:p>
    <w:p/>
    <w:p/>
    <w:p>
      <w:r>
        <mc:AlternateContent>
          <mc:Choice Requires="wps">
            <w:drawing>
              <wp:anchor distT="0" distB="0" distL="0" distR="0" simplePos="0" relativeHeight="251659264" behindDoc="0" locked="0" layoutInCell="1" allowOverlap="1">
                <wp:simplePos x="0" y="0"/>
                <wp:positionH relativeFrom="column">
                  <wp:posOffset>4679950</wp:posOffset>
                </wp:positionH>
                <wp:positionV relativeFrom="paragraph">
                  <wp:posOffset>1905</wp:posOffset>
                </wp:positionV>
                <wp:extent cx="2628265" cy="356235"/>
                <wp:effectExtent l="4445" t="4445" r="15240" b="20320"/>
                <wp:wrapNone/>
                <wp:docPr id="1046" name="矩形 13"/>
                <wp:cNvGraphicFramePr/>
                <a:graphic xmlns:a="http://schemas.openxmlformats.org/drawingml/2006/main">
                  <a:graphicData uri="http://schemas.microsoft.com/office/word/2010/wordprocessingShape">
                    <wps:wsp>
                      <wps:cNvSpPr/>
                      <wps:spPr>
                        <a:xfrm>
                          <a:off x="0" y="0"/>
                          <a:ext cx="2628265" cy="3562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center"/>
                              <w:rPr>
                                <w:rFonts w:ascii="黑体" w:hAnsi="黑体" w:eastAsia="黑体"/>
                                <w:sz w:val="32"/>
                                <w:szCs w:val="32"/>
                              </w:rPr>
                            </w:pPr>
                            <w:r>
                              <w:rPr>
                                <w:rFonts w:hint="eastAsia" w:ascii="黑体" w:hAnsi="黑体" w:eastAsia="黑体"/>
                                <w:sz w:val="32"/>
                                <w:szCs w:val="32"/>
                              </w:rPr>
                              <w:t>政府投资、国企项目</w:t>
                            </w:r>
                          </w:p>
                        </w:txbxContent>
                      </wps:txbx>
                      <wps:bodyPr upright="1"/>
                    </wps:wsp>
                  </a:graphicData>
                </a:graphic>
              </wp:anchor>
            </w:drawing>
          </mc:Choice>
          <mc:Fallback>
            <w:pict>
              <v:rect id="矩形 13" o:spid="_x0000_s1026" o:spt="1" style="position:absolute;left:0pt;margin-left:368.5pt;margin-top:0.15pt;height:28.05pt;width:206.95pt;z-index:251659264;mso-width-relative:page;mso-height-relative:page;" fillcolor="#FFFFFF" filled="t" stroked="t" coordsize="21600,21600" o:gfxdata="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3MLs7XAAAACAEAAA8AAAAAAAAAAQAgAAAAIgAAAGRycy9k&#10;b3ducmV2LnhtbFBLAQIUABQAAAAIAIdO4kCJ+qiFAwIAAC0EAAAOAAAAAAAAAAEAIAAAACYBAABk&#10;cnMvZTJvRG9jLnhtbFBLBQYAAAAABgAGAFkBAACbBQAAAAA=&#10;">
                <v:fill on="t" focussize="0,0"/>
                <v:stroke color="#000000" joinstyle="miter"/>
                <v:imagedata o:title=""/>
                <o:lock v:ext="edit" aspectratio="f"/>
                <v:textbox>
                  <w:txbxContent>
                    <w:p>
                      <w:pPr>
                        <w:spacing w:line="400" w:lineRule="exact"/>
                        <w:jc w:val="center"/>
                        <w:rPr>
                          <w:rFonts w:ascii="黑体" w:hAnsi="黑体" w:eastAsia="黑体"/>
                          <w:sz w:val="32"/>
                          <w:szCs w:val="32"/>
                        </w:rPr>
                      </w:pPr>
                      <w:r>
                        <w:rPr>
                          <w:rFonts w:hint="eastAsia" w:ascii="黑体" w:hAnsi="黑体" w:eastAsia="黑体"/>
                          <w:sz w:val="32"/>
                          <w:szCs w:val="32"/>
                        </w:rPr>
                        <w:t>政府投资、国企项目</w:t>
                      </w:r>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column">
                  <wp:posOffset>814705</wp:posOffset>
                </wp:positionH>
                <wp:positionV relativeFrom="paragraph">
                  <wp:posOffset>1905</wp:posOffset>
                </wp:positionV>
                <wp:extent cx="2628265" cy="365760"/>
                <wp:effectExtent l="4445" t="4445" r="15240" b="10795"/>
                <wp:wrapNone/>
                <wp:docPr id="1047" name="矩形 12"/>
                <wp:cNvGraphicFramePr/>
                <a:graphic xmlns:a="http://schemas.openxmlformats.org/drawingml/2006/main">
                  <a:graphicData uri="http://schemas.microsoft.com/office/word/2010/wordprocessingShape">
                    <wps:wsp>
                      <wps:cNvSpPr/>
                      <wps:spPr>
                        <a:xfrm>
                          <a:off x="0" y="0"/>
                          <a:ext cx="2628265" cy="3657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center"/>
                              <w:rPr>
                                <w:rFonts w:ascii="黑体" w:hAnsi="黑体" w:eastAsia="黑体"/>
                                <w:sz w:val="32"/>
                                <w:szCs w:val="32"/>
                              </w:rPr>
                            </w:pPr>
                            <w:r>
                              <w:rPr>
                                <w:rFonts w:hint="eastAsia" w:ascii="黑体" w:hAnsi="黑体" w:eastAsia="黑体"/>
                                <w:sz w:val="32"/>
                                <w:szCs w:val="32"/>
                              </w:rPr>
                              <w:t>社会资本项目</w:t>
                            </w:r>
                          </w:p>
                        </w:txbxContent>
                      </wps:txbx>
                      <wps:bodyPr upright="1"/>
                    </wps:wsp>
                  </a:graphicData>
                </a:graphic>
              </wp:anchor>
            </w:drawing>
          </mc:Choice>
          <mc:Fallback>
            <w:pict>
              <v:rect id="矩形 12" o:spid="_x0000_s1026" o:spt="1" style="position:absolute;left:0pt;margin-left:64.15pt;margin-top:0.15pt;height:28.8pt;width:206.95pt;z-index:251659264;mso-width-relative:page;mso-height-relative:page;" fillcolor="#FFFFFF" filled="t" stroked="t" coordsize="21600,21600" o:gfxdata="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g5nSNUAAAAHAQAADwAAAAAAAAABACAAAAAiAAAAZHJz&#10;L2Rvd25yZXYueG1sUEsBAhQAFAAAAAgAh07iQODW1W0HAgAALQQAAA4AAAAAAAAAAQAgAAAAJAEA&#10;AGRycy9lMm9Eb2MueG1sUEsFBgAAAAAGAAYAWQEAAJ0FAAAAAA==&#10;">
                <v:fill on="t" focussize="0,0"/>
                <v:stroke color="#000000" joinstyle="miter"/>
                <v:imagedata o:title=""/>
                <o:lock v:ext="edit" aspectratio="f"/>
                <v:textbox>
                  <w:txbxContent>
                    <w:p>
                      <w:pPr>
                        <w:spacing w:line="400" w:lineRule="exact"/>
                        <w:jc w:val="center"/>
                        <w:rPr>
                          <w:rFonts w:ascii="黑体" w:hAnsi="黑体" w:eastAsia="黑体"/>
                          <w:sz w:val="32"/>
                          <w:szCs w:val="32"/>
                        </w:rPr>
                      </w:pPr>
                      <w:r>
                        <w:rPr>
                          <w:rFonts w:hint="eastAsia" w:ascii="黑体" w:hAnsi="黑体" w:eastAsia="黑体"/>
                          <w:sz w:val="32"/>
                          <w:szCs w:val="32"/>
                        </w:rPr>
                        <w:t>社会资本项目</w:t>
                      </w:r>
                    </w:p>
                  </w:txbxContent>
                </v:textbox>
              </v:rect>
            </w:pict>
          </mc:Fallback>
        </mc:AlternateContent>
      </w:r>
    </w:p>
    <w:p/>
    <w:p>
      <w:r>
        <mc:AlternateContent>
          <mc:Choice Requires="wps">
            <w:drawing>
              <wp:anchor distT="0" distB="0" distL="0" distR="0" simplePos="0" relativeHeight="251659264" behindDoc="0" locked="0" layoutInCell="1" allowOverlap="1">
                <wp:simplePos x="0" y="0"/>
                <wp:positionH relativeFrom="column">
                  <wp:posOffset>5916930</wp:posOffset>
                </wp:positionH>
                <wp:positionV relativeFrom="paragraph">
                  <wp:posOffset>46990</wp:posOffset>
                </wp:positionV>
                <wp:extent cx="0" cy="220345"/>
                <wp:effectExtent l="38100" t="0" r="38100" b="8255"/>
                <wp:wrapNone/>
                <wp:docPr id="1048" name="直线 25"/>
                <wp:cNvGraphicFramePr/>
                <a:graphic xmlns:a="http://schemas.openxmlformats.org/drawingml/2006/main">
                  <a:graphicData uri="http://schemas.microsoft.com/office/word/2010/wordprocessingShape">
                    <wps:wsp>
                      <wps:cNvCnPr/>
                      <wps:spPr>
                        <a:xfrm rot="10800000">
                          <a:off x="0" y="0"/>
                          <a:ext cx="0" cy="220345"/>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id="直线 25" o:spid="_x0000_s1026" o:spt="20" style="position:absolute;left:0pt;margin-left:465.9pt;margin-top:3.7pt;height:17.35pt;width:0pt;rotation:11796480f;z-index:251659264;mso-width-relative:page;mso-height-relative:page;" filled="f" stroked="t" coordsize="21600,21600" o:gfxdata="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8UkN7YAAAACAEAAA8AAAAAAAAAAQAgAAAAIgAAAGRycy9kb3ducmV2LnhtbFBL&#10;AQIUABQAAAAIAIdO4kBN0ogt9gEAAO8DAAAOAAAAAAAAAAEAIAAAACcBAABkcnMvZTJvRG9jLnht&#10;bFBLBQYAAAAABgAGAFkBAACPBQAAAAA=&#10;">
                <v:fill on="f" focussize="0,0"/>
                <v:stroke color="#000000" joinstyle="round" endarrow="block"/>
                <v:imagedata o:title=""/>
                <o:lock v:ext="edit" aspectratio="f"/>
              </v:line>
            </w:pict>
          </mc:Fallback>
        </mc:AlternateContent>
      </w:r>
      <w:r>
        <mc:AlternateContent>
          <mc:Choice Requires="wps">
            <w:drawing>
              <wp:anchor distT="0" distB="0" distL="0" distR="0" simplePos="0" relativeHeight="251659264" behindDoc="0" locked="0" layoutInCell="1" allowOverlap="1">
                <wp:simplePos x="0" y="0"/>
                <wp:positionH relativeFrom="column">
                  <wp:posOffset>2051685</wp:posOffset>
                </wp:positionH>
                <wp:positionV relativeFrom="paragraph">
                  <wp:posOffset>46990</wp:posOffset>
                </wp:positionV>
                <wp:extent cx="0" cy="220345"/>
                <wp:effectExtent l="38100" t="0" r="38100" b="8255"/>
                <wp:wrapNone/>
                <wp:docPr id="1049" name="直线 24"/>
                <wp:cNvGraphicFramePr/>
                <a:graphic xmlns:a="http://schemas.openxmlformats.org/drawingml/2006/main">
                  <a:graphicData uri="http://schemas.microsoft.com/office/word/2010/wordprocessingShape">
                    <wps:wsp>
                      <wps:cNvCnPr/>
                      <wps:spPr>
                        <a:xfrm rot="10800000">
                          <a:off x="0" y="0"/>
                          <a:ext cx="0" cy="220345"/>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id="直线 24" o:spid="_x0000_s1026" o:spt="20" style="position:absolute;left:0pt;margin-left:161.55pt;margin-top:3.7pt;height:17.35pt;width:0pt;rotation:11796480f;z-index:251659264;mso-width-relative:page;mso-height-relative:page;" filled="f" stroked="t" coordsize="21600,21600" o:gfxdata="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WoQDXAAAACAEAAA8AAAAAAAAAAQAgAAAAIgAAAGRycy9kb3ducmV2LnhtbFBL&#10;AQIUABQAAAAIAIdO4kAZZQN89wEAAO8DAAAOAAAAAAAAAAEAIAAAACYBAABkcnMvZTJvRG9jLnht&#10;bFBLBQYAAAAABgAGAFkBAACPBQAAAAA=&#10;">
                <v:fill on="f" focussize="0,0"/>
                <v:stroke color="#000000" joinstyle="round" endarrow="block"/>
                <v:imagedata o:title=""/>
                <o:lock v:ext="edit" aspectratio="f"/>
              </v:line>
            </w:pict>
          </mc:Fallback>
        </mc:AlternateContent>
      </w:r>
    </w:p>
    <w:p>
      <w:r>
        <mc:AlternateContent>
          <mc:Choice Requires="wps">
            <w:drawing>
              <wp:anchor distT="0" distB="0" distL="0" distR="0" simplePos="0" relativeHeight="251659264" behindDoc="0" locked="0" layoutInCell="1" allowOverlap="1">
                <wp:simplePos x="0" y="0"/>
                <wp:positionH relativeFrom="column">
                  <wp:posOffset>2051685</wp:posOffset>
                </wp:positionH>
                <wp:positionV relativeFrom="paragraph">
                  <wp:posOffset>88265</wp:posOffset>
                </wp:positionV>
                <wp:extent cx="3865245" cy="0"/>
                <wp:effectExtent l="0" t="0" r="0" b="0"/>
                <wp:wrapNone/>
                <wp:docPr id="1052" name="直线 23"/>
                <wp:cNvGraphicFramePr/>
                <a:graphic xmlns:a="http://schemas.openxmlformats.org/drawingml/2006/main">
                  <a:graphicData uri="http://schemas.microsoft.com/office/word/2010/wordprocessingShape">
                    <wps:wsp>
                      <wps:cNvCnPr/>
                      <wps:spPr>
                        <a:xfrm rot="10800000">
                          <a:off x="0" y="0"/>
                          <a:ext cx="3865245"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线 23" o:spid="_x0000_s1026" o:spt="20" style="position:absolute;left:0pt;margin-left:161.55pt;margin-top:6.95pt;height:0pt;width:304.35pt;rotation:11796480f;z-index:251659264;mso-width-relative:page;mso-height-relative:page;" filled="f" stroked="t" coordsize="21600,21600" o:gfxdata="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V&#10;eCw31AAAAAkBAAAPAAAAAAAAAAEAIAAAACIAAABkcnMvZG93bnJldi54bWxQSwECFAAUAAAACACH&#10;TuJANAuPXO8BAADsAwAADgAAAAAAAAABACAAAAAjAQAAZHJzL2Uyb0RvYy54bWxQSwUGAAAAAAYA&#10;BgBZAQAAhAUAAAAA&#10;">
                <v:fill on="f" focussize="0,0"/>
                <v:stroke color="#000000" joinstyle="round"/>
                <v:imagedata o:title=""/>
                <o:lock v:ext="edit" aspectratio="f"/>
              </v:line>
            </w:pict>
          </mc:Fallback>
        </mc:AlternateContent>
      </w:r>
      <w:r>
        <mc:AlternateContent>
          <mc:Choice Requires="wps">
            <w:drawing>
              <wp:anchor distT="0" distB="0" distL="0" distR="0" simplePos="0" relativeHeight="251659264" behindDoc="0" locked="0" layoutInCell="1" allowOverlap="1">
                <wp:simplePos x="0" y="0"/>
                <wp:positionH relativeFrom="column">
                  <wp:posOffset>3457575</wp:posOffset>
                </wp:positionH>
                <wp:positionV relativeFrom="paragraph">
                  <wp:posOffset>74295</wp:posOffset>
                </wp:positionV>
                <wp:extent cx="10160" cy="277495"/>
                <wp:effectExtent l="30480" t="0" r="35560" b="12065"/>
                <wp:wrapNone/>
                <wp:docPr id="1050" name="直线 28"/>
                <wp:cNvGraphicFramePr/>
                <a:graphic xmlns:a="http://schemas.openxmlformats.org/drawingml/2006/main">
                  <a:graphicData uri="http://schemas.microsoft.com/office/word/2010/wordprocessingShape">
                    <wps:wsp>
                      <wps:cNvCnPr/>
                      <wps:spPr>
                        <a:xfrm rot="10800000" flipH="1" flipV="1">
                          <a:off x="0" y="0"/>
                          <a:ext cx="10159" cy="277495"/>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id="直线 28" o:spid="_x0000_s1026" o:spt="20" style="position:absolute;left:0pt;flip:x y;margin-left:272.25pt;margin-top:5.85pt;height:21.85pt;width:0.8pt;rotation:11796480f;z-index:251659264;mso-width-relative:page;mso-height-relative:page;" filled="f" stroked="t" coordsize="21600,21600" o:gfxdata="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&#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or3/31wAAAAkBAAAPAAAAAAAAAAEAIAAAACIAAABk&#10;cnMvZG93bnJldi54bWxQSwECFAAUAAAACACHTuJAywfsjAcCAAAHBAAADgAAAAAAAAABACAAAAAm&#10;AQAAZHJzL2Uyb0RvYy54bWxQSwUGAAAAAAYABgBZAQAAnwUAAAAA&#10;">
                <v:fill on="f" focussize="0,0"/>
                <v:stroke color="#000000" joinstyle="round" endarrow="block"/>
                <v:imagedata o:title=""/>
                <o:lock v:ext="edit" aspectratio="f"/>
              </v:line>
            </w:pict>
          </mc:Fallback>
        </mc:AlternateContent>
      </w:r>
      <w:r>
        <mc:AlternateContent>
          <mc:Choice Requires="wps">
            <w:drawing>
              <wp:anchor distT="0" distB="0" distL="0" distR="0" simplePos="0" relativeHeight="251659264" behindDoc="0" locked="0" layoutInCell="1" allowOverlap="1">
                <wp:simplePos x="0" y="0"/>
                <wp:positionH relativeFrom="column">
                  <wp:posOffset>4151630</wp:posOffset>
                </wp:positionH>
                <wp:positionV relativeFrom="paragraph">
                  <wp:posOffset>73660</wp:posOffset>
                </wp:positionV>
                <wp:extent cx="10160" cy="277495"/>
                <wp:effectExtent l="30480" t="0" r="35560" b="12065"/>
                <wp:wrapNone/>
                <wp:docPr id="1051" name="直线 22"/>
                <wp:cNvGraphicFramePr/>
                <a:graphic xmlns:a="http://schemas.openxmlformats.org/drawingml/2006/main">
                  <a:graphicData uri="http://schemas.microsoft.com/office/word/2010/wordprocessingShape">
                    <wps:wsp>
                      <wps:cNvCnPr/>
                      <wps:spPr>
                        <a:xfrm rot="10800000" flipH="1" flipV="1">
                          <a:off x="0" y="0"/>
                          <a:ext cx="10159" cy="277495"/>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id="直线 22" o:spid="_x0000_s1026" o:spt="20" style="position:absolute;left:0pt;flip:x y;margin-left:326.9pt;margin-top:5.8pt;height:21.85pt;width:0.8pt;rotation:11796480f;z-index:251659264;mso-width-relative:page;mso-height-relative:page;" filled="f" stroked="t" coordsize="21600,21600" o:gfxdata="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DR+EtYAAAAJAQAADwAAAAAAAAABACAAAAAiAAAAZHJz&#10;L2Rvd25yZXYueG1sUEsBAhQAFAAAAAgAh07iQPKnWSYGAgAABwQAAA4AAAAAAAAAAQAgAAAAJQEA&#10;AGRycy9lMm9Eb2MueG1sUEsFBgAAAAAGAAYAWQEAAJ0FAAAAAA==&#10;">
                <v:fill on="f" focussize="0,0"/>
                <v:stroke color="#000000" joinstyle="round" endarrow="block"/>
                <v:imagedata o:title=""/>
                <o:lock v:ext="edit" aspectratio="f"/>
              </v:line>
            </w:pict>
          </mc:Fallback>
        </mc:AlternateContent>
      </w:r>
    </w:p>
    <w:p>
      <w:r>
        <mc:AlternateContent>
          <mc:Choice Requires="wps">
            <w:drawing>
              <wp:anchor distT="0" distB="0" distL="0" distR="0" simplePos="0" relativeHeight="251659264" behindDoc="0" locked="0" layoutInCell="1" allowOverlap="1">
                <wp:simplePos x="0" y="0"/>
                <wp:positionH relativeFrom="column">
                  <wp:posOffset>7073900</wp:posOffset>
                </wp:positionH>
                <wp:positionV relativeFrom="paragraph">
                  <wp:posOffset>0</wp:posOffset>
                </wp:positionV>
                <wp:extent cx="2089785" cy="1642110"/>
                <wp:effectExtent l="5080" t="4445" r="8255" b="14605"/>
                <wp:wrapNone/>
                <wp:docPr id="1053" name="矩形 67"/>
                <wp:cNvGraphicFramePr/>
                <a:graphic xmlns:a="http://schemas.openxmlformats.org/drawingml/2006/main">
                  <a:graphicData uri="http://schemas.microsoft.com/office/word/2010/wordprocessingShape">
                    <wps:wsp>
                      <wps:cNvSpPr/>
                      <wps:spPr>
                        <a:xfrm>
                          <a:off x="0" y="0"/>
                          <a:ext cx="2089785" cy="1642110"/>
                        </a:xfrm>
                        <a:prstGeom prst="rect">
                          <a:avLst/>
                        </a:prstGeom>
                        <a:ln w="9525" cap="flat" cmpd="sng">
                          <a:solidFill>
                            <a:srgbClr val="000000"/>
                          </a:solidFill>
                          <a:prstDash val="solid"/>
                          <a:miter/>
                          <a:headEnd type="none" w="med" len="med"/>
                          <a:tailEnd type="none" w="med" len="med"/>
                        </a:ln>
                      </wps:spPr>
                      <wps:txbx>
                        <w:txbxContent>
                          <w:p>
                            <w:pPr>
                              <w:pStyle w:val="6"/>
                              <w:shd w:val="clear" w:color="auto" w:fill="FFFFFF"/>
                              <w:spacing w:before="0" w:beforeAutospacing="0" w:after="0" w:afterAutospacing="0" w:line="320" w:lineRule="exact"/>
                              <w:jc w:val="both"/>
                              <w:rPr>
                                <w:rFonts w:ascii="黑体" w:hAnsi="黑体" w:eastAsia="黑体"/>
                                <w:sz w:val="21"/>
                                <w:szCs w:val="21"/>
                              </w:rPr>
                            </w:pPr>
                            <w:r>
                              <w:rPr>
                                <w:rFonts w:hint="eastAsia" w:ascii="黑体" w:hAnsi="黑体" w:eastAsia="黑体"/>
                                <w:sz w:val="21"/>
                                <w:szCs w:val="21"/>
                              </w:rPr>
                              <w:t>督促施工单位做好以下工作：</w:t>
                            </w:r>
                          </w:p>
                          <w:p>
                            <w:pPr>
                              <w:pStyle w:val="6"/>
                              <w:shd w:val="clear" w:color="auto" w:fill="FFFFFF"/>
                              <w:spacing w:before="0" w:beforeAutospacing="0" w:after="0" w:afterAutospacing="0" w:line="320" w:lineRule="exact"/>
                              <w:jc w:val="both"/>
                              <w:rPr>
                                <w:rFonts w:ascii="黑体" w:hAnsi="黑体" w:eastAsia="黑体"/>
                                <w:sz w:val="21"/>
                                <w:szCs w:val="21"/>
                              </w:rPr>
                            </w:pPr>
                            <w:r>
                              <w:rPr>
                                <w:rFonts w:ascii="黑体" w:hAnsi="黑体" w:eastAsia="黑体"/>
                                <w:sz w:val="21"/>
                                <w:szCs w:val="21"/>
                              </w:rPr>
                              <w:t>1.</w:t>
                            </w:r>
                            <w:r>
                              <w:rPr>
                                <w:rFonts w:hint="eastAsia" w:ascii="黑体" w:hAnsi="黑体" w:eastAsia="黑体"/>
                                <w:sz w:val="21"/>
                                <w:szCs w:val="21"/>
                              </w:rPr>
                              <w:t>项目施工人员劳动合同</w:t>
                            </w:r>
                          </w:p>
                          <w:p>
                            <w:pPr>
                              <w:pStyle w:val="6"/>
                              <w:shd w:val="clear" w:color="auto" w:fill="FFFFFF"/>
                              <w:spacing w:before="0" w:beforeAutospacing="0" w:after="0" w:afterAutospacing="0" w:line="320" w:lineRule="exact"/>
                              <w:jc w:val="both"/>
                              <w:rPr>
                                <w:rFonts w:ascii="黑体" w:hAnsi="黑体" w:eastAsia="黑体"/>
                                <w:sz w:val="21"/>
                                <w:szCs w:val="21"/>
                              </w:rPr>
                            </w:pPr>
                            <w:r>
                              <w:rPr>
                                <w:rFonts w:ascii="黑体" w:hAnsi="黑体" w:eastAsia="黑体"/>
                                <w:sz w:val="21"/>
                                <w:szCs w:val="21"/>
                              </w:rPr>
                              <w:t>2.</w:t>
                            </w:r>
                            <w:r>
                              <w:rPr>
                                <w:rFonts w:hint="eastAsia" w:ascii="黑体" w:hAnsi="黑体" w:eastAsia="黑体"/>
                                <w:sz w:val="21"/>
                                <w:szCs w:val="21"/>
                              </w:rPr>
                              <w:t>项目施工人员名册</w:t>
                            </w:r>
                          </w:p>
                          <w:p>
                            <w:pPr>
                              <w:pStyle w:val="6"/>
                              <w:shd w:val="clear" w:color="auto" w:fill="FFFFFF"/>
                              <w:spacing w:before="0" w:beforeAutospacing="0" w:after="0" w:afterAutospacing="0" w:line="320" w:lineRule="exact"/>
                              <w:jc w:val="both"/>
                              <w:rPr>
                                <w:rFonts w:ascii="黑体" w:hAnsi="黑体" w:eastAsia="黑体"/>
                                <w:sz w:val="21"/>
                                <w:szCs w:val="21"/>
                              </w:rPr>
                            </w:pPr>
                            <w:r>
                              <w:rPr>
                                <w:rFonts w:ascii="黑体" w:hAnsi="黑体" w:eastAsia="黑体"/>
                                <w:sz w:val="21"/>
                                <w:szCs w:val="21"/>
                              </w:rPr>
                              <w:t>3.</w:t>
                            </w:r>
                            <w:r>
                              <w:rPr>
                                <w:rFonts w:hint="eastAsia" w:ascii="黑体" w:hAnsi="黑体" w:eastAsia="黑体"/>
                                <w:sz w:val="21"/>
                                <w:szCs w:val="21"/>
                              </w:rPr>
                              <w:t>项目施工人员考勤记录表</w:t>
                            </w:r>
                          </w:p>
                          <w:p>
                            <w:pPr>
                              <w:pStyle w:val="6"/>
                              <w:shd w:val="clear" w:color="auto" w:fill="FFFFFF"/>
                              <w:spacing w:before="0" w:beforeAutospacing="0" w:after="0" w:afterAutospacing="0" w:line="320" w:lineRule="exact"/>
                              <w:jc w:val="both"/>
                              <w:rPr>
                                <w:rFonts w:ascii="黑体" w:hAnsi="黑体" w:eastAsia="黑体"/>
                                <w:sz w:val="21"/>
                                <w:szCs w:val="21"/>
                              </w:rPr>
                            </w:pPr>
                            <w:r>
                              <w:rPr>
                                <w:rFonts w:ascii="黑体" w:hAnsi="黑体" w:eastAsia="黑体"/>
                                <w:sz w:val="21"/>
                                <w:szCs w:val="21"/>
                              </w:rPr>
                              <w:t>4.</w:t>
                            </w:r>
                            <w:r>
                              <w:rPr>
                                <w:rFonts w:hint="eastAsia" w:ascii="黑体" w:hAnsi="黑体" w:eastAsia="黑体"/>
                                <w:sz w:val="21"/>
                                <w:szCs w:val="21"/>
                              </w:rPr>
                              <w:t>项目施工人员工资发放明细表</w:t>
                            </w:r>
                          </w:p>
                          <w:p>
                            <w:pPr>
                              <w:pStyle w:val="6"/>
                              <w:shd w:val="clear" w:color="auto" w:fill="FFFFFF"/>
                              <w:spacing w:before="0" w:beforeAutospacing="0" w:after="0" w:afterAutospacing="0" w:line="320" w:lineRule="exact"/>
                              <w:jc w:val="both"/>
                              <w:rPr>
                                <w:rFonts w:ascii="黑体" w:hAnsi="黑体" w:eastAsia="黑体"/>
                                <w:sz w:val="21"/>
                                <w:szCs w:val="21"/>
                              </w:rPr>
                            </w:pPr>
                            <w:r>
                              <w:rPr>
                                <w:rFonts w:hint="eastAsia" w:ascii="黑体" w:hAnsi="黑体" w:eastAsia="黑体"/>
                                <w:sz w:val="21"/>
                                <w:szCs w:val="21"/>
                              </w:rPr>
                              <w:t>★当人员增减及其他信息发生变化时需及时报备。</w:t>
                            </w:r>
                          </w:p>
                        </w:txbxContent>
                      </wps:txbx>
                      <wps:bodyPr upright="1"/>
                    </wps:wsp>
                  </a:graphicData>
                </a:graphic>
              </wp:anchor>
            </w:drawing>
          </mc:Choice>
          <mc:Fallback>
            <w:pict>
              <v:rect id="矩形 67" o:spid="_x0000_s1026" o:spt="1" style="position:absolute;left:0pt;margin-left:557pt;margin-top:0pt;height:129.3pt;width:164.55pt;z-index:251659264;mso-width-relative:page;mso-height-relative:page;" filled="f" stroked="t" coordsize="21600,21600" o:gfxdata="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YM/4HYAAAACgEAAA8AAAAAAAAAAQAgAAAAIgAAAGRycy9kb3ducmV2&#10;LnhtbFBLAQIUABQAAAAIAIdO4kDWpXAS/AEAAPoDAAAOAAAAAAAAAAEAIAAAACcBAABkcnMvZTJv&#10;RG9jLnhtbFBLBQYAAAAABgAGAFkBAACVBQAAAAA=&#10;">
                <v:fill on="f" focussize="0,0"/>
                <v:stroke color="#000000" joinstyle="miter"/>
                <v:imagedata o:title=""/>
                <o:lock v:ext="edit" aspectratio="f"/>
                <v:textbox>
                  <w:txbxContent>
                    <w:p>
                      <w:pPr>
                        <w:pStyle w:val="6"/>
                        <w:shd w:val="clear" w:color="auto" w:fill="FFFFFF"/>
                        <w:spacing w:before="0" w:beforeAutospacing="0" w:after="0" w:afterAutospacing="0" w:line="320" w:lineRule="exact"/>
                        <w:jc w:val="both"/>
                        <w:rPr>
                          <w:rFonts w:ascii="黑体" w:hAnsi="黑体" w:eastAsia="黑体"/>
                          <w:sz w:val="21"/>
                          <w:szCs w:val="21"/>
                        </w:rPr>
                      </w:pPr>
                      <w:r>
                        <w:rPr>
                          <w:rFonts w:hint="eastAsia" w:ascii="黑体" w:hAnsi="黑体" w:eastAsia="黑体"/>
                          <w:sz w:val="21"/>
                          <w:szCs w:val="21"/>
                        </w:rPr>
                        <w:t>督促施工单位做好以下工作：</w:t>
                      </w:r>
                    </w:p>
                    <w:p>
                      <w:pPr>
                        <w:pStyle w:val="6"/>
                        <w:shd w:val="clear" w:color="auto" w:fill="FFFFFF"/>
                        <w:spacing w:before="0" w:beforeAutospacing="0" w:after="0" w:afterAutospacing="0" w:line="320" w:lineRule="exact"/>
                        <w:jc w:val="both"/>
                        <w:rPr>
                          <w:rFonts w:ascii="黑体" w:hAnsi="黑体" w:eastAsia="黑体"/>
                          <w:sz w:val="21"/>
                          <w:szCs w:val="21"/>
                        </w:rPr>
                      </w:pPr>
                      <w:r>
                        <w:rPr>
                          <w:rFonts w:ascii="黑体" w:hAnsi="黑体" w:eastAsia="黑体"/>
                          <w:sz w:val="21"/>
                          <w:szCs w:val="21"/>
                        </w:rPr>
                        <w:t>1.</w:t>
                      </w:r>
                      <w:r>
                        <w:rPr>
                          <w:rFonts w:hint="eastAsia" w:ascii="黑体" w:hAnsi="黑体" w:eastAsia="黑体"/>
                          <w:sz w:val="21"/>
                          <w:szCs w:val="21"/>
                        </w:rPr>
                        <w:t>项目施工人员劳动合同</w:t>
                      </w:r>
                    </w:p>
                    <w:p>
                      <w:pPr>
                        <w:pStyle w:val="6"/>
                        <w:shd w:val="clear" w:color="auto" w:fill="FFFFFF"/>
                        <w:spacing w:before="0" w:beforeAutospacing="0" w:after="0" w:afterAutospacing="0" w:line="320" w:lineRule="exact"/>
                        <w:jc w:val="both"/>
                        <w:rPr>
                          <w:rFonts w:ascii="黑体" w:hAnsi="黑体" w:eastAsia="黑体"/>
                          <w:sz w:val="21"/>
                          <w:szCs w:val="21"/>
                        </w:rPr>
                      </w:pPr>
                      <w:r>
                        <w:rPr>
                          <w:rFonts w:ascii="黑体" w:hAnsi="黑体" w:eastAsia="黑体"/>
                          <w:sz w:val="21"/>
                          <w:szCs w:val="21"/>
                        </w:rPr>
                        <w:t>2.</w:t>
                      </w:r>
                      <w:r>
                        <w:rPr>
                          <w:rFonts w:hint="eastAsia" w:ascii="黑体" w:hAnsi="黑体" w:eastAsia="黑体"/>
                          <w:sz w:val="21"/>
                          <w:szCs w:val="21"/>
                        </w:rPr>
                        <w:t>项目施工人员名册</w:t>
                      </w:r>
                    </w:p>
                    <w:p>
                      <w:pPr>
                        <w:pStyle w:val="6"/>
                        <w:shd w:val="clear" w:color="auto" w:fill="FFFFFF"/>
                        <w:spacing w:before="0" w:beforeAutospacing="0" w:after="0" w:afterAutospacing="0" w:line="320" w:lineRule="exact"/>
                        <w:jc w:val="both"/>
                        <w:rPr>
                          <w:rFonts w:ascii="黑体" w:hAnsi="黑体" w:eastAsia="黑体"/>
                          <w:sz w:val="21"/>
                          <w:szCs w:val="21"/>
                        </w:rPr>
                      </w:pPr>
                      <w:r>
                        <w:rPr>
                          <w:rFonts w:ascii="黑体" w:hAnsi="黑体" w:eastAsia="黑体"/>
                          <w:sz w:val="21"/>
                          <w:szCs w:val="21"/>
                        </w:rPr>
                        <w:t>3.</w:t>
                      </w:r>
                      <w:r>
                        <w:rPr>
                          <w:rFonts w:hint="eastAsia" w:ascii="黑体" w:hAnsi="黑体" w:eastAsia="黑体"/>
                          <w:sz w:val="21"/>
                          <w:szCs w:val="21"/>
                        </w:rPr>
                        <w:t>项目施工人员考勤记录表</w:t>
                      </w:r>
                    </w:p>
                    <w:p>
                      <w:pPr>
                        <w:pStyle w:val="6"/>
                        <w:shd w:val="clear" w:color="auto" w:fill="FFFFFF"/>
                        <w:spacing w:before="0" w:beforeAutospacing="0" w:after="0" w:afterAutospacing="0" w:line="320" w:lineRule="exact"/>
                        <w:jc w:val="both"/>
                        <w:rPr>
                          <w:rFonts w:ascii="黑体" w:hAnsi="黑体" w:eastAsia="黑体"/>
                          <w:sz w:val="21"/>
                          <w:szCs w:val="21"/>
                        </w:rPr>
                      </w:pPr>
                      <w:r>
                        <w:rPr>
                          <w:rFonts w:ascii="黑体" w:hAnsi="黑体" w:eastAsia="黑体"/>
                          <w:sz w:val="21"/>
                          <w:szCs w:val="21"/>
                        </w:rPr>
                        <w:t>4.</w:t>
                      </w:r>
                      <w:r>
                        <w:rPr>
                          <w:rFonts w:hint="eastAsia" w:ascii="黑体" w:hAnsi="黑体" w:eastAsia="黑体"/>
                          <w:sz w:val="21"/>
                          <w:szCs w:val="21"/>
                        </w:rPr>
                        <w:t>项目施工人员工资发放明细表</w:t>
                      </w:r>
                    </w:p>
                    <w:p>
                      <w:pPr>
                        <w:pStyle w:val="6"/>
                        <w:shd w:val="clear" w:color="auto" w:fill="FFFFFF"/>
                        <w:spacing w:before="0" w:beforeAutospacing="0" w:after="0" w:afterAutospacing="0" w:line="320" w:lineRule="exact"/>
                        <w:jc w:val="both"/>
                        <w:rPr>
                          <w:rFonts w:ascii="黑体" w:hAnsi="黑体" w:eastAsia="黑体"/>
                          <w:sz w:val="21"/>
                          <w:szCs w:val="21"/>
                        </w:rPr>
                      </w:pPr>
                      <w:r>
                        <w:rPr>
                          <w:rFonts w:hint="eastAsia" w:ascii="黑体" w:hAnsi="黑体" w:eastAsia="黑体"/>
                          <w:sz w:val="21"/>
                          <w:szCs w:val="21"/>
                        </w:rPr>
                        <w:t>★当人员增减及其他信息发生变化时需及时报备。</w:t>
                      </w:r>
                    </w:p>
                  </w:txbxContent>
                </v:textbox>
              </v:rect>
            </w:pict>
          </mc:Fallback>
        </mc:AlternateContent>
      </w:r>
      <w:r>
        <mc:AlternateContent>
          <mc:Choice Requires="wpg">
            <w:drawing>
              <wp:anchor distT="0" distB="0" distL="0" distR="0" simplePos="0" relativeHeight="251659264" behindDoc="0" locked="0" layoutInCell="1" allowOverlap="1">
                <wp:simplePos x="0" y="0"/>
                <wp:positionH relativeFrom="column">
                  <wp:posOffset>4432935</wp:posOffset>
                </wp:positionH>
                <wp:positionV relativeFrom="paragraph">
                  <wp:posOffset>26035</wp:posOffset>
                </wp:positionV>
                <wp:extent cx="2457450" cy="661670"/>
                <wp:effectExtent l="0" t="4445" r="11430" b="19685"/>
                <wp:wrapNone/>
                <wp:docPr id="1054" name="组合 55"/>
                <wp:cNvGraphicFramePr/>
                <a:graphic xmlns:a="http://schemas.openxmlformats.org/drawingml/2006/main">
                  <a:graphicData uri="http://schemas.microsoft.com/office/word/2010/wordprocessingGroup">
                    <wpg:wgp>
                      <wpg:cNvGrpSpPr/>
                      <wpg:grpSpPr>
                        <a:xfrm rot="0">
                          <a:off x="0" y="0"/>
                          <a:ext cx="2457450" cy="661670"/>
                          <a:chOff x="6372" y="3802"/>
                          <a:chExt cx="2861" cy="936"/>
                        </a:xfrm>
                      </wpg:grpSpPr>
                      <wps:wsp>
                        <wps:cNvPr id="16" name="直接连接符 16"/>
                        <wps:cNvCnPr/>
                        <wps:spPr>
                          <a:xfrm>
                            <a:off x="6372" y="4294"/>
                            <a:ext cx="540" cy="0"/>
                          </a:xfrm>
                          <a:prstGeom prst="line">
                            <a:avLst/>
                          </a:prstGeom>
                          <a:ln w="9525" cap="flat" cmpd="sng">
                            <a:solidFill>
                              <a:srgbClr val="000000"/>
                            </a:solidFill>
                            <a:prstDash val="solid"/>
                            <a:round/>
                            <a:headEnd type="none" w="med" len="med"/>
                            <a:tailEnd type="triangle" w="med" len="med"/>
                          </a:ln>
                        </wps:spPr>
                        <wps:bodyPr/>
                      </wps:wsp>
                      <wps:wsp>
                        <wps:cNvPr id="17" name="矩形 17"/>
                        <wps:cNvSpPr/>
                        <wps:spPr>
                          <a:xfrm>
                            <a:off x="6936" y="3802"/>
                            <a:ext cx="2297" cy="93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640" w:lineRule="exact"/>
                                <w:jc w:val="center"/>
                                <w:rPr>
                                  <w:rFonts w:ascii="黑体" w:hAnsi="黑体" w:eastAsia="黑体"/>
                                  <w:sz w:val="32"/>
                                  <w:szCs w:val="32"/>
                                </w:rPr>
                              </w:pPr>
                              <w:r>
                                <w:rPr>
                                  <w:rFonts w:hint="eastAsia" w:ascii="黑体" w:hAnsi="黑体" w:eastAsia="黑体"/>
                                  <w:sz w:val="32"/>
                                  <w:szCs w:val="32"/>
                                </w:rPr>
                                <w:t>银行代发工资</w:t>
                              </w:r>
                            </w:p>
                          </w:txbxContent>
                        </wps:txbx>
                        <wps:bodyPr upright="1"/>
                      </wps:wsp>
                    </wpg:wgp>
                  </a:graphicData>
                </a:graphic>
              </wp:anchor>
            </w:drawing>
          </mc:Choice>
          <mc:Fallback>
            <w:pict>
              <v:group id="组合 55" o:spid="_x0000_s1026" o:spt="203" style="position:absolute;left:0pt;margin-left:349.05pt;margin-top:2.05pt;height:52.1pt;width:193.5pt;z-index:251659264;mso-width-relative:page;mso-height-relative:page;" coordorigin="6372,3802" coordsize="2861,936" o:gfxdata="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">
                <o:lock v:ext="edit" aspectratio="f"/>
                <v:line id="_x0000_s1026" o:spid="_x0000_s1026" o:spt="20" style="position:absolute;left:6372;top:4294;height:0;width:540;" filled="f" stroked="t" coordsize="21600,21600" o:gfxdata="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QzBR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rect id="_x0000_s1026" o:spid="_x0000_s1026" o:spt="1" style="position:absolute;left:6936;top:3802;height:936;width:2297;" fillcolor="#FFFFFF" filled="t" stroked="t" coordsize="21600,21600" o:gfxdata="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dYbl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spacing w:line="640" w:lineRule="exact"/>
                          <w:jc w:val="center"/>
                          <w:rPr>
                            <w:rFonts w:ascii="黑体" w:hAnsi="黑体" w:eastAsia="黑体"/>
                            <w:sz w:val="32"/>
                            <w:szCs w:val="32"/>
                          </w:rPr>
                        </w:pPr>
                        <w:r>
                          <w:rPr>
                            <w:rFonts w:hint="eastAsia" w:ascii="黑体" w:hAnsi="黑体" w:eastAsia="黑体"/>
                            <w:sz w:val="32"/>
                            <w:szCs w:val="32"/>
                          </w:rPr>
                          <w:t>银行代发工资</w:t>
                        </w:r>
                      </w:p>
                    </w:txbxContent>
                  </v:textbox>
                </v:rect>
              </v:group>
            </w:pict>
          </mc:Fallback>
        </mc:AlternateContent>
      </w:r>
      <w:r>
        <mc:AlternateContent>
          <mc:Choice Requires="wpg">
            <w:drawing>
              <wp:anchor distT="0" distB="0" distL="0" distR="0" simplePos="0" relativeHeight="251659264" behindDoc="0" locked="0" layoutInCell="1" allowOverlap="1">
                <wp:simplePos x="0" y="0"/>
                <wp:positionH relativeFrom="column">
                  <wp:posOffset>814705</wp:posOffset>
                </wp:positionH>
                <wp:positionV relativeFrom="paragraph">
                  <wp:posOffset>10795</wp:posOffset>
                </wp:positionV>
                <wp:extent cx="2591435" cy="661670"/>
                <wp:effectExtent l="5080" t="5080" r="9525" b="19050"/>
                <wp:wrapNone/>
                <wp:docPr id="1057" name="组合 47"/>
                <wp:cNvGraphicFramePr/>
                <a:graphic xmlns:a="http://schemas.openxmlformats.org/drawingml/2006/main">
                  <a:graphicData uri="http://schemas.microsoft.com/office/word/2010/wordprocessingGroup">
                    <wpg:wgp>
                      <wpg:cNvGrpSpPr/>
                      <wpg:grpSpPr>
                        <a:xfrm rot="0">
                          <a:off x="0" y="0"/>
                          <a:ext cx="2591435" cy="661670"/>
                          <a:chOff x="2160" y="3780"/>
                          <a:chExt cx="3017" cy="936"/>
                        </a:xfrm>
                      </wpg:grpSpPr>
                      <wps:wsp>
                        <wps:cNvPr id="18" name="矩形 18"/>
                        <wps:cNvSpPr/>
                        <wps:spPr>
                          <a:xfrm>
                            <a:off x="2160" y="3780"/>
                            <a:ext cx="2297" cy="93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40" w:lineRule="exact"/>
                                <w:jc w:val="center"/>
                                <w:rPr>
                                  <w:rFonts w:ascii="黑体" w:hAnsi="黑体" w:eastAsia="黑体"/>
                                  <w:sz w:val="32"/>
                                  <w:szCs w:val="32"/>
                                </w:rPr>
                              </w:pPr>
                              <w:r>
                                <w:rPr>
                                  <w:rFonts w:hint="eastAsia" w:ascii="黑体" w:hAnsi="黑体" w:eastAsia="黑体"/>
                                  <w:sz w:val="32"/>
                                  <w:szCs w:val="32"/>
                                </w:rPr>
                                <w:t>签订施工合同</w:t>
                              </w:r>
                            </w:p>
                            <w:p>
                              <w:pPr>
                                <w:spacing w:line="440" w:lineRule="exact"/>
                                <w:jc w:val="center"/>
                                <w:rPr>
                                  <w:rFonts w:ascii="黑体" w:hAnsi="黑体" w:eastAsia="黑体"/>
                                  <w:sz w:val="32"/>
                                  <w:szCs w:val="32"/>
                                </w:rPr>
                              </w:pPr>
                              <w:r>
                                <w:rPr>
                                  <w:rFonts w:hint="eastAsia" w:ascii="黑体" w:hAnsi="黑体" w:eastAsia="黑体"/>
                                  <w:sz w:val="32"/>
                                  <w:szCs w:val="32"/>
                                </w:rPr>
                                <w:t>办理用工备案</w:t>
                              </w:r>
                            </w:p>
                          </w:txbxContent>
                        </wps:txbx>
                        <wps:bodyPr upright="1"/>
                      </wps:wsp>
                      <wps:wsp>
                        <wps:cNvPr id="19" name="直接连接符 19"/>
                        <wps:cNvCnPr/>
                        <wps:spPr>
                          <a:xfrm flipH="1">
                            <a:off x="4457" y="4274"/>
                            <a:ext cx="720" cy="2"/>
                          </a:xfrm>
                          <a:prstGeom prst="line">
                            <a:avLst/>
                          </a:prstGeom>
                          <a:ln w="9525" cap="flat" cmpd="sng">
                            <a:solidFill>
                              <a:srgbClr val="000000"/>
                            </a:solidFill>
                            <a:prstDash val="solid"/>
                            <a:round/>
                            <a:headEnd type="none" w="med" len="med"/>
                            <a:tailEnd type="triangle" w="med" len="med"/>
                          </a:ln>
                        </wps:spPr>
                        <wps:bodyPr/>
                      </wps:wsp>
                    </wpg:wgp>
                  </a:graphicData>
                </a:graphic>
              </wp:anchor>
            </w:drawing>
          </mc:Choice>
          <mc:Fallback>
            <w:pict>
              <v:group id="组合 47" o:spid="_x0000_s1026" o:spt="203" style="position:absolute;left:0pt;margin-left:64.15pt;margin-top:0.85pt;height:52.1pt;width:204.05pt;z-index:251659264;mso-width-relative:page;mso-height-relative:page;" coordorigin="2160,3780" coordsize="3017,936" o:gfxdata="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&#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">
                <o:lock v:ext="edit" aspectratio="f"/>
                <v:rect id="_x0000_s1026" o:spid="_x0000_s1026" o:spt="1" style="position:absolute;left:2160;top:3780;height:936;width:2297;" fillcolor="#FFFFFF" filled="t" stroked="t" coordsize="21600,21600" o:gfxdata="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vqEpe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pacing w:line="440" w:lineRule="exact"/>
                          <w:jc w:val="center"/>
                          <w:rPr>
                            <w:rFonts w:ascii="黑体" w:hAnsi="黑体" w:eastAsia="黑体"/>
                            <w:sz w:val="32"/>
                            <w:szCs w:val="32"/>
                          </w:rPr>
                        </w:pPr>
                        <w:r>
                          <w:rPr>
                            <w:rFonts w:hint="eastAsia" w:ascii="黑体" w:hAnsi="黑体" w:eastAsia="黑体"/>
                            <w:sz w:val="32"/>
                            <w:szCs w:val="32"/>
                          </w:rPr>
                          <w:t>签订施工合同</w:t>
                        </w:r>
                      </w:p>
                      <w:p>
                        <w:pPr>
                          <w:spacing w:line="440" w:lineRule="exact"/>
                          <w:jc w:val="center"/>
                          <w:rPr>
                            <w:rFonts w:ascii="黑体" w:hAnsi="黑体" w:eastAsia="黑体"/>
                            <w:sz w:val="32"/>
                            <w:szCs w:val="32"/>
                          </w:rPr>
                        </w:pPr>
                        <w:r>
                          <w:rPr>
                            <w:rFonts w:hint="eastAsia" w:ascii="黑体" w:hAnsi="黑体" w:eastAsia="黑体"/>
                            <w:sz w:val="32"/>
                            <w:szCs w:val="32"/>
                          </w:rPr>
                          <w:t>办理用工备案</w:t>
                        </w:r>
                      </w:p>
                    </w:txbxContent>
                  </v:textbox>
                </v:rect>
                <v:line id="_x0000_s1026" o:spid="_x0000_s1026" o:spt="20" style="position:absolute;left:4457;top:4274;flip:x;height:2;width:720;" filled="f" stroked="t" coordsize="21600,21600" o:gfxdata="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JIc+q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group>
            </w:pict>
          </mc:Fallback>
        </mc:AlternateContent>
      </w:r>
    </w:p>
    <w:p>
      <w:r>
        <mc:AlternateContent>
          <mc:Choice Requires="wps">
            <w:drawing>
              <wp:anchor distT="0" distB="0" distL="0" distR="0" simplePos="0" relativeHeight="251659264" behindDoc="0" locked="0" layoutInCell="1" allowOverlap="1">
                <wp:simplePos x="0" y="0"/>
                <wp:positionH relativeFrom="column">
                  <wp:posOffset>3886200</wp:posOffset>
                </wp:positionH>
                <wp:positionV relativeFrom="paragraph">
                  <wp:posOffset>18415</wp:posOffset>
                </wp:positionV>
                <wp:extent cx="579755" cy="2126615"/>
                <wp:effectExtent l="13970" t="13970" r="15875" b="23495"/>
                <wp:wrapNone/>
                <wp:docPr id="1060" name="矩形 32"/>
                <wp:cNvGraphicFramePr/>
                <a:graphic xmlns:a="http://schemas.openxmlformats.org/drawingml/2006/main">
                  <a:graphicData uri="http://schemas.microsoft.com/office/word/2010/wordprocessingShape">
                    <wps:wsp>
                      <wps:cNvSpPr/>
                      <wps:spPr>
                        <a:xfrm>
                          <a:off x="0" y="0"/>
                          <a:ext cx="579754" cy="2126615"/>
                        </a:xfrm>
                        <a:prstGeom prst="rect">
                          <a:avLst/>
                        </a:prstGeom>
                        <a:solidFill>
                          <a:srgbClr val="FFFFFF"/>
                        </a:solidFill>
                        <a:ln w="28575" cap="flat" cmpd="sng">
                          <a:solidFill>
                            <a:srgbClr val="000000"/>
                          </a:solidFill>
                          <a:prstDash val="solid"/>
                          <a:miter/>
                          <a:headEnd type="none" w="med" len="med"/>
                          <a:tailEnd type="none" w="med" len="med"/>
                        </a:ln>
                      </wps:spPr>
                      <wps:txbx>
                        <w:txbxContent>
                          <w:p>
                            <w:pPr>
                              <w:jc w:val="distribute"/>
                              <w:rPr>
                                <w:rFonts w:ascii="黑体" w:hAnsi="黑体" w:eastAsia="黑体"/>
                                <w:sz w:val="32"/>
                                <w:szCs w:val="32"/>
                              </w:rPr>
                            </w:pPr>
                          </w:p>
                          <w:p>
                            <w:pPr>
                              <w:spacing w:line="500" w:lineRule="exact"/>
                              <w:jc w:val="distribute"/>
                              <w:rPr>
                                <w:rFonts w:ascii="黑体" w:hAnsi="黑体" w:eastAsia="黑体"/>
                                <w:sz w:val="32"/>
                                <w:szCs w:val="32"/>
                              </w:rPr>
                            </w:pPr>
                            <w:r>
                              <w:rPr>
                                <w:rFonts w:hint="eastAsia" w:ascii="黑体" w:hAnsi="黑体" w:eastAsia="黑体"/>
                                <w:sz w:val="32"/>
                                <w:szCs w:val="32"/>
                              </w:rPr>
                              <w:t>项目</w:t>
                            </w:r>
                          </w:p>
                          <w:p>
                            <w:pPr>
                              <w:spacing w:line="500" w:lineRule="exact"/>
                              <w:jc w:val="distribute"/>
                              <w:rPr>
                                <w:rFonts w:ascii="黑体" w:hAnsi="黑体" w:eastAsia="黑体"/>
                                <w:sz w:val="32"/>
                                <w:szCs w:val="32"/>
                              </w:rPr>
                            </w:pPr>
                            <w:r>
                              <w:rPr>
                                <w:rFonts w:hint="eastAsia" w:ascii="黑体" w:hAnsi="黑体" w:eastAsia="黑体"/>
                                <w:sz w:val="32"/>
                                <w:szCs w:val="32"/>
                              </w:rPr>
                              <w:t>开</w:t>
                            </w:r>
                          </w:p>
                          <w:p>
                            <w:pPr>
                              <w:spacing w:line="500" w:lineRule="exact"/>
                              <w:jc w:val="distribute"/>
                              <w:rPr>
                                <w:rFonts w:ascii="黑体" w:hAnsi="黑体" w:eastAsia="黑体"/>
                                <w:sz w:val="32"/>
                                <w:szCs w:val="32"/>
                              </w:rPr>
                            </w:pPr>
                            <w:r>
                              <w:rPr>
                                <w:rFonts w:hint="eastAsia" w:ascii="黑体" w:hAnsi="黑体" w:eastAsia="黑体"/>
                                <w:sz w:val="32"/>
                                <w:szCs w:val="32"/>
                              </w:rPr>
                              <w:t>工</w:t>
                            </w:r>
                          </w:p>
                          <w:p>
                            <w:pPr>
                              <w:spacing w:line="500" w:lineRule="exact"/>
                              <w:jc w:val="distribute"/>
                              <w:rPr>
                                <w:rFonts w:ascii="黑体" w:hAnsi="黑体" w:eastAsia="黑体"/>
                                <w:sz w:val="32"/>
                                <w:szCs w:val="32"/>
                              </w:rPr>
                            </w:pPr>
                            <w:r>
                              <w:rPr>
                                <w:rFonts w:hint="eastAsia" w:ascii="黑体" w:hAnsi="黑体" w:eastAsia="黑体"/>
                                <w:sz w:val="32"/>
                                <w:szCs w:val="32"/>
                              </w:rPr>
                              <w:t>中</w:t>
                            </w:r>
                          </w:p>
                        </w:txbxContent>
                      </wps:txbx>
                      <wps:bodyPr upright="1"/>
                    </wps:wsp>
                  </a:graphicData>
                </a:graphic>
              </wp:anchor>
            </w:drawing>
          </mc:Choice>
          <mc:Fallback>
            <w:pict>
              <v:rect id="矩形 32" o:spid="_x0000_s1026" o:spt="1" style="position:absolute;left:0pt;margin-left:306pt;margin-top:1.45pt;height:167.45pt;width:45.65pt;z-index:251659264;mso-width-relative:page;mso-height-relative:page;" fillcolor="#FFFFFF" filled="t" stroked="t" coordsize="21600,21600" o:gfxdata="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&#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pQhx42QAAAAkBAAAPAAAAAAAAAAEAIAAAACIAAABk&#10;cnMvZG93bnJldi54bWxQSwECFAAUAAAACACHTuJA5ALhkgUCAAAuBAAADgAAAAAAAAABACAAAAAo&#10;AQAAZHJzL2Uyb0RvYy54bWxQSwUGAAAAAAYABgBZAQAAnwUAAAAA&#10;">
                <v:fill on="t" focussize="0,0"/>
                <v:stroke weight="2.25pt" color="#000000" joinstyle="miter"/>
                <v:imagedata o:title=""/>
                <o:lock v:ext="edit" aspectratio="f"/>
                <v:textbox>
                  <w:txbxContent>
                    <w:p>
                      <w:pPr>
                        <w:jc w:val="distribute"/>
                        <w:rPr>
                          <w:rFonts w:ascii="黑体" w:hAnsi="黑体" w:eastAsia="黑体"/>
                          <w:sz w:val="32"/>
                          <w:szCs w:val="32"/>
                        </w:rPr>
                      </w:pPr>
                    </w:p>
                    <w:p>
                      <w:pPr>
                        <w:spacing w:line="500" w:lineRule="exact"/>
                        <w:jc w:val="distribute"/>
                        <w:rPr>
                          <w:rFonts w:ascii="黑体" w:hAnsi="黑体" w:eastAsia="黑体"/>
                          <w:sz w:val="32"/>
                          <w:szCs w:val="32"/>
                        </w:rPr>
                      </w:pPr>
                      <w:r>
                        <w:rPr>
                          <w:rFonts w:hint="eastAsia" w:ascii="黑体" w:hAnsi="黑体" w:eastAsia="黑体"/>
                          <w:sz w:val="32"/>
                          <w:szCs w:val="32"/>
                        </w:rPr>
                        <w:t>项目</w:t>
                      </w:r>
                    </w:p>
                    <w:p>
                      <w:pPr>
                        <w:spacing w:line="500" w:lineRule="exact"/>
                        <w:jc w:val="distribute"/>
                        <w:rPr>
                          <w:rFonts w:ascii="黑体" w:hAnsi="黑体" w:eastAsia="黑体"/>
                          <w:sz w:val="32"/>
                          <w:szCs w:val="32"/>
                        </w:rPr>
                      </w:pPr>
                      <w:r>
                        <w:rPr>
                          <w:rFonts w:hint="eastAsia" w:ascii="黑体" w:hAnsi="黑体" w:eastAsia="黑体"/>
                          <w:sz w:val="32"/>
                          <w:szCs w:val="32"/>
                        </w:rPr>
                        <w:t>开</w:t>
                      </w:r>
                    </w:p>
                    <w:p>
                      <w:pPr>
                        <w:spacing w:line="500" w:lineRule="exact"/>
                        <w:jc w:val="distribute"/>
                        <w:rPr>
                          <w:rFonts w:ascii="黑体" w:hAnsi="黑体" w:eastAsia="黑体"/>
                          <w:sz w:val="32"/>
                          <w:szCs w:val="32"/>
                        </w:rPr>
                      </w:pPr>
                      <w:r>
                        <w:rPr>
                          <w:rFonts w:hint="eastAsia" w:ascii="黑体" w:hAnsi="黑体" w:eastAsia="黑体"/>
                          <w:sz w:val="32"/>
                          <w:szCs w:val="32"/>
                        </w:rPr>
                        <w:t>工</w:t>
                      </w:r>
                    </w:p>
                    <w:p>
                      <w:pPr>
                        <w:spacing w:line="500" w:lineRule="exact"/>
                        <w:jc w:val="distribute"/>
                        <w:rPr>
                          <w:rFonts w:ascii="黑体" w:hAnsi="黑体" w:eastAsia="黑体"/>
                          <w:sz w:val="32"/>
                          <w:szCs w:val="32"/>
                        </w:rPr>
                      </w:pPr>
                      <w:r>
                        <w:rPr>
                          <w:rFonts w:hint="eastAsia" w:ascii="黑体" w:hAnsi="黑体" w:eastAsia="黑体"/>
                          <w:sz w:val="32"/>
                          <w:szCs w:val="32"/>
                        </w:rPr>
                        <w:t>中</w:t>
                      </w:r>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column">
                  <wp:posOffset>3186430</wp:posOffset>
                </wp:positionH>
                <wp:positionV relativeFrom="paragraph">
                  <wp:posOffset>27305</wp:posOffset>
                </wp:positionV>
                <wp:extent cx="579755" cy="2115185"/>
                <wp:effectExtent l="13970" t="13970" r="15875" b="19685"/>
                <wp:wrapNone/>
                <wp:docPr id="1061" name="矩形 39"/>
                <wp:cNvGraphicFramePr/>
                <a:graphic xmlns:a="http://schemas.openxmlformats.org/drawingml/2006/main">
                  <a:graphicData uri="http://schemas.microsoft.com/office/word/2010/wordprocessingShape">
                    <wps:wsp>
                      <wps:cNvSpPr/>
                      <wps:spPr>
                        <a:xfrm>
                          <a:off x="0" y="0"/>
                          <a:ext cx="579754" cy="2115185"/>
                        </a:xfrm>
                        <a:prstGeom prst="rect">
                          <a:avLst/>
                        </a:prstGeom>
                        <a:solidFill>
                          <a:srgbClr val="FFFFFF"/>
                        </a:solidFill>
                        <a:ln w="28575" cap="flat" cmpd="sng">
                          <a:solidFill>
                            <a:srgbClr val="000000"/>
                          </a:solidFill>
                          <a:prstDash val="solid"/>
                          <a:miter/>
                          <a:headEnd type="none" w="med" len="med"/>
                          <a:tailEnd type="none" w="med" len="med"/>
                        </a:ln>
                      </wps:spPr>
                      <wps:txbx>
                        <w:txbxContent>
                          <w:p>
                            <w:pPr>
                              <w:jc w:val="distribute"/>
                              <w:rPr>
                                <w:rFonts w:ascii="黑体" w:hAnsi="黑体" w:eastAsia="黑体"/>
                                <w:sz w:val="32"/>
                                <w:szCs w:val="32"/>
                              </w:rPr>
                            </w:pPr>
                          </w:p>
                          <w:p>
                            <w:pPr>
                              <w:spacing w:line="500" w:lineRule="exact"/>
                              <w:jc w:val="distribute"/>
                              <w:rPr>
                                <w:rFonts w:ascii="黑体" w:hAnsi="黑体" w:eastAsia="黑体"/>
                                <w:sz w:val="32"/>
                                <w:szCs w:val="32"/>
                              </w:rPr>
                            </w:pPr>
                            <w:r>
                              <w:rPr>
                                <w:rFonts w:hint="eastAsia" w:ascii="黑体" w:hAnsi="黑体" w:eastAsia="黑体"/>
                                <w:sz w:val="32"/>
                                <w:szCs w:val="32"/>
                              </w:rPr>
                              <w:t>项目</w:t>
                            </w:r>
                          </w:p>
                          <w:p>
                            <w:pPr>
                              <w:spacing w:line="500" w:lineRule="exact"/>
                              <w:jc w:val="distribute"/>
                              <w:rPr>
                                <w:rFonts w:ascii="黑体" w:hAnsi="黑体" w:eastAsia="黑体"/>
                                <w:sz w:val="32"/>
                                <w:szCs w:val="32"/>
                              </w:rPr>
                            </w:pPr>
                            <w:r>
                              <w:rPr>
                                <w:rFonts w:hint="eastAsia" w:ascii="黑体" w:hAnsi="黑体" w:eastAsia="黑体"/>
                                <w:sz w:val="32"/>
                                <w:szCs w:val="32"/>
                              </w:rPr>
                              <w:t>开</w:t>
                            </w:r>
                          </w:p>
                          <w:p>
                            <w:pPr>
                              <w:spacing w:line="500" w:lineRule="exact"/>
                              <w:jc w:val="distribute"/>
                              <w:rPr>
                                <w:rFonts w:ascii="黑体" w:hAnsi="黑体" w:eastAsia="黑体"/>
                                <w:sz w:val="32"/>
                                <w:szCs w:val="32"/>
                              </w:rPr>
                            </w:pPr>
                            <w:r>
                              <w:rPr>
                                <w:rFonts w:hint="eastAsia" w:ascii="黑体" w:hAnsi="黑体" w:eastAsia="黑体"/>
                                <w:sz w:val="32"/>
                                <w:szCs w:val="32"/>
                              </w:rPr>
                              <w:t>工</w:t>
                            </w:r>
                          </w:p>
                          <w:p>
                            <w:pPr>
                              <w:spacing w:line="500" w:lineRule="exact"/>
                              <w:jc w:val="distribute"/>
                              <w:rPr>
                                <w:rFonts w:ascii="黑体" w:hAnsi="黑体" w:eastAsia="黑体"/>
                                <w:sz w:val="32"/>
                                <w:szCs w:val="32"/>
                              </w:rPr>
                            </w:pPr>
                            <w:r>
                              <w:rPr>
                                <w:rFonts w:hint="eastAsia" w:ascii="黑体" w:hAnsi="黑体" w:eastAsia="黑体"/>
                                <w:sz w:val="32"/>
                                <w:szCs w:val="32"/>
                              </w:rPr>
                              <w:t>前</w:t>
                            </w:r>
                          </w:p>
                        </w:txbxContent>
                      </wps:txbx>
                      <wps:bodyPr upright="1"/>
                    </wps:wsp>
                  </a:graphicData>
                </a:graphic>
              </wp:anchor>
            </w:drawing>
          </mc:Choice>
          <mc:Fallback>
            <w:pict>
              <v:rect id="矩形 39" o:spid="_x0000_s1026" o:spt="1" style="position:absolute;left:0pt;margin-left:250.9pt;margin-top:2.15pt;height:166.55pt;width:45.65pt;z-index:251659264;mso-width-relative:page;mso-height-relative:page;" fillcolor="#FFFFFF" filled="t" stroked="t" coordsize="21600,21600" o:gfxdata="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oPDlu2QAAAAkBAAAPAAAAAAAAAAEAIAAAACIAAABk&#10;cnMvZG93bnJldi54bWxQSwECFAAUAAAACACHTuJADZgHTQUCAAAuBAAADgAAAAAAAAABACAAAAAo&#10;AQAAZHJzL2Uyb0RvYy54bWxQSwUGAAAAAAYABgBZAQAAnwUAAAAA&#10;">
                <v:fill on="t" focussize="0,0"/>
                <v:stroke weight="2.25pt" color="#000000" joinstyle="miter"/>
                <v:imagedata o:title=""/>
                <o:lock v:ext="edit" aspectratio="f"/>
                <v:textbox>
                  <w:txbxContent>
                    <w:p>
                      <w:pPr>
                        <w:jc w:val="distribute"/>
                        <w:rPr>
                          <w:rFonts w:ascii="黑体" w:hAnsi="黑体" w:eastAsia="黑体"/>
                          <w:sz w:val="32"/>
                          <w:szCs w:val="32"/>
                        </w:rPr>
                      </w:pPr>
                    </w:p>
                    <w:p>
                      <w:pPr>
                        <w:spacing w:line="500" w:lineRule="exact"/>
                        <w:jc w:val="distribute"/>
                        <w:rPr>
                          <w:rFonts w:ascii="黑体" w:hAnsi="黑体" w:eastAsia="黑体"/>
                          <w:sz w:val="32"/>
                          <w:szCs w:val="32"/>
                        </w:rPr>
                      </w:pPr>
                      <w:r>
                        <w:rPr>
                          <w:rFonts w:hint="eastAsia" w:ascii="黑体" w:hAnsi="黑体" w:eastAsia="黑体"/>
                          <w:sz w:val="32"/>
                          <w:szCs w:val="32"/>
                        </w:rPr>
                        <w:t>项目</w:t>
                      </w:r>
                    </w:p>
                    <w:p>
                      <w:pPr>
                        <w:spacing w:line="500" w:lineRule="exact"/>
                        <w:jc w:val="distribute"/>
                        <w:rPr>
                          <w:rFonts w:ascii="黑体" w:hAnsi="黑体" w:eastAsia="黑体"/>
                          <w:sz w:val="32"/>
                          <w:szCs w:val="32"/>
                        </w:rPr>
                      </w:pPr>
                      <w:r>
                        <w:rPr>
                          <w:rFonts w:hint="eastAsia" w:ascii="黑体" w:hAnsi="黑体" w:eastAsia="黑体"/>
                          <w:sz w:val="32"/>
                          <w:szCs w:val="32"/>
                        </w:rPr>
                        <w:t>开</w:t>
                      </w:r>
                    </w:p>
                    <w:p>
                      <w:pPr>
                        <w:spacing w:line="500" w:lineRule="exact"/>
                        <w:jc w:val="distribute"/>
                        <w:rPr>
                          <w:rFonts w:ascii="黑体" w:hAnsi="黑体" w:eastAsia="黑体"/>
                          <w:sz w:val="32"/>
                          <w:szCs w:val="32"/>
                        </w:rPr>
                      </w:pPr>
                      <w:r>
                        <w:rPr>
                          <w:rFonts w:hint="eastAsia" w:ascii="黑体" w:hAnsi="黑体" w:eastAsia="黑体"/>
                          <w:sz w:val="32"/>
                          <w:szCs w:val="32"/>
                        </w:rPr>
                        <w:t>工</w:t>
                      </w:r>
                    </w:p>
                    <w:p>
                      <w:pPr>
                        <w:spacing w:line="500" w:lineRule="exact"/>
                        <w:jc w:val="distribute"/>
                        <w:rPr>
                          <w:rFonts w:ascii="黑体" w:hAnsi="黑体" w:eastAsia="黑体"/>
                          <w:sz w:val="32"/>
                          <w:szCs w:val="32"/>
                        </w:rPr>
                      </w:pPr>
                      <w:r>
                        <w:rPr>
                          <w:rFonts w:hint="eastAsia" w:ascii="黑体" w:hAnsi="黑体" w:eastAsia="黑体"/>
                          <w:sz w:val="32"/>
                          <w:szCs w:val="32"/>
                        </w:rPr>
                        <w:t>前</w:t>
                      </w:r>
                    </w:p>
                  </w:txbxContent>
                </v:textbox>
              </v:rect>
            </w:pict>
          </mc:Fallback>
        </mc:AlternateContent>
      </w:r>
    </w:p>
    <w:p/>
    <w:p/>
    <w:p/>
    <w:p>
      <w:r>
        <mc:AlternateContent>
          <mc:Choice Requires="wpg">
            <w:drawing>
              <wp:anchor distT="0" distB="0" distL="0" distR="0" simplePos="0" relativeHeight="251659264" behindDoc="0" locked="0" layoutInCell="1" allowOverlap="1">
                <wp:simplePos x="0" y="0"/>
                <wp:positionH relativeFrom="column">
                  <wp:posOffset>4439285</wp:posOffset>
                </wp:positionH>
                <wp:positionV relativeFrom="paragraph">
                  <wp:posOffset>-6985</wp:posOffset>
                </wp:positionV>
                <wp:extent cx="2458085" cy="667385"/>
                <wp:effectExtent l="0" t="4445" r="10795" b="13970"/>
                <wp:wrapNone/>
                <wp:docPr id="1062" name="组合 56"/>
                <wp:cNvGraphicFramePr/>
                <a:graphic xmlns:a="http://schemas.openxmlformats.org/drawingml/2006/main">
                  <a:graphicData uri="http://schemas.microsoft.com/office/word/2010/wordprocessingGroup">
                    <wpg:wgp>
                      <wpg:cNvGrpSpPr/>
                      <wpg:grpSpPr>
                        <a:xfrm rot="0">
                          <a:off x="0" y="0"/>
                          <a:ext cx="2458085" cy="667385"/>
                          <a:chOff x="6372" y="3802"/>
                          <a:chExt cx="2861" cy="936"/>
                        </a:xfrm>
                      </wpg:grpSpPr>
                      <wps:wsp>
                        <wps:cNvPr id="20" name="直接连接符 20"/>
                        <wps:cNvCnPr/>
                        <wps:spPr>
                          <a:xfrm>
                            <a:off x="6372" y="4294"/>
                            <a:ext cx="540" cy="0"/>
                          </a:xfrm>
                          <a:prstGeom prst="line">
                            <a:avLst/>
                          </a:prstGeom>
                          <a:ln w="9525" cap="flat" cmpd="sng">
                            <a:solidFill>
                              <a:srgbClr val="000000"/>
                            </a:solidFill>
                            <a:prstDash val="solid"/>
                            <a:round/>
                            <a:headEnd type="none" w="med" len="med"/>
                            <a:tailEnd type="triangle" w="med" len="med"/>
                          </a:ln>
                        </wps:spPr>
                        <wps:bodyPr/>
                      </wps:wsp>
                      <wps:wsp>
                        <wps:cNvPr id="21" name="矩形 21"/>
                        <wps:cNvSpPr/>
                        <wps:spPr>
                          <a:xfrm>
                            <a:off x="6936" y="3802"/>
                            <a:ext cx="2297" cy="93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40" w:lineRule="exact"/>
                                <w:jc w:val="center"/>
                                <w:rPr>
                                  <w:rFonts w:ascii="黑体" w:hAnsi="黑体" w:eastAsia="黑体"/>
                                  <w:w w:val="80"/>
                                  <w:sz w:val="28"/>
                                  <w:szCs w:val="28"/>
                                </w:rPr>
                              </w:pPr>
                              <w:r>
                                <w:rPr>
                                  <w:rFonts w:hint="eastAsia" w:ascii="黑体" w:hAnsi="黑体" w:eastAsia="黑体"/>
                                  <w:spacing w:val="-11"/>
                                  <w:w w:val="80"/>
                                  <w:sz w:val="32"/>
                                  <w:szCs w:val="32"/>
                                </w:rPr>
                                <w:t>建立现场维权信息公示牌</w:t>
                              </w:r>
                              <w:r>
                                <w:rPr>
                                  <w:rFonts w:hint="eastAsia" w:ascii="黑体" w:hAnsi="黑体" w:eastAsia="黑体"/>
                                  <w:w w:val="80"/>
                                  <w:szCs w:val="21"/>
                                </w:rPr>
                                <w:t>（内容在办理合同备案时一次性告知）</w:t>
                              </w:r>
                            </w:p>
                            <w:p>
                              <w:pPr>
                                <w:spacing w:line="440" w:lineRule="exact"/>
                                <w:jc w:val="center"/>
                                <w:rPr>
                                  <w:rFonts w:ascii="黑体" w:hAnsi="黑体" w:eastAsia="黑体"/>
                                  <w:w w:val="80"/>
                                  <w:sz w:val="32"/>
                                  <w:szCs w:val="32"/>
                                </w:rPr>
                              </w:pPr>
                            </w:p>
                          </w:txbxContent>
                        </wps:txbx>
                        <wps:bodyPr upright="1"/>
                      </wps:wsp>
                    </wpg:wgp>
                  </a:graphicData>
                </a:graphic>
              </wp:anchor>
            </w:drawing>
          </mc:Choice>
          <mc:Fallback>
            <w:pict>
              <v:group id="组合 56" o:spid="_x0000_s1026" o:spt="203" style="position:absolute;left:0pt;margin-left:349.55pt;margin-top:-0.55pt;height:52.55pt;width:193.55pt;z-index:251659264;mso-width-relative:page;mso-height-relative:page;" coordorigin="6372,3802" coordsize="2861,936" o:gfxdata="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">
                <o:lock v:ext="edit" aspectratio="f"/>
                <v:line id="_x0000_s1026" o:spid="_x0000_s1026" o:spt="20" style="position:absolute;left:6372;top:4294;height:0;width:540;" filled="f" stroked="t" coordsize="21600,21600" o:gfxdata="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FNha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rect id="_x0000_s1026" o:spid="_x0000_s1026" o:spt="1" style="position:absolute;left:6936;top:3802;height:936;width:2297;" fillcolor="#FFFFFF" filled="t" stroked="t" coordsize="21600,21600" o:gfxdata="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vHG3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440" w:lineRule="exact"/>
                          <w:jc w:val="center"/>
                          <w:rPr>
                            <w:rFonts w:ascii="黑体" w:hAnsi="黑体" w:eastAsia="黑体"/>
                            <w:w w:val="80"/>
                            <w:sz w:val="28"/>
                            <w:szCs w:val="28"/>
                          </w:rPr>
                        </w:pPr>
                        <w:r>
                          <w:rPr>
                            <w:rFonts w:hint="eastAsia" w:ascii="黑体" w:hAnsi="黑体" w:eastAsia="黑体"/>
                            <w:spacing w:val="-11"/>
                            <w:w w:val="80"/>
                            <w:sz w:val="32"/>
                            <w:szCs w:val="32"/>
                          </w:rPr>
                          <w:t>建立现场维权信息公示牌</w:t>
                        </w:r>
                        <w:r>
                          <w:rPr>
                            <w:rFonts w:hint="eastAsia" w:ascii="黑体" w:hAnsi="黑体" w:eastAsia="黑体"/>
                            <w:w w:val="80"/>
                            <w:szCs w:val="21"/>
                          </w:rPr>
                          <w:t>（内容在办理合同备案时一次性告知）</w:t>
                        </w:r>
                      </w:p>
                      <w:p>
                        <w:pPr>
                          <w:spacing w:line="440" w:lineRule="exact"/>
                          <w:jc w:val="center"/>
                          <w:rPr>
                            <w:rFonts w:ascii="黑体" w:hAnsi="黑体" w:eastAsia="黑体"/>
                            <w:w w:val="80"/>
                            <w:sz w:val="32"/>
                            <w:szCs w:val="32"/>
                          </w:rPr>
                        </w:pPr>
                      </w:p>
                    </w:txbxContent>
                  </v:textbox>
                </v:rect>
              </v:group>
            </w:pict>
          </mc:Fallback>
        </mc:AlternateContent>
      </w:r>
      <w:r>
        <mc:AlternateContent>
          <mc:Choice Requires="wpg">
            <w:drawing>
              <wp:anchor distT="0" distB="0" distL="0" distR="0" simplePos="0" relativeHeight="251659264" behindDoc="0" locked="0" layoutInCell="1" allowOverlap="1">
                <wp:simplePos x="0" y="0"/>
                <wp:positionH relativeFrom="column">
                  <wp:posOffset>814705</wp:posOffset>
                </wp:positionH>
                <wp:positionV relativeFrom="paragraph">
                  <wp:posOffset>12700</wp:posOffset>
                </wp:positionV>
                <wp:extent cx="2381885" cy="661670"/>
                <wp:effectExtent l="4445" t="4445" r="13970" b="19685"/>
                <wp:wrapNone/>
                <wp:docPr id="1065" name="组合 51"/>
                <wp:cNvGraphicFramePr/>
                <a:graphic xmlns:a="http://schemas.openxmlformats.org/drawingml/2006/main">
                  <a:graphicData uri="http://schemas.microsoft.com/office/word/2010/wordprocessingGroup">
                    <wpg:wgp>
                      <wpg:cNvGrpSpPr/>
                      <wpg:grpSpPr>
                        <a:xfrm rot="0">
                          <a:off x="0" y="0"/>
                          <a:ext cx="2382195" cy="661670"/>
                          <a:chOff x="2160" y="5028"/>
                          <a:chExt cx="2773" cy="936"/>
                        </a:xfrm>
                      </wpg:grpSpPr>
                      <wps:wsp>
                        <wps:cNvPr id="22" name="矩形 22"/>
                        <wps:cNvSpPr/>
                        <wps:spPr>
                          <a:xfrm>
                            <a:off x="2160" y="5028"/>
                            <a:ext cx="2297" cy="93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40" w:lineRule="exact"/>
                                <w:jc w:val="center"/>
                                <w:rPr>
                                  <w:rFonts w:ascii="黑体" w:hAnsi="黑体" w:eastAsia="黑体"/>
                                  <w:w w:val="87"/>
                                  <w:sz w:val="32"/>
                                  <w:szCs w:val="32"/>
                                </w:rPr>
                              </w:pPr>
                              <w:r>
                                <w:rPr>
                                  <w:rFonts w:hint="eastAsia" w:ascii="黑体" w:hAnsi="黑体" w:eastAsia="黑体"/>
                                  <w:w w:val="87"/>
                                  <w:sz w:val="32"/>
                                  <w:szCs w:val="32"/>
                                </w:rPr>
                                <w:t>缴纳工资保证金</w:t>
                              </w:r>
                            </w:p>
                            <w:p>
                              <w:pPr>
                                <w:spacing w:line="440" w:lineRule="exact"/>
                                <w:jc w:val="center"/>
                                <w:rPr>
                                  <w:rFonts w:ascii="黑体" w:hAnsi="黑体" w:eastAsia="黑体"/>
                                  <w:w w:val="90"/>
                                  <w:szCs w:val="21"/>
                                </w:rPr>
                              </w:pPr>
                              <w:r>
                                <w:rPr>
                                  <w:rFonts w:hint="eastAsia" w:ascii="黑体" w:hAnsi="黑体" w:eastAsia="黑体"/>
                                  <w:w w:val="90"/>
                                  <w:szCs w:val="21"/>
                                </w:rPr>
                                <w:t>（合同总造价</w:t>
                              </w:r>
                              <w:r>
                                <w:rPr>
                                  <w:rFonts w:ascii="黑体" w:hAnsi="黑体" w:eastAsia="黑体"/>
                                  <w:w w:val="90"/>
                                  <w:szCs w:val="21"/>
                                </w:rPr>
                                <w:t>8</w:t>
                              </w:r>
                              <w:r>
                                <w:rPr>
                                  <w:rFonts w:hint="eastAsia" w:ascii="黑体" w:hAnsi="黑体" w:eastAsia="黑体"/>
                                  <w:w w:val="90"/>
                                  <w:szCs w:val="21"/>
                                  <w:shd w:val="clear" w:color="auto" w:fill="FFFFFF"/>
                                </w:rPr>
                                <w:t>‰，最高</w:t>
                              </w:r>
                              <w:r>
                                <w:rPr>
                                  <w:rFonts w:ascii="黑体" w:hAnsi="黑体" w:eastAsia="黑体"/>
                                  <w:w w:val="90"/>
                                  <w:szCs w:val="21"/>
                                  <w:shd w:val="clear" w:color="auto" w:fill="FFFFFF"/>
                                </w:rPr>
                                <w:t>200</w:t>
                              </w:r>
                              <w:r>
                                <w:rPr>
                                  <w:rFonts w:hint="eastAsia" w:ascii="黑体" w:hAnsi="黑体" w:eastAsia="黑体"/>
                                  <w:w w:val="90"/>
                                  <w:szCs w:val="21"/>
                                  <w:shd w:val="clear" w:color="auto" w:fill="FFFFFF"/>
                                </w:rPr>
                                <w:t>万元</w:t>
                              </w:r>
                              <w:r>
                                <w:rPr>
                                  <w:rFonts w:hint="eastAsia" w:ascii="黑体" w:hAnsi="黑体" w:eastAsia="黑体"/>
                                  <w:w w:val="90"/>
                                  <w:szCs w:val="21"/>
                                </w:rPr>
                                <w:t>）</w:t>
                              </w:r>
                            </w:p>
                          </w:txbxContent>
                        </wps:txbx>
                        <wps:bodyPr upright="1"/>
                      </wps:wsp>
                      <wps:wsp>
                        <wps:cNvPr id="23" name="直接连接符 23"/>
                        <wps:cNvCnPr/>
                        <wps:spPr>
                          <a:xfrm flipH="1">
                            <a:off x="4444" y="5512"/>
                            <a:ext cx="489" cy="6"/>
                          </a:xfrm>
                          <a:prstGeom prst="line">
                            <a:avLst/>
                          </a:prstGeom>
                          <a:ln w="9525" cap="flat" cmpd="sng">
                            <a:solidFill>
                              <a:srgbClr val="000000"/>
                            </a:solidFill>
                            <a:prstDash val="solid"/>
                            <a:round/>
                            <a:headEnd type="none" w="med" len="med"/>
                            <a:tailEnd type="triangle" w="med" len="med"/>
                          </a:ln>
                        </wps:spPr>
                        <wps:bodyPr/>
                      </wps:wsp>
                    </wpg:wgp>
                  </a:graphicData>
                </a:graphic>
              </wp:anchor>
            </w:drawing>
          </mc:Choice>
          <mc:Fallback>
            <w:pict>
              <v:group id="组合 51" o:spid="_x0000_s1026" o:spt="203" style="position:absolute;left:0pt;margin-left:64.15pt;margin-top:1pt;height:52.1pt;width:187.55pt;z-index:251659264;mso-width-relative:page;mso-height-relative:page;" coordorigin="2160,5028" coordsize="2773,936" o:gfxdata="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">
                <o:lock v:ext="edit" aspectratio="f"/>
                <v:rect id="_x0000_s1026" o:spid="_x0000_s1026" o:spt="1" style="position:absolute;left:2160;top:5028;height:936;width:2297;" fillcolor="#FFFFFF" filled="t" stroked="t" coordsize="21600,21600" o:gfxdata="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bu/A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440" w:lineRule="exact"/>
                          <w:jc w:val="center"/>
                          <w:rPr>
                            <w:rFonts w:ascii="黑体" w:hAnsi="黑体" w:eastAsia="黑体"/>
                            <w:w w:val="87"/>
                            <w:sz w:val="32"/>
                            <w:szCs w:val="32"/>
                          </w:rPr>
                        </w:pPr>
                        <w:r>
                          <w:rPr>
                            <w:rFonts w:hint="eastAsia" w:ascii="黑体" w:hAnsi="黑体" w:eastAsia="黑体"/>
                            <w:w w:val="87"/>
                            <w:sz w:val="32"/>
                            <w:szCs w:val="32"/>
                          </w:rPr>
                          <w:t>缴纳工资保证金</w:t>
                        </w:r>
                      </w:p>
                      <w:p>
                        <w:pPr>
                          <w:spacing w:line="440" w:lineRule="exact"/>
                          <w:jc w:val="center"/>
                          <w:rPr>
                            <w:rFonts w:ascii="黑体" w:hAnsi="黑体" w:eastAsia="黑体"/>
                            <w:w w:val="90"/>
                            <w:szCs w:val="21"/>
                          </w:rPr>
                        </w:pPr>
                        <w:r>
                          <w:rPr>
                            <w:rFonts w:hint="eastAsia" w:ascii="黑体" w:hAnsi="黑体" w:eastAsia="黑体"/>
                            <w:w w:val="90"/>
                            <w:szCs w:val="21"/>
                          </w:rPr>
                          <w:t>（合同总造价</w:t>
                        </w:r>
                        <w:r>
                          <w:rPr>
                            <w:rFonts w:ascii="黑体" w:hAnsi="黑体" w:eastAsia="黑体"/>
                            <w:w w:val="90"/>
                            <w:szCs w:val="21"/>
                          </w:rPr>
                          <w:t>8</w:t>
                        </w:r>
                        <w:r>
                          <w:rPr>
                            <w:rFonts w:hint="eastAsia" w:ascii="黑体" w:hAnsi="黑体" w:eastAsia="黑体"/>
                            <w:w w:val="90"/>
                            <w:szCs w:val="21"/>
                            <w:shd w:val="clear" w:color="auto" w:fill="FFFFFF"/>
                          </w:rPr>
                          <w:t>‰，最高</w:t>
                        </w:r>
                        <w:r>
                          <w:rPr>
                            <w:rFonts w:ascii="黑体" w:hAnsi="黑体" w:eastAsia="黑体"/>
                            <w:w w:val="90"/>
                            <w:szCs w:val="21"/>
                            <w:shd w:val="clear" w:color="auto" w:fill="FFFFFF"/>
                          </w:rPr>
                          <w:t>200</w:t>
                        </w:r>
                        <w:r>
                          <w:rPr>
                            <w:rFonts w:hint="eastAsia" w:ascii="黑体" w:hAnsi="黑体" w:eastAsia="黑体"/>
                            <w:w w:val="90"/>
                            <w:szCs w:val="21"/>
                            <w:shd w:val="clear" w:color="auto" w:fill="FFFFFF"/>
                          </w:rPr>
                          <w:t>万元</w:t>
                        </w:r>
                        <w:r>
                          <w:rPr>
                            <w:rFonts w:hint="eastAsia" w:ascii="黑体" w:hAnsi="黑体" w:eastAsia="黑体"/>
                            <w:w w:val="90"/>
                            <w:szCs w:val="21"/>
                          </w:rPr>
                          <w:t>）</w:t>
                        </w:r>
                      </w:p>
                    </w:txbxContent>
                  </v:textbox>
                </v:rect>
                <v:line id="_x0000_s1026" o:spid="_x0000_s1026" o:spt="20" style="position:absolute;left:4444;top:5512;flip:x;height:6;width:489;" filled="f" stroked="t" coordsize="21600,21600" o:gfxdata="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3Mjr2/&#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w:pict>
          </mc:Fallback>
        </mc:AlternateContent>
      </w:r>
    </w:p>
    <w:p/>
    <w:p/>
    <w:p/>
    <w:p/>
    <w:p>
      <w:pPr>
        <w:rPr>
          <w:rFonts w:ascii="黑体" w:hAnsi="黑体" w:eastAsia="黑体"/>
          <w:w w:val="50"/>
          <w:szCs w:val="21"/>
        </w:rPr>
      </w:pPr>
      <w:r>
        <mc:AlternateContent>
          <mc:Choice Requires="wps">
            <w:drawing>
              <wp:anchor distT="0" distB="0" distL="0" distR="0" simplePos="0" relativeHeight="251659264" behindDoc="0" locked="0" layoutInCell="1" allowOverlap="1">
                <wp:simplePos x="0" y="0"/>
                <wp:positionH relativeFrom="column">
                  <wp:posOffset>6897370</wp:posOffset>
                </wp:positionH>
                <wp:positionV relativeFrom="paragraph">
                  <wp:posOffset>12700</wp:posOffset>
                </wp:positionV>
                <wp:extent cx="760095" cy="401955"/>
                <wp:effectExtent l="6350" t="7620" r="26035" b="17145"/>
                <wp:wrapNone/>
                <wp:docPr id="1068" name="自选图形 206"/>
                <wp:cNvGraphicFramePr/>
                <a:graphic xmlns:a="http://schemas.openxmlformats.org/drawingml/2006/main">
                  <a:graphicData uri="http://schemas.microsoft.com/office/word/2010/wordprocessingShape">
                    <wps:wsp>
                      <wps:cNvSpPr/>
                      <wps:spPr>
                        <a:xfrm>
                          <a:off x="0" y="0"/>
                          <a:ext cx="760094" cy="401955"/>
                        </a:xfrm>
                        <a:custGeom>
                          <a:avLst/>
                          <a:gdLst/>
                          <a:ahLst/>
                          <a:cxnLst/>
                          <a:rect l="l" t="t" r="r" b="b"/>
                          <a:pathLst>
                            <a:path w="21600" h="21600">
                              <a:moveTo>
                                <a:pt x="15428" y="0"/>
                              </a:moveTo>
                              <a:lnTo>
                                <a:pt x="9257" y="7200"/>
                              </a:lnTo>
                              <a:lnTo>
                                <a:pt x="12343" y="7200"/>
                              </a:lnTo>
                              <a:lnTo>
                                <a:pt x="12343" y="14400"/>
                              </a:lnTo>
                              <a:lnTo>
                                <a:pt x="0" y="14400"/>
                              </a:lnTo>
                              <a:lnTo>
                                <a:pt x="0" y="21600"/>
                              </a:lnTo>
                              <a:lnTo>
                                <a:pt x="18514" y="21600"/>
                              </a:lnTo>
                              <a:lnTo>
                                <a:pt x="18514" y="7200"/>
                              </a:lnTo>
                              <a:lnTo>
                                <a:pt x="21600" y="7200"/>
                              </a:lnTo>
                              <a:close/>
                            </a:path>
                          </a:pathLst>
                        </a:custGeom>
                        <a:ln w="12700" cap="flat" cmpd="sng">
                          <a:solidFill>
                            <a:srgbClr val="000000"/>
                          </a:solidFill>
                          <a:prstDash val="solid"/>
                          <a:miter/>
                          <a:headEnd type="none" w="med" len="med"/>
                          <a:tailEnd type="none" w="med" len="med"/>
                        </a:ln>
                      </wps:spPr>
                      <wps:bodyPr/>
                    </wps:wsp>
                  </a:graphicData>
                </a:graphic>
              </wp:anchor>
            </w:drawing>
          </mc:Choice>
          <mc:Fallback>
            <w:pict>
              <v:shape id="自选图形 206" o:spid="_x0000_s1026" o:spt="100" style="position:absolute;left:0pt;margin-left:543.1pt;margin-top:1pt;height:31.65pt;width:59.85pt;z-index:251659264;mso-width-relative:page;mso-height-relative:page;" filled="f" stroked="t" coordsize="21600,21600" o:gfxdata="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XYfTFtgAAAAKAQAADwAAAAAAAAABACAA&#10;AAAiAAAAZHJzL2Rvd25yZXYueG1sUEsBAhQAFAAAAAgAh07iQN1bp0t/AgAA4gUAAA4AAAAAAAAA&#10;AQAgAAAAJwEAAGRycy9lMm9Eb2MueG1sUEsFBgAAAAAGAAYAWQEAABgGAAAAAA==&#10;" path="m15428,0l9257,7200,12343,7200,12343,14400,0,14400,0,21600,18514,21600,18514,7200,21600,7200xe">
                <v:fill on="f" focussize="0,0"/>
                <v:stroke weight="1pt" color="#000000" joinstyle="miter"/>
                <v:imagedata o:title=""/>
                <o:lock v:ext="edit" aspectratio="f"/>
              </v:shape>
            </w:pict>
          </mc:Fallback>
        </mc:AlternateContent>
      </w:r>
      <w:r>
        <mc:AlternateContent>
          <mc:Choice Requires="wpg">
            <w:drawing>
              <wp:anchor distT="0" distB="0" distL="0" distR="0" simplePos="0" relativeHeight="251659264" behindDoc="0" locked="0" layoutInCell="1" allowOverlap="1">
                <wp:simplePos x="0" y="0"/>
                <wp:positionH relativeFrom="column">
                  <wp:posOffset>4439285</wp:posOffset>
                </wp:positionH>
                <wp:positionV relativeFrom="paragraph">
                  <wp:posOffset>10795</wp:posOffset>
                </wp:positionV>
                <wp:extent cx="2458085" cy="661670"/>
                <wp:effectExtent l="0" t="4445" r="10795" b="19685"/>
                <wp:wrapNone/>
                <wp:docPr id="1069" name="组合 59"/>
                <wp:cNvGraphicFramePr/>
                <a:graphic xmlns:a="http://schemas.openxmlformats.org/drawingml/2006/main">
                  <a:graphicData uri="http://schemas.microsoft.com/office/word/2010/wordprocessingGroup">
                    <wpg:wgp>
                      <wpg:cNvGrpSpPr/>
                      <wpg:grpSpPr>
                        <a:xfrm rot="0">
                          <a:off x="0" y="0"/>
                          <a:ext cx="2458085" cy="661670"/>
                          <a:chOff x="6372" y="3802"/>
                          <a:chExt cx="2861" cy="936"/>
                        </a:xfrm>
                      </wpg:grpSpPr>
                      <wps:wsp>
                        <wps:cNvPr id="24" name="直接连接符 24"/>
                        <wps:cNvCnPr/>
                        <wps:spPr>
                          <a:xfrm>
                            <a:off x="6372" y="4294"/>
                            <a:ext cx="540" cy="0"/>
                          </a:xfrm>
                          <a:prstGeom prst="line">
                            <a:avLst/>
                          </a:prstGeom>
                          <a:ln w="9525" cap="flat" cmpd="sng">
                            <a:solidFill>
                              <a:srgbClr val="000000"/>
                            </a:solidFill>
                            <a:prstDash val="solid"/>
                            <a:round/>
                            <a:headEnd type="none" w="med" len="med"/>
                            <a:tailEnd type="triangle" w="med" len="med"/>
                          </a:ln>
                        </wps:spPr>
                        <wps:bodyPr/>
                      </wps:wsp>
                      <wps:wsp>
                        <wps:cNvPr id="25" name="矩形 25"/>
                        <wps:cNvSpPr/>
                        <wps:spPr>
                          <a:xfrm>
                            <a:off x="6936" y="3802"/>
                            <a:ext cx="2297" cy="93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40" w:lineRule="exact"/>
                                <w:jc w:val="center"/>
                                <w:rPr>
                                  <w:rFonts w:ascii="黑体" w:hAnsi="黑体" w:eastAsia="黑体"/>
                                  <w:sz w:val="32"/>
                                  <w:szCs w:val="32"/>
                                </w:rPr>
                              </w:pPr>
                              <w:r>
                                <w:rPr>
                                  <w:rFonts w:hint="eastAsia" w:ascii="黑体" w:hAnsi="黑体" w:eastAsia="黑体"/>
                                  <w:sz w:val="32"/>
                                  <w:szCs w:val="32"/>
                                </w:rPr>
                                <w:t>督促施工企业</w:t>
                              </w:r>
                            </w:p>
                            <w:p>
                              <w:pPr>
                                <w:spacing w:line="440" w:lineRule="exact"/>
                                <w:jc w:val="center"/>
                                <w:rPr>
                                  <w:rFonts w:ascii="黑体" w:hAnsi="黑体" w:eastAsia="黑体"/>
                                  <w:sz w:val="32"/>
                                  <w:szCs w:val="32"/>
                                </w:rPr>
                              </w:pPr>
                              <w:r>
                                <w:rPr>
                                  <w:rFonts w:hint="eastAsia" w:ascii="黑体" w:hAnsi="黑体" w:eastAsia="黑体"/>
                                  <w:sz w:val="32"/>
                                  <w:szCs w:val="32"/>
                                </w:rPr>
                                <w:t>落实实名制管理</w:t>
                              </w:r>
                            </w:p>
                          </w:txbxContent>
                        </wps:txbx>
                        <wps:bodyPr upright="1"/>
                      </wps:wsp>
                    </wpg:wgp>
                  </a:graphicData>
                </a:graphic>
              </wp:anchor>
            </w:drawing>
          </mc:Choice>
          <mc:Fallback>
            <w:pict>
              <v:group id="组合 59" o:spid="_x0000_s1026" o:spt="203" style="position:absolute;left:0pt;margin-left:349.55pt;margin-top:0.85pt;height:52.1pt;width:193.55pt;z-index:251659264;mso-width-relative:page;mso-height-relative:page;" coordorigin="6372,3802" coordsize="2861,936" o:gfxdata="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">
                <o:lock v:ext="edit" aspectratio="f"/>
                <v:line id="_x0000_s1026" o:spid="_x0000_s1026" o:spt="20" style="position:absolute;left:6372;top:4294;height:0;width:540;" filled="f" stroked="t" coordsize="21600,21600" o:gfxdata="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j+MBW/&#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_x0000_s1026" o:spid="_x0000_s1026" o:spt="1" style="position:absolute;left:6936;top:3802;height:936;width:2297;" fillcolor="#FFFFFF" filled="t" stroked="t" coordsize="21600,21600" o:gfxdata="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h3e0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440" w:lineRule="exact"/>
                          <w:jc w:val="center"/>
                          <w:rPr>
                            <w:rFonts w:ascii="黑体" w:hAnsi="黑体" w:eastAsia="黑体"/>
                            <w:sz w:val="32"/>
                            <w:szCs w:val="32"/>
                          </w:rPr>
                        </w:pPr>
                        <w:r>
                          <w:rPr>
                            <w:rFonts w:hint="eastAsia" w:ascii="黑体" w:hAnsi="黑体" w:eastAsia="黑体"/>
                            <w:sz w:val="32"/>
                            <w:szCs w:val="32"/>
                          </w:rPr>
                          <w:t>督促施工企业</w:t>
                        </w:r>
                      </w:p>
                      <w:p>
                        <w:pPr>
                          <w:spacing w:line="440" w:lineRule="exact"/>
                          <w:jc w:val="center"/>
                          <w:rPr>
                            <w:rFonts w:ascii="黑体" w:hAnsi="黑体" w:eastAsia="黑体"/>
                            <w:sz w:val="32"/>
                            <w:szCs w:val="32"/>
                          </w:rPr>
                        </w:pPr>
                        <w:r>
                          <w:rPr>
                            <w:rFonts w:hint="eastAsia" w:ascii="黑体" w:hAnsi="黑体" w:eastAsia="黑体"/>
                            <w:sz w:val="32"/>
                            <w:szCs w:val="32"/>
                          </w:rPr>
                          <w:t>落实实名制管理</w:t>
                        </w:r>
                      </w:p>
                    </w:txbxContent>
                  </v:textbox>
                </v:rect>
              </v:group>
            </w:pict>
          </mc:Fallback>
        </mc:AlternateContent>
      </w:r>
      <w:r>
        <mc:AlternateContent>
          <mc:Choice Requires="wpg">
            <w:drawing>
              <wp:anchor distT="0" distB="0" distL="0" distR="0" simplePos="0" relativeHeight="251659264" behindDoc="0" locked="0" layoutInCell="1" allowOverlap="1">
                <wp:simplePos x="0" y="0"/>
                <wp:positionH relativeFrom="column">
                  <wp:posOffset>814705</wp:posOffset>
                </wp:positionH>
                <wp:positionV relativeFrom="paragraph">
                  <wp:posOffset>14605</wp:posOffset>
                </wp:positionV>
                <wp:extent cx="2362835" cy="662305"/>
                <wp:effectExtent l="4445" t="4445" r="13970" b="19050"/>
                <wp:wrapNone/>
                <wp:docPr id="1072" name="组合 48"/>
                <wp:cNvGraphicFramePr/>
                <a:graphic xmlns:a="http://schemas.openxmlformats.org/drawingml/2006/main">
                  <a:graphicData uri="http://schemas.microsoft.com/office/word/2010/wordprocessingGroup">
                    <wpg:wgp>
                      <wpg:cNvGrpSpPr/>
                      <wpg:grpSpPr>
                        <a:xfrm rot="0">
                          <a:off x="0" y="0"/>
                          <a:ext cx="2362956" cy="662305"/>
                          <a:chOff x="2160" y="3780"/>
                          <a:chExt cx="2751" cy="936"/>
                        </a:xfrm>
                      </wpg:grpSpPr>
                      <wps:wsp>
                        <wps:cNvPr id="26" name="矩形 26"/>
                        <wps:cNvSpPr/>
                        <wps:spPr>
                          <a:xfrm>
                            <a:off x="2160" y="3780"/>
                            <a:ext cx="2297" cy="93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40" w:lineRule="exact"/>
                                <w:jc w:val="center"/>
                                <w:rPr>
                                  <w:rFonts w:ascii="黑体" w:hAnsi="黑体" w:eastAsia="黑体"/>
                                  <w:sz w:val="32"/>
                                  <w:szCs w:val="32"/>
                                </w:rPr>
                              </w:pPr>
                              <w:r>
                                <w:rPr>
                                  <w:rFonts w:hint="eastAsia" w:ascii="黑体" w:hAnsi="黑体" w:eastAsia="黑体"/>
                                  <w:sz w:val="32"/>
                                  <w:szCs w:val="32"/>
                                </w:rPr>
                                <w:t>开设农民工</w:t>
                              </w:r>
                            </w:p>
                            <w:p>
                              <w:pPr>
                                <w:spacing w:line="440" w:lineRule="exact"/>
                                <w:jc w:val="center"/>
                                <w:rPr>
                                  <w:rFonts w:ascii="黑体" w:hAnsi="黑体" w:eastAsia="黑体"/>
                                  <w:sz w:val="32"/>
                                  <w:szCs w:val="32"/>
                                </w:rPr>
                              </w:pPr>
                              <w:r>
                                <w:rPr>
                                  <w:rFonts w:hint="eastAsia" w:ascii="黑体" w:hAnsi="黑体" w:eastAsia="黑体"/>
                                  <w:sz w:val="32"/>
                                  <w:szCs w:val="32"/>
                                </w:rPr>
                                <w:t>工资专用账户</w:t>
                              </w:r>
                            </w:p>
                          </w:txbxContent>
                        </wps:txbx>
                        <wps:bodyPr upright="1"/>
                      </wps:wsp>
                      <wps:wsp>
                        <wps:cNvPr id="27" name="直接连接符 27"/>
                        <wps:cNvCnPr/>
                        <wps:spPr>
                          <a:xfrm flipH="1" flipV="1">
                            <a:off x="4457" y="4275"/>
                            <a:ext cx="454" cy="6"/>
                          </a:xfrm>
                          <a:prstGeom prst="line">
                            <a:avLst/>
                          </a:prstGeom>
                          <a:ln w="9525" cap="flat" cmpd="sng">
                            <a:solidFill>
                              <a:srgbClr val="000000"/>
                            </a:solidFill>
                            <a:prstDash val="solid"/>
                            <a:round/>
                            <a:headEnd type="none" w="med" len="med"/>
                            <a:tailEnd type="triangle" w="med" len="med"/>
                          </a:ln>
                        </wps:spPr>
                        <wps:bodyPr/>
                      </wps:wsp>
                    </wpg:wgp>
                  </a:graphicData>
                </a:graphic>
              </wp:anchor>
            </w:drawing>
          </mc:Choice>
          <mc:Fallback>
            <w:pict>
              <v:group id="组合 48" o:spid="_x0000_s1026" o:spt="203" style="position:absolute;left:0pt;margin-left:64.15pt;margin-top:1.15pt;height:52.15pt;width:186.05pt;z-index:251659264;mso-width-relative:page;mso-height-relative:page;" coordorigin="2160,3780" coordsize="2751,936" o:gfxdata="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">
                <o:lock v:ext="edit" aspectratio="f"/>
                <v:rect id="_x0000_s1026" o:spid="_x0000_s1026" o:spt="1" style="position:absolute;left:2160;top:3780;height:936;width:2297;" fillcolor="#FFFFFF" filled="t" stroked="t" coordsize="21600,21600" o:gfxdata="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tV6cO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pacing w:line="440" w:lineRule="exact"/>
                          <w:jc w:val="center"/>
                          <w:rPr>
                            <w:rFonts w:ascii="黑体" w:hAnsi="黑体" w:eastAsia="黑体"/>
                            <w:sz w:val="32"/>
                            <w:szCs w:val="32"/>
                          </w:rPr>
                        </w:pPr>
                        <w:r>
                          <w:rPr>
                            <w:rFonts w:hint="eastAsia" w:ascii="黑体" w:hAnsi="黑体" w:eastAsia="黑体"/>
                            <w:sz w:val="32"/>
                            <w:szCs w:val="32"/>
                          </w:rPr>
                          <w:t>开设农民工</w:t>
                        </w:r>
                      </w:p>
                      <w:p>
                        <w:pPr>
                          <w:spacing w:line="440" w:lineRule="exact"/>
                          <w:jc w:val="center"/>
                          <w:rPr>
                            <w:rFonts w:ascii="黑体" w:hAnsi="黑体" w:eastAsia="黑体"/>
                            <w:sz w:val="32"/>
                            <w:szCs w:val="32"/>
                          </w:rPr>
                        </w:pPr>
                        <w:r>
                          <w:rPr>
                            <w:rFonts w:hint="eastAsia" w:ascii="黑体" w:hAnsi="黑体" w:eastAsia="黑体"/>
                            <w:sz w:val="32"/>
                            <w:szCs w:val="32"/>
                          </w:rPr>
                          <w:t>工资专用账户</w:t>
                        </w:r>
                      </w:p>
                    </w:txbxContent>
                  </v:textbox>
                </v:rect>
                <v:line id="_x0000_s1026" o:spid="_x0000_s1026" o:spt="20" style="position:absolute;left:4457;top:4275;flip:x y;height:6;width:454;" filled="f" stroked="t" coordsize="21600,21600" o:gfxdata="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xfyU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w:pict>
          </mc:Fallback>
        </mc:AlternateContent>
      </w:r>
    </w:p>
    <w:p>
      <w:pPr>
        <w:rPr>
          <w:rFonts w:ascii="黑体" w:hAnsi="黑体" w:eastAsia="黑体"/>
          <w:w w:val="50"/>
          <w:sz w:val="32"/>
          <w:szCs w:val="32"/>
        </w:rPr>
      </w:pPr>
    </w:p>
    <w:p>
      <w:pPr>
        <w:rPr>
          <w:szCs w:val="21"/>
        </w:rPr>
      </w:pPr>
      <w:r>
        <mc:AlternateContent>
          <mc:Choice Requires="wps">
            <w:drawing>
              <wp:anchor distT="0" distB="0" distL="0" distR="0" simplePos="0" relativeHeight="251659264" behindDoc="0" locked="0" layoutInCell="1" allowOverlap="1">
                <wp:simplePos x="0" y="0"/>
                <wp:positionH relativeFrom="column">
                  <wp:posOffset>800100</wp:posOffset>
                </wp:positionH>
                <wp:positionV relativeFrom="paragraph">
                  <wp:posOffset>374650</wp:posOffset>
                </wp:positionV>
                <wp:extent cx="4671695" cy="419100"/>
                <wp:effectExtent l="5080" t="5080" r="17145" b="17780"/>
                <wp:wrapNone/>
                <wp:docPr id="1075" name="矩形 86"/>
                <wp:cNvGraphicFramePr/>
                <a:graphic xmlns:a="http://schemas.openxmlformats.org/drawingml/2006/main">
                  <a:graphicData uri="http://schemas.microsoft.com/office/word/2010/wordprocessingShape">
                    <wps:wsp>
                      <wps:cNvSpPr/>
                      <wps:spPr>
                        <a:xfrm>
                          <a:off x="0" y="0"/>
                          <a:ext cx="4671695" cy="4191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黑体" w:hAnsi="黑体" w:eastAsia="黑体"/>
                                <w:w w:val="95"/>
                                <w:sz w:val="32"/>
                                <w:szCs w:val="32"/>
                              </w:rPr>
                            </w:pPr>
                            <w:r>
                              <w:rPr>
                                <w:rFonts w:hint="eastAsia" w:ascii="黑体" w:hAnsi="黑体" w:eastAsia="黑体"/>
                                <w:w w:val="95"/>
                                <w:sz w:val="32"/>
                                <w:szCs w:val="32"/>
                              </w:rPr>
                              <w:t>未满足建设资金安排的，不得开工或颁发施工许可证</w:t>
                            </w:r>
                          </w:p>
                          <w:p/>
                        </w:txbxContent>
                      </wps:txbx>
                      <wps:bodyPr upright="1"/>
                    </wps:wsp>
                  </a:graphicData>
                </a:graphic>
              </wp:anchor>
            </w:drawing>
          </mc:Choice>
          <mc:Fallback>
            <w:pict>
              <v:rect id="矩形 86" o:spid="_x0000_s1026" o:spt="1" style="position:absolute;left:0pt;margin-left:63pt;margin-top:29.5pt;height:33pt;width:367.85pt;z-index:251659264;mso-width-relative:page;mso-height-relative:page;" fillcolor="#FFFFFF" filled="t" stroked="t" coordsize="21600,21600" o:gfxdata="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v5FRg2AAAAAoBAAAPAAAAAAAAAAEAIAAAACIAAABk&#10;cnMvZG93bnJldi54bWxQSwECFAAUAAAACACHTuJAKsPi6wYCAAAtBAAADgAAAAAAAAABACAAAAAn&#10;AQAAZHJzL2Uyb0RvYy54bWxQSwUGAAAAAAYABgBZAQAAnwUAAAAA&#10;">
                <v:fill on="t" focussize="0,0"/>
                <v:stroke color="#000000" joinstyle="miter"/>
                <v:imagedata o:title=""/>
                <o:lock v:ext="edit" aspectratio="f"/>
                <v:textbox>
                  <w:txbxContent>
                    <w:p>
                      <w:pPr>
                        <w:rPr>
                          <w:rFonts w:ascii="黑体" w:hAnsi="黑体" w:eastAsia="黑体"/>
                          <w:w w:val="95"/>
                          <w:sz w:val="32"/>
                          <w:szCs w:val="32"/>
                        </w:rPr>
                      </w:pPr>
                      <w:r>
                        <w:rPr>
                          <w:rFonts w:hint="eastAsia" w:ascii="黑体" w:hAnsi="黑体" w:eastAsia="黑体"/>
                          <w:w w:val="95"/>
                          <w:sz w:val="32"/>
                          <w:szCs w:val="32"/>
                        </w:rPr>
                        <w:t>未满足建设资金安排的，不得开工或颁发施工许可证</w:t>
                      </w:r>
                    </w:p>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column">
                  <wp:posOffset>2455545</wp:posOffset>
                </wp:positionH>
                <wp:positionV relativeFrom="paragraph">
                  <wp:posOffset>8606790</wp:posOffset>
                </wp:positionV>
                <wp:extent cx="375285" cy="209550"/>
                <wp:effectExtent l="10795" t="12700" r="13970" b="25400"/>
                <wp:wrapNone/>
                <wp:docPr id="1083" name="自选图形 209"/>
                <wp:cNvGraphicFramePr/>
                <a:graphic xmlns:a="http://schemas.openxmlformats.org/drawingml/2006/main">
                  <a:graphicData uri="http://schemas.microsoft.com/office/word/2010/wordprocessingShape">
                    <wps:wsp>
                      <wps:cNvSpPr/>
                      <wps:spPr>
                        <a:xfrm>
                          <a:off x="0" y="0"/>
                          <a:ext cx="375285" cy="209550"/>
                        </a:xfrm>
                        <a:prstGeom prst="notchedRightArrow">
                          <a:avLst>
                            <a:gd name="adj1" fmla="val 50000"/>
                            <a:gd name="adj2" fmla="val 44772"/>
                          </a:avLst>
                        </a:prstGeom>
                        <a:solidFill>
                          <a:schemeClr val="tx1"/>
                        </a:solidFill>
                        <a:ln w="9525" cap="flat" cmpd="sng">
                          <a:solidFill>
                            <a:schemeClr val="tx1"/>
                          </a:solidFill>
                          <a:prstDash val="solid"/>
                          <a:miter/>
                          <a:headEnd type="none" w="med" len="med"/>
                          <a:tailEnd type="none" w="med" len="med"/>
                        </a:ln>
                      </wps:spPr>
                      <wps:bodyPr/>
                    </wps:wsp>
                  </a:graphicData>
                </a:graphic>
              </wp:anchor>
            </w:drawing>
          </mc:Choice>
          <mc:Fallback>
            <w:pict>
              <v:shape id="自选图形 209" o:spid="_x0000_s1026" o:spt="94" type="#_x0000_t94" style="position:absolute;left:0pt;margin-left:193.35pt;margin-top:677.7pt;height:16.5pt;width:29.55pt;z-index:251659264;mso-width-relative:page;mso-height-relative:page;" fillcolor="#000000 [3213]" filled="t" stroked="t" coordsize="21600,21600" o:gfxdata="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GkvM22wAAAA0BAAAPAAAAAAAAAAEAIAAAACIAAABkcnMvZG93bnJldi54bWxQSwECFAAU&#10;AAAACACHTuJAURA0CicCAAB6BAAADgAAAAAAAAABACAAAAAqAQAAZHJzL2Uyb0RvYy54bWxQSwUG&#10;AAAAAAYABgBZAQAAwwUAAAAA&#10;" adj="16201,5400">
                <v:fill on="t" focussize="0,0"/>
                <v:stroke color="#000000 [3213]" joinstyle="miter"/>
                <v:imagedata o:title=""/>
                <o:lock v:ext="edit" aspectratio="f"/>
              </v:shape>
            </w:pict>
          </mc:Fallback>
        </mc:AlternateContent>
      </w:r>
      <w:r>
        <mc:AlternateContent>
          <mc:Choice Requires="wpg">
            <w:drawing>
              <wp:anchor distT="0" distB="0" distL="0" distR="0" simplePos="0" relativeHeight="251659264" behindDoc="0" locked="0" layoutInCell="1" allowOverlap="1">
                <wp:simplePos x="0" y="0"/>
                <wp:positionH relativeFrom="column">
                  <wp:posOffset>-50800</wp:posOffset>
                </wp:positionH>
                <wp:positionV relativeFrom="paragraph">
                  <wp:posOffset>434340</wp:posOffset>
                </wp:positionV>
                <wp:extent cx="828675" cy="8289925"/>
                <wp:effectExtent l="0" t="31115" r="9525" b="30480"/>
                <wp:wrapNone/>
                <wp:docPr id="1084" name="组合 203"/>
                <wp:cNvGraphicFramePr/>
                <a:graphic xmlns:a="http://schemas.openxmlformats.org/drawingml/2006/main">
                  <a:graphicData uri="http://schemas.microsoft.com/office/word/2010/wordprocessingGroup">
                    <wpg:wgp>
                      <wpg:cNvGrpSpPr/>
                      <wpg:grpSpPr>
                        <a:xfrm rot="0">
                          <a:off x="0" y="0"/>
                          <a:ext cx="828675" cy="8289925"/>
                          <a:chOff x="1656" y="9235"/>
                          <a:chExt cx="1248" cy="12604"/>
                        </a:xfrm>
                      </wpg:grpSpPr>
                      <wpg:grpSp>
                        <wpg:cNvPr id="28" name="组合 28"/>
                        <wpg:cNvGrpSpPr/>
                        <wpg:grpSpPr>
                          <a:xfrm>
                            <a:off x="1656" y="9235"/>
                            <a:ext cx="585" cy="12604"/>
                            <a:chOff x="1699" y="10801"/>
                            <a:chExt cx="540" cy="10809"/>
                          </a:xfrm>
                        </wpg:grpSpPr>
                        <wps:wsp>
                          <wps:cNvPr id="29" name="直接连接符 29"/>
                          <wps:cNvCnPr/>
                          <wps:spPr>
                            <a:xfrm>
                              <a:off x="1712" y="10801"/>
                              <a:ext cx="6" cy="10809"/>
                            </a:xfrm>
                            <a:prstGeom prst="line">
                              <a:avLst/>
                            </a:prstGeom>
                            <a:ln w="9525" cap="flat" cmpd="sng">
                              <a:solidFill>
                                <a:srgbClr val="000000"/>
                              </a:solidFill>
                              <a:prstDash val="solid"/>
                              <a:round/>
                              <a:headEnd type="none" w="med" len="med"/>
                              <a:tailEnd type="none" w="med" len="med"/>
                            </a:ln>
                          </wps:spPr>
                          <wps:bodyPr/>
                        </wps:wsp>
                        <wps:wsp>
                          <wps:cNvPr id="30" name="直接连接符 30"/>
                          <wps:cNvCnPr/>
                          <wps:spPr>
                            <a:xfrm>
                              <a:off x="1699" y="10810"/>
                              <a:ext cx="540" cy="0"/>
                            </a:xfrm>
                            <a:prstGeom prst="line">
                              <a:avLst/>
                            </a:prstGeom>
                            <a:ln w="9525" cap="flat" cmpd="sng">
                              <a:solidFill>
                                <a:srgbClr val="000000"/>
                              </a:solidFill>
                              <a:prstDash val="solid"/>
                              <a:round/>
                              <a:headEnd type="none" w="med" len="med"/>
                              <a:tailEnd type="triangle" w="med" len="med"/>
                            </a:ln>
                          </wps:spPr>
                          <wps:bodyPr/>
                        </wps:wsp>
                      </wpg:grpSp>
                      <wps:wsp>
                        <wps:cNvPr id="31" name="直接连接符 31"/>
                        <wps:cNvCnPr/>
                        <wps:spPr>
                          <a:xfrm flipV="1">
                            <a:off x="1658" y="21811"/>
                            <a:ext cx="1246" cy="7"/>
                          </a:xfrm>
                          <a:prstGeom prst="line">
                            <a:avLst/>
                          </a:prstGeom>
                          <a:ln w="9525" cap="flat" cmpd="sng">
                            <a:solidFill>
                              <a:srgbClr val="000000"/>
                            </a:solidFill>
                            <a:prstDash val="solid"/>
                            <a:round/>
                            <a:headEnd type="none" w="med" len="med"/>
                            <a:tailEnd type="triangle" w="med" len="med"/>
                          </a:ln>
                        </wps:spPr>
                        <wps:bodyPr/>
                      </wps:wsp>
                    </wpg:wgp>
                  </a:graphicData>
                </a:graphic>
              </wp:anchor>
            </w:drawing>
          </mc:Choice>
          <mc:Fallback>
            <w:pict>
              <v:group id="组合 203" o:spid="_x0000_s1026" o:spt="203" style="position:absolute;left:0pt;margin-left:-4pt;margin-top:34.2pt;height:652.75pt;width:65.25pt;z-index:251659264;mso-width-relative:page;mso-height-relative:page;" coordorigin="1656,9235" coordsize="1248,12604" o:gfxdata="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">
                <o:lock v:ext="edit" aspectratio="f"/>
                <v:group id="_x0000_s1026" o:spid="_x0000_s1026" o:spt="203" style="position:absolute;left:1656;top:9235;height:12604;width:585;" coordorigin="1699,10801" coordsize="540,10809" o:gfxdata="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whRXrroAAADbAAAADwAAAAAAAAABACAAAAAiAAAAZHJzL2Rvd25yZXYueG1sUEsB&#10;AhQAFAAAAAgAh07iQDMvBZ47AAAAOQAAABUAAAAAAAAAAQAgAAAACQEAAGRycy9ncm91cHNoYXBl&#10;eG1sLnhtbFBLBQYAAAAABgAGAGABAADGAwAAAAA=&#10;">
                  <o:lock v:ext="edit" aspectratio="f"/>
                  <v:line id="_x0000_s1026" o:spid="_x0000_s1026" o:spt="20" style="position:absolute;left:1712;top:10801;height:10809;width:6;" filled="f" stroked="t" coordsize="21600,21600" o:gfxdata="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arO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1699;top:10810;height:0;width:540;" filled="f" stroked="t" coordsize="21600,21600" o:gfxdata="UEsDBAoAAAAAAIdO4kAAAAAAAAAAAAAAAAAEAAAAZHJzL1BLAwQUAAAACACHTuJAIhygy7sAAADb&#10;AAAADwAAAGRycy9kb3ducmV2LnhtbEVPy4rCMBTdC/MP4Q6407QK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hygy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group>
                <v:line id="_x0000_s1026" o:spid="_x0000_s1026" o:spt="20" style="position:absolute;left:1658;top:21811;flip:y;height:7;width:1246;" filled="f" stroked="t" coordsize="21600,21600" o:gfxdata="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eLI4y/&#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w:pict>
          </mc:Fallback>
        </mc:AlternateContent>
      </w:r>
      <w:r>
        <mc:AlternateContent>
          <mc:Choice Requires="wps">
            <w:drawing>
              <wp:anchor distT="0" distB="0" distL="0" distR="0" simplePos="0" relativeHeight="251659264" behindDoc="0" locked="0" layoutInCell="1" allowOverlap="1">
                <wp:simplePos x="0" y="0"/>
                <wp:positionH relativeFrom="column">
                  <wp:posOffset>794385</wp:posOffset>
                </wp:positionH>
                <wp:positionV relativeFrom="paragraph">
                  <wp:posOffset>8434070</wp:posOffset>
                </wp:positionV>
                <wp:extent cx="1644650" cy="526415"/>
                <wp:effectExtent l="5080" t="5080" r="11430" b="17145"/>
                <wp:wrapNone/>
                <wp:docPr id="1089" name="矩形 161"/>
                <wp:cNvGraphicFramePr/>
                <a:graphic xmlns:a="http://schemas.openxmlformats.org/drawingml/2006/main">
                  <a:graphicData uri="http://schemas.microsoft.com/office/word/2010/wordprocessingShape">
                    <wps:wsp>
                      <wps:cNvSpPr/>
                      <wps:spPr>
                        <a:xfrm>
                          <a:off x="0" y="0"/>
                          <a:ext cx="1644650" cy="5264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ascii="黑体" w:hAnsi="黑体" w:eastAsia="黑体"/>
                                <w:sz w:val="32"/>
                                <w:szCs w:val="32"/>
                              </w:rPr>
                              <w:t>从严追责问责</w:t>
                            </w:r>
                          </w:p>
                        </w:txbxContent>
                      </wps:txbx>
                      <wps:bodyPr upright="1"/>
                    </wps:wsp>
                  </a:graphicData>
                </a:graphic>
              </wp:anchor>
            </w:drawing>
          </mc:Choice>
          <mc:Fallback>
            <w:pict>
              <v:rect id="矩形 161" o:spid="_x0000_s1026" o:spt="1" style="position:absolute;left:0pt;margin-left:62.55pt;margin-top:664.1pt;height:41.45pt;width:129.5pt;z-index:251659264;mso-width-relative:page;mso-height-relative:page;" fillcolor="#FFFFFF" filled="t" stroked="t" coordsize="21600,21600" o:gfxdata="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2WEUdkAAAANAQAADwAAAAAAAAABACAAAAAiAAAAZHJz&#10;L2Rvd25yZXYueG1sUEsBAhQAFAAAAAgAh07iQCbQv14DAgAALgQAAA4AAAAAAAAAAQAgAAAAKAEA&#10;AGRycy9lMm9Eb2MueG1sUEsFBgAAAAAGAAYAWQEAAJ0FAAAAAA==&#10;">
                <v:fill on="t" focussize="0,0"/>
                <v:stroke color="#000000" joinstyle="miter"/>
                <v:imagedata o:title=""/>
                <o:lock v:ext="edit" aspectratio="f"/>
                <v:textbox>
                  <w:txbxContent>
                    <w:p>
                      <w:pPr>
                        <w:jc w:val="center"/>
                      </w:pPr>
                      <w:r>
                        <w:rPr>
                          <w:rFonts w:hint="eastAsia" w:ascii="黑体" w:hAnsi="黑体" w:eastAsia="黑体"/>
                          <w:sz w:val="32"/>
                          <w:szCs w:val="32"/>
                        </w:rPr>
                        <w:t>从严追责问责</w:t>
                      </w:r>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column">
                  <wp:posOffset>3314700</wp:posOffset>
                </wp:positionH>
                <wp:positionV relativeFrom="paragraph">
                  <wp:posOffset>1684020</wp:posOffset>
                </wp:positionV>
                <wp:extent cx="342900" cy="0"/>
                <wp:effectExtent l="0" t="38100" r="7620" b="38100"/>
                <wp:wrapNone/>
                <wp:docPr id="1090" name="直线 195"/>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id="直线 195" o:spid="_x0000_s1026" o:spt="20" style="position:absolute;left:0pt;margin-left:261pt;margin-top:132.6pt;height:0pt;width:27pt;z-index:251659264;mso-width-relative:page;mso-height-relative:page;" filled="f" stroked="t" coordsize="21600,21600" o:gfxdata="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HjNwz9kAAAALAQAADwAAAAAAAAABACAAAAAiAAAAZHJzL2Rvd25yZXYueG1sUEsBAhQAFAAA&#10;AAgAh07iQIVemxruAQAA4QMAAA4AAAAAAAAAAQAgAAAAKAEAAGRycy9lMm9Eb2MueG1sUEsFBgAA&#10;AAAGAAYAWQEAAIgFAAAAAA==&#10;">
                <v:fill on="f" focussize="0,0"/>
                <v:stroke color="#000000" joinstyle="round" endarrow="block"/>
                <v:imagedata o:title=""/>
                <o:lock v:ext="edit" aspectratio="f"/>
              </v:line>
            </w:pict>
          </mc:Fallback>
        </mc:AlternateContent>
      </w:r>
      <w:r>
        <mc:AlternateContent>
          <mc:Choice Requires="wps">
            <w:drawing>
              <wp:anchor distT="0" distB="0" distL="0" distR="0" simplePos="0" relativeHeight="251659264" behindDoc="0" locked="0" layoutInCell="1" allowOverlap="1">
                <wp:simplePos x="0" y="0"/>
                <wp:positionH relativeFrom="column">
                  <wp:posOffset>813435</wp:posOffset>
                </wp:positionH>
                <wp:positionV relativeFrom="paragraph">
                  <wp:posOffset>1492885</wp:posOffset>
                </wp:positionV>
                <wp:extent cx="2500630" cy="420370"/>
                <wp:effectExtent l="4445" t="5080" r="9525" b="16510"/>
                <wp:wrapNone/>
                <wp:docPr id="1091" name="矩形 88"/>
                <wp:cNvGraphicFramePr/>
                <a:graphic xmlns:a="http://schemas.openxmlformats.org/drawingml/2006/main">
                  <a:graphicData uri="http://schemas.microsoft.com/office/word/2010/wordprocessingShape">
                    <wps:wsp>
                      <wps:cNvSpPr/>
                      <wps:spPr>
                        <a:xfrm>
                          <a:off x="0" y="0"/>
                          <a:ext cx="2500630" cy="42036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rPr>
                                <w:rFonts w:ascii="黑体" w:hAnsi="黑体" w:eastAsia="黑体"/>
                                <w:sz w:val="32"/>
                                <w:szCs w:val="32"/>
                              </w:rPr>
                            </w:pPr>
                            <w:r>
                              <w:rPr>
                                <w:rFonts w:hint="eastAsia" w:ascii="黑体" w:hAnsi="黑体" w:eastAsia="黑体"/>
                                <w:sz w:val="32"/>
                                <w:szCs w:val="32"/>
                              </w:rPr>
                              <w:t>明晰政府部门的监管职责</w:t>
                            </w:r>
                          </w:p>
                        </w:txbxContent>
                      </wps:txbx>
                      <wps:bodyPr upright="1"/>
                    </wps:wsp>
                  </a:graphicData>
                </a:graphic>
              </wp:anchor>
            </w:drawing>
          </mc:Choice>
          <mc:Fallback>
            <w:pict>
              <v:rect id="矩形 88" o:spid="_x0000_s1026" o:spt="1" style="position:absolute;left:0pt;margin-left:64.05pt;margin-top:117.55pt;height:33.1pt;width:196.9pt;z-index:251659264;mso-width-relative:page;mso-height-relative:page;" fillcolor="#FFFFFF" filled="t" stroked="t" coordsize="21600,21600" o:gfxdata="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vrj3HtgAAAALAQAADwAAAAAAAAABACAAAAAiAAAAZHJz&#10;L2Rvd25yZXYueG1sUEsBAhQAFAAAAAgAh07iQLXqs50EAgAALQQAAA4AAAAAAAAAAQAgAAAAJwEA&#10;AGRycy9lMm9Eb2MueG1sUEsFBgAAAAAGAAYAWQEAAJ0FAAAAAA==&#10;">
                <v:fill on="t" focussize="0,0"/>
                <v:stroke color="#000000" joinstyle="miter"/>
                <v:imagedata o:title=""/>
                <o:lock v:ext="edit" aspectratio="f"/>
                <v:textbox>
                  <w:txbxContent>
                    <w:p>
                      <w:pPr>
                        <w:spacing w:line="400" w:lineRule="exact"/>
                        <w:rPr>
                          <w:rFonts w:ascii="黑体" w:hAnsi="黑体" w:eastAsia="黑体"/>
                          <w:sz w:val="32"/>
                          <w:szCs w:val="32"/>
                        </w:rPr>
                      </w:pPr>
                      <w:r>
                        <w:rPr>
                          <w:rFonts w:hint="eastAsia" w:ascii="黑体" w:hAnsi="黑体" w:eastAsia="黑体"/>
                          <w:sz w:val="32"/>
                          <w:szCs w:val="32"/>
                        </w:rPr>
                        <w:t>明晰政府部门的监管职责</w:t>
                      </w:r>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column">
                  <wp:posOffset>814705</wp:posOffset>
                </wp:positionH>
                <wp:positionV relativeFrom="paragraph">
                  <wp:posOffset>891540</wp:posOffset>
                </wp:positionV>
                <wp:extent cx="7014845" cy="431800"/>
                <wp:effectExtent l="5080" t="4445" r="5715" b="5715"/>
                <wp:wrapNone/>
                <wp:docPr id="1092" name="矩形 87"/>
                <wp:cNvGraphicFramePr/>
                <a:graphic xmlns:a="http://schemas.openxmlformats.org/drawingml/2006/main">
                  <a:graphicData uri="http://schemas.microsoft.com/office/word/2010/wordprocessingShape">
                    <wps:wsp>
                      <wps:cNvSpPr/>
                      <wps:spPr>
                        <a:xfrm>
                          <a:off x="0" y="0"/>
                          <a:ext cx="7014844" cy="4318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黑体" w:hAnsi="黑体" w:eastAsia="黑体"/>
                                <w:w w:val="80"/>
                                <w:sz w:val="32"/>
                                <w:szCs w:val="32"/>
                              </w:rPr>
                            </w:pPr>
                            <w:r>
                              <w:rPr>
                                <w:rFonts w:hint="eastAsia" w:ascii="黑体" w:hAnsi="黑体" w:eastAsia="黑体"/>
                                <w:spacing w:val="-6"/>
                                <w:w w:val="80"/>
                                <w:sz w:val="32"/>
                                <w:szCs w:val="32"/>
                              </w:rPr>
                              <w:t>发包单位在拨付资金时按照合同价款的</w:t>
                            </w:r>
                            <w:r>
                              <w:rPr>
                                <w:rFonts w:ascii="黑体" w:hAnsi="黑体" w:eastAsia="黑体"/>
                                <w:spacing w:val="-6"/>
                                <w:w w:val="80"/>
                                <w:sz w:val="32"/>
                                <w:szCs w:val="32"/>
                              </w:rPr>
                              <w:t>30%</w:t>
                            </w:r>
                            <w:r>
                              <w:rPr>
                                <w:rFonts w:hint="eastAsia" w:ascii="黑体" w:hAnsi="黑体" w:eastAsia="黑体"/>
                                <w:spacing w:val="-6"/>
                                <w:w w:val="80"/>
                                <w:sz w:val="32"/>
                                <w:szCs w:val="32"/>
                              </w:rPr>
                              <w:t>足额拨付到农民工工资专用账户</w:t>
                            </w:r>
                            <w:r>
                              <w:rPr>
                                <w:rFonts w:ascii="黑体" w:hAnsi="黑体" w:eastAsia="黑体"/>
                                <w:spacing w:val="-6"/>
                                <w:w w:val="80"/>
                                <w:sz w:val="32"/>
                                <w:szCs w:val="32"/>
                              </w:rPr>
                              <w:t>,</w:t>
                            </w:r>
                            <w:r>
                              <w:rPr>
                                <w:rFonts w:hint="eastAsia" w:ascii="黑体" w:hAnsi="黑体" w:eastAsia="黑体"/>
                                <w:spacing w:val="-6"/>
                                <w:w w:val="80"/>
                                <w:sz w:val="32"/>
                                <w:szCs w:val="32"/>
                              </w:rPr>
                              <w:t>专门用于支付农民工工资</w:t>
                            </w:r>
                          </w:p>
                        </w:txbxContent>
                      </wps:txbx>
                      <wps:bodyPr upright="1"/>
                    </wps:wsp>
                  </a:graphicData>
                </a:graphic>
              </wp:anchor>
            </w:drawing>
          </mc:Choice>
          <mc:Fallback>
            <w:pict>
              <v:rect id="矩形 87" o:spid="_x0000_s1026" o:spt="1" style="position:absolute;left:0pt;margin-left:64.15pt;margin-top:70.2pt;height:34pt;width:552.35pt;z-index:251659264;mso-width-relative:page;mso-height-relative:page;" fillcolor="#FFFFFF" filled="t" stroked="t" coordsize="21600,21600" o:gfxdata="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9nUJ7YAAAADAEAAA8AAAAAAAAAAQAgAAAAIgAA&#10;AGRycy9kb3ducmV2LnhtbFBLAQIUABQAAAAIAIdO4kB8AU83CAIAAC0EAAAOAAAAAAAAAAEAIAAA&#10;ACcBAABkcnMvZTJvRG9jLnhtbFBLBQYAAAAABgAGAFkBAAChBQAAAAA=&#10;">
                <v:fill on="t" focussize="0,0"/>
                <v:stroke color="#000000" joinstyle="miter"/>
                <v:imagedata o:title=""/>
                <o:lock v:ext="edit" aspectratio="f"/>
                <v:textbox>
                  <w:txbxContent>
                    <w:p>
                      <w:pPr>
                        <w:rPr>
                          <w:rFonts w:ascii="黑体" w:hAnsi="黑体" w:eastAsia="黑体"/>
                          <w:w w:val="80"/>
                          <w:sz w:val="32"/>
                          <w:szCs w:val="32"/>
                        </w:rPr>
                      </w:pPr>
                      <w:r>
                        <w:rPr>
                          <w:rFonts w:hint="eastAsia" w:ascii="黑体" w:hAnsi="黑体" w:eastAsia="黑体"/>
                          <w:spacing w:val="-6"/>
                          <w:w w:val="80"/>
                          <w:sz w:val="32"/>
                          <w:szCs w:val="32"/>
                        </w:rPr>
                        <w:t>发包单位在拨付资金时按照合同价款的</w:t>
                      </w:r>
                      <w:r>
                        <w:rPr>
                          <w:rFonts w:ascii="黑体" w:hAnsi="黑体" w:eastAsia="黑体"/>
                          <w:spacing w:val="-6"/>
                          <w:w w:val="80"/>
                          <w:sz w:val="32"/>
                          <w:szCs w:val="32"/>
                        </w:rPr>
                        <w:t>30%</w:t>
                      </w:r>
                      <w:r>
                        <w:rPr>
                          <w:rFonts w:hint="eastAsia" w:ascii="黑体" w:hAnsi="黑体" w:eastAsia="黑体"/>
                          <w:spacing w:val="-6"/>
                          <w:w w:val="80"/>
                          <w:sz w:val="32"/>
                          <w:szCs w:val="32"/>
                        </w:rPr>
                        <w:t>足额拨付到农民工工资专用账户</w:t>
                      </w:r>
                      <w:r>
                        <w:rPr>
                          <w:rFonts w:ascii="黑体" w:hAnsi="黑体" w:eastAsia="黑体"/>
                          <w:spacing w:val="-6"/>
                          <w:w w:val="80"/>
                          <w:sz w:val="32"/>
                          <w:szCs w:val="32"/>
                        </w:rPr>
                        <w:t>,</w:t>
                      </w:r>
                      <w:r>
                        <w:rPr>
                          <w:rFonts w:hint="eastAsia" w:ascii="黑体" w:hAnsi="黑体" w:eastAsia="黑体"/>
                          <w:spacing w:val="-6"/>
                          <w:w w:val="80"/>
                          <w:sz w:val="32"/>
                          <w:szCs w:val="32"/>
                        </w:rPr>
                        <w:t>专门用于支付农民工工资</w:t>
                      </w:r>
                    </w:p>
                  </w:txbxContent>
                </v:textbox>
              </v:rect>
            </w:pict>
          </mc:Fallback>
        </mc:AlternateContent>
      </w:r>
    </w:p>
    <w:p>
      <w:pPr>
        <w:spacing w:line="560" w:lineRule="exact"/>
        <w:jc w:val="center"/>
        <w:rPr>
          <w:rFonts w:ascii="楷体" w:hAnsi="楷体" w:eastAsia="楷体" w:cs="方正小标宋简体"/>
          <w:sz w:val="32"/>
          <w:szCs w:val="32"/>
        </w:rPr>
        <w:sectPr>
          <w:pgSz w:w="16840" w:h="23808"/>
          <w:pgMar w:top="1701" w:right="1701" w:bottom="1701" w:left="1474" w:header="851" w:footer="992" w:gutter="0"/>
          <w:pgBorders>
            <w:top w:val="none" w:sz="0" w:space="0"/>
            <w:left w:val="none" w:sz="0" w:space="0"/>
            <w:bottom w:val="none" w:sz="0" w:space="0"/>
            <w:right w:val="none" w:sz="0" w:space="0"/>
          </w:pgBorders>
          <w:pgNumType w:fmt="numberInDash"/>
          <w:cols w:space="0" w:num="1"/>
          <w:rtlGutter w:val="0"/>
          <w:docGrid w:linePitch="312" w:charSpace="0"/>
        </w:sectPr>
      </w:pPr>
      <w:r>
        <mc:AlternateContent>
          <mc:Choice Requires="wps">
            <w:drawing>
              <wp:anchor distT="0" distB="0" distL="0" distR="0" simplePos="0" relativeHeight="251659264" behindDoc="0" locked="0" layoutInCell="1" allowOverlap="1">
                <wp:simplePos x="0" y="0"/>
                <wp:positionH relativeFrom="column">
                  <wp:posOffset>2494280</wp:posOffset>
                </wp:positionH>
                <wp:positionV relativeFrom="paragraph">
                  <wp:posOffset>7237095</wp:posOffset>
                </wp:positionV>
                <wp:extent cx="346075" cy="0"/>
                <wp:effectExtent l="0" t="0" r="0" b="0"/>
                <wp:wrapNone/>
                <wp:docPr id="1082" name="直线 139"/>
                <wp:cNvGraphicFramePr/>
                <a:graphic xmlns:a="http://schemas.openxmlformats.org/drawingml/2006/main">
                  <a:graphicData uri="http://schemas.microsoft.com/office/word/2010/wordprocessingShape">
                    <wps:wsp>
                      <wps:cNvCnPr/>
                      <wps:spPr>
                        <a:xfrm>
                          <a:off x="0" y="0"/>
                          <a:ext cx="346075"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线 139" o:spid="_x0000_s1026" o:spt="20" style="position:absolute;left:0pt;margin-left:196.4pt;margin-top:569.85pt;height:0pt;width:27.25pt;z-index:251659264;mso-width-relative:page;mso-height-relative:page;" filled="f" stroked="t" coordsize="21600,21600" o:gfxdata="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MO8y&#10;b9gAAAANAQAADwAAAAAAAAABACAAAAAiAAAAZHJzL2Rvd25yZXYueG1sUEsBAhQAFAAAAAgAh07i&#10;QC+L4I3pAQAA3QMAAA4AAAAAAAAAAQAgAAAAJwEAAGRycy9lMm9Eb2MueG1sUEsFBgAAAAAGAAYA&#10;WQEAAIIFAAAAAA==&#10;">
                <v:fill on="f" focussize="0,0"/>
                <v:stroke color="#000000" joinstyle="round"/>
                <v:imagedata o:title=""/>
                <o:lock v:ext="edit" aspectratio="f"/>
              </v:line>
            </w:pict>
          </mc:Fallback>
        </mc:AlternateContent>
      </w:r>
      <w:r>
        <mc:AlternateContent>
          <mc:Choice Requires="wps">
            <w:drawing>
              <wp:anchor distT="0" distB="0" distL="0" distR="0" simplePos="0" relativeHeight="251659264" behindDoc="0" locked="0" layoutInCell="1" allowOverlap="1">
                <wp:simplePos x="0" y="0"/>
                <wp:positionH relativeFrom="column">
                  <wp:posOffset>2491105</wp:posOffset>
                </wp:positionH>
                <wp:positionV relativeFrom="paragraph">
                  <wp:posOffset>7244080</wp:posOffset>
                </wp:positionV>
                <wp:extent cx="357505" cy="577850"/>
                <wp:effectExtent l="3810" t="2540" r="4445" b="13970"/>
                <wp:wrapNone/>
                <wp:docPr id="1079" name="直线 141"/>
                <wp:cNvGraphicFramePr/>
                <a:graphic xmlns:a="http://schemas.openxmlformats.org/drawingml/2006/main">
                  <a:graphicData uri="http://schemas.microsoft.com/office/word/2010/wordprocessingShape">
                    <wps:wsp>
                      <wps:cNvCnPr/>
                      <wps:spPr>
                        <a:xfrm>
                          <a:off x="0" y="0"/>
                          <a:ext cx="357504" cy="57785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线 141" o:spid="_x0000_s1026" o:spt="20" style="position:absolute;left:0pt;margin-left:196.15pt;margin-top:570.4pt;height:45.5pt;width:28.15pt;z-index:251659264;mso-width-relative:page;mso-height-relative:page;" filled="f" stroked="t" coordsize="21600,21600" o:gfxdata="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rzSU3aAAAADQEAAA8AAAAAAAAAAQAgAAAAIgAAAGRycy9kb3ducmV2LnhtbFBLAQIUABQA&#10;AAAIAIdO4kAtQBR+7gEAAOIDAAAOAAAAAAAAAAEAIAAAACkBAABkcnMvZTJvRG9jLnhtbFBLBQYA&#10;AAAABgAGAFkBAACJBQAAAAA=&#10;">
                <v:fill on="f" focussize="0,0"/>
                <v:stroke color="#000000" joinstyle="round"/>
                <v:imagedata o:title=""/>
                <o:lock v:ext="edit" aspectratio="f"/>
              </v:line>
            </w:pict>
          </mc:Fallback>
        </mc:AlternateContent>
      </w:r>
      <w:r>
        <mc:AlternateContent>
          <mc:Choice Requires="wps">
            <w:drawing>
              <wp:anchor distT="0" distB="0" distL="0" distR="0" simplePos="0" relativeHeight="251659264" behindDoc="0" locked="0" layoutInCell="1" allowOverlap="1">
                <wp:simplePos x="0" y="0"/>
                <wp:positionH relativeFrom="column">
                  <wp:posOffset>2509520</wp:posOffset>
                </wp:positionH>
                <wp:positionV relativeFrom="paragraph">
                  <wp:posOffset>6853555</wp:posOffset>
                </wp:positionV>
                <wp:extent cx="346075" cy="379730"/>
                <wp:effectExtent l="3810" t="3175" r="15875" b="13334"/>
                <wp:wrapNone/>
                <wp:docPr id="1081" name="直线 140"/>
                <wp:cNvGraphicFramePr/>
                <a:graphic xmlns:a="http://schemas.openxmlformats.org/drawingml/2006/main">
                  <a:graphicData uri="http://schemas.microsoft.com/office/word/2010/wordprocessingShape">
                    <wps:wsp>
                      <wps:cNvCnPr/>
                      <wps:spPr>
                        <a:xfrm flipV="1">
                          <a:off x="0" y="0"/>
                          <a:ext cx="346075" cy="37973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线 140" o:spid="_x0000_s1026" o:spt="20" style="position:absolute;left:0pt;flip:y;margin-left:197.6pt;margin-top:539.65pt;height:29.9pt;width:27.25pt;z-index:251659264;mso-width-relative:page;mso-height-relative:page;" filled="f" stroked="t" coordsize="21600,21600" o:gfxdata="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ZI4gtoAAAANAQAADwAAAAAAAAABACAAAAAiAAAAZHJzL2Rvd25yZXYueG1sUEsB&#10;AhQAFAAAAAgAh07iQHE1banzAQAA7AMAAA4AAAAAAAAAAQAgAAAAKQEAAGRycy9lMm9Eb2MueG1s&#10;UEsFBgAAAAAGAAYAWQEAAI4FAAAAAA==&#10;">
                <v:fill on="f" focussize="0,0"/>
                <v:stroke color="#000000" joinstyle="round"/>
                <v:imagedata o:title=""/>
                <o:lock v:ext="edit" aspectratio="f"/>
              </v:line>
            </w:pict>
          </mc:Fallback>
        </mc:AlternateContent>
      </w:r>
      <w:r>
        <mc:AlternateContent>
          <mc:Choice Requires="wps">
            <w:drawing>
              <wp:anchor distT="0" distB="0" distL="0" distR="0" simplePos="0" relativeHeight="251659264" behindDoc="0" locked="0" layoutInCell="1" allowOverlap="1">
                <wp:simplePos x="0" y="0"/>
                <wp:positionH relativeFrom="column">
                  <wp:posOffset>2832735</wp:posOffset>
                </wp:positionH>
                <wp:positionV relativeFrom="paragraph">
                  <wp:posOffset>8181975</wp:posOffset>
                </wp:positionV>
                <wp:extent cx="6365240" cy="935355"/>
                <wp:effectExtent l="4445" t="4445" r="15875" b="5080"/>
                <wp:wrapNone/>
                <wp:docPr id="1076" name="矩形 168"/>
                <wp:cNvGraphicFramePr/>
                <a:graphic xmlns:a="http://schemas.openxmlformats.org/drawingml/2006/main">
                  <a:graphicData uri="http://schemas.microsoft.com/office/word/2010/wordprocessingShape">
                    <wps:wsp>
                      <wps:cNvSpPr/>
                      <wps:spPr>
                        <a:xfrm>
                          <a:off x="0" y="0"/>
                          <a:ext cx="6365240" cy="9353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60" w:lineRule="exact"/>
                              <w:rPr>
                                <w:rFonts w:ascii="黑体" w:hAnsi="黑体" w:eastAsia="黑体"/>
                                <w:szCs w:val="21"/>
                              </w:rPr>
                            </w:pPr>
                            <w:r>
                              <w:rPr>
                                <w:rFonts w:hint="eastAsia" w:ascii="黑体" w:hAnsi="黑体" w:eastAsia="黑体"/>
                                <w:szCs w:val="21"/>
                              </w:rPr>
                              <w:t>将各乡镇、各部门开展保障农民工工资支付工作情况纳入政府考核、综治考核体系，严格考核考评、严格奖惩兑现。对根治欠薪工作落实不力，导致拖欠农民工工资突出的单位，要采取约谈、公开通报等方式，督促整改到位。对领导责任不履行、监管责任不落实、组织工作不到位、依法处置不力，导致引发重大欠薪案件或产生不良社会影响的，将从严追究相关责任。对在根治欠薪工作中不作为、乱作为的，按有关规定，给予党纪政纪处分。构成犯罪的，依法追究刑事责任。</w:t>
                            </w:r>
                          </w:p>
                        </w:txbxContent>
                      </wps:txbx>
                      <wps:bodyPr upright="1"/>
                    </wps:wsp>
                  </a:graphicData>
                </a:graphic>
              </wp:anchor>
            </w:drawing>
          </mc:Choice>
          <mc:Fallback>
            <w:pict>
              <v:rect id="矩形 168" o:spid="_x0000_s1026" o:spt="1" style="position:absolute;left:0pt;margin-left:223.05pt;margin-top:644.25pt;height:73.65pt;width:501.2pt;z-index:251659264;mso-width-relative:page;mso-height-relative:page;" fillcolor="#FFFFFF" filled="t" stroked="t" coordsize="21600,21600" o:gfxdata="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&#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j9b+rZAAAADgEAAA8AAAAAAAAAAQAgAAAAIgAAAGRy&#10;cy9kb3ducmV2LnhtbFBLAQIUABQAAAAIAIdO4kCClVpfBAIAAC4EAAAOAAAAAAAAAAEAIAAAACgB&#10;AABkcnMvZTJvRG9jLnhtbFBLBQYAAAAABgAGAFkBAACeBQAAAAA=&#10;">
                <v:fill on="t" focussize="0,0"/>
                <v:stroke color="#000000" joinstyle="miter"/>
                <v:imagedata o:title=""/>
                <o:lock v:ext="edit" aspectratio="f"/>
                <v:textbox>
                  <w:txbxContent>
                    <w:p>
                      <w:pPr>
                        <w:spacing w:line="260" w:lineRule="exact"/>
                        <w:rPr>
                          <w:rFonts w:ascii="黑体" w:hAnsi="黑体" w:eastAsia="黑体"/>
                          <w:szCs w:val="21"/>
                        </w:rPr>
                      </w:pPr>
                      <w:r>
                        <w:rPr>
                          <w:rFonts w:hint="eastAsia" w:ascii="黑体" w:hAnsi="黑体" w:eastAsia="黑体"/>
                          <w:szCs w:val="21"/>
                        </w:rPr>
                        <w:t>将各乡镇、各部门开展保障农民工工资支付工作情况纳入政府考核、综治考核体系，严格考核考评、严格奖惩兑现。对根治欠薪工作落实不力，导致拖欠农民工工资突出的单位，要采取约谈、公开通报等方式，督促整改到位。对领导责任不履行、监管责任不落实、组织工作不到位、依法处置不力，导致引发重大欠薪案件或产生不良社会影响的，将从严追究相关责任。对在根治欠薪工作中不作为、乱作为的，按有关规定，给予党纪政纪处分。构成犯罪的，依法追究刑事责任。</w:t>
                      </w:r>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column">
                  <wp:posOffset>2832735</wp:posOffset>
                </wp:positionH>
                <wp:positionV relativeFrom="paragraph">
                  <wp:posOffset>7066280</wp:posOffset>
                </wp:positionV>
                <wp:extent cx="5777865" cy="471170"/>
                <wp:effectExtent l="4445" t="4445" r="8890" b="12065"/>
                <wp:wrapNone/>
                <wp:docPr id="1078" name="矩形 128"/>
                <wp:cNvGraphicFramePr/>
                <a:graphic xmlns:a="http://schemas.openxmlformats.org/drawingml/2006/main">
                  <a:graphicData uri="http://schemas.microsoft.com/office/word/2010/wordprocessingShape">
                    <wps:wsp>
                      <wps:cNvSpPr/>
                      <wps:spPr>
                        <a:xfrm>
                          <a:off x="0" y="0"/>
                          <a:ext cx="5777865" cy="47116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00" w:lineRule="exact"/>
                              <w:rPr>
                                <w:rFonts w:ascii="黑体" w:hAnsi="黑体" w:eastAsia="黑体"/>
                                <w:szCs w:val="21"/>
                              </w:rPr>
                            </w:pPr>
                            <w:r>
                              <w:rPr>
                                <w:rFonts w:hint="eastAsia" w:ascii="黑体" w:hAnsi="黑体" w:eastAsia="黑体"/>
                                <w:szCs w:val="21"/>
                              </w:rPr>
                              <w:t>对拖欠工资的失信企业，由相关行业部门在政府资金支持、政府采购、招投标、生产许可、履约担保、资质审核、融资贷款、市场准入、评优评先等方面依法依规予以限制。</w:t>
                            </w:r>
                          </w:p>
                        </w:txbxContent>
                      </wps:txbx>
                      <wps:bodyPr upright="1"/>
                    </wps:wsp>
                  </a:graphicData>
                </a:graphic>
              </wp:anchor>
            </w:drawing>
          </mc:Choice>
          <mc:Fallback>
            <w:pict>
              <v:rect id="矩形 128" o:spid="_x0000_s1026" o:spt="1" style="position:absolute;left:0pt;margin-left:223.05pt;margin-top:556.4pt;height:37.1pt;width:454.95pt;z-index:251659264;mso-width-relative:page;mso-height-relative:page;" fillcolor="#FFFFFF" filled="t" stroked="t" coordsize="21600,21600" o:gfxdata="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9r5K72gAAAA4BAAAPAAAAAAAAAAEAIAAAACIAAABk&#10;cnMvZG93bnJldi54bWxQSwECFAAUAAAACACHTuJAvYHaygQCAAAuBAAADgAAAAAAAAABACAAAAAp&#10;AQAAZHJzL2Uyb0RvYy54bWxQSwUGAAAAAAYABgBZAQAAnwUAAAAA&#10;">
                <v:fill on="t" focussize="0,0"/>
                <v:stroke color="#000000" joinstyle="miter"/>
                <v:imagedata o:title=""/>
                <o:lock v:ext="edit" aspectratio="f"/>
                <v:textbox>
                  <w:txbxContent>
                    <w:p>
                      <w:pPr>
                        <w:spacing w:line="300" w:lineRule="exact"/>
                        <w:rPr>
                          <w:rFonts w:ascii="黑体" w:hAnsi="黑体" w:eastAsia="黑体"/>
                          <w:szCs w:val="21"/>
                        </w:rPr>
                      </w:pPr>
                      <w:r>
                        <w:rPr>
                          <w:rFonts w:hint="eastAsia" w:ascii="黑体" w:hAnsi="黑体" w:eastAsia="黑体"/>
                          <w:szCs w:val="21"/>
                        </w:rPr>
                        <w:t>对拖欠工资的失信企业，由相关行业部门在政府资金支持、政府采购、招投标、生产许可、履约担保、资质审核、融资贷款、市场准入、评优评先等方面依法依规予以限制。</w:t>
                      </w:r>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column">
                  <wp:posOffset>2836545</wp:posOffset>
                </wp:positionH>
                <wp:positionV relativeFrom="paragraph">
                  <wp:posOffset>7593330</wp:posOffset>
                </wp:positionV>
                <wp:extent cx="5764530" cy="544830"/>
                <wp:effectExtent l="5080" t="4445" r="6350" b="14605"/>
                <wp:wrapNone/>
                <wp:docPr id="1077" name="矩形 131"/>
                <wp:cNvGraphicFramePr/>
                <a:graphic xmlns:a="http://schemas.openxmlformats.org/drawingml/2006/main">
                  <a:graphicData uri="http://schemas.microsoft.com/office/word/2010/wordprocessingShape">
                    <wps:wsp>
                      <wps:cNvSpPr/>
                      <wps:spPr>
                        <a:xfrm>
                          <a:off x="0" y="0"/>
                          <a:ext cx="5764530" cy="5448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hd w:val="clear" w:color="auto" w:fill="FFFFFF"/>
                              <w:spacing w:line="240" w:lineRule="exact"/>
                              <w:jc w:val="left"/>
                              <w:rPr>
                                <w:rFonts w:ascii="黑体" w:hAnsi="黑体" w:eastAsia="黑体"/>
                                <w:szCs w:val="21"/>
                              </w:rPr>
                            </w:pPr>
                            <w:r>
                              <w:rPr>
                                <w:rFonts w:hint="eastAsia" w:ascii="黑体" w:hAnsi="黑体" w:eastAsia="黑体" w:cs="宋体"/>
                                <w:kern w:val="0"/>
                                <w:szCs w:val="21"/>
                              </w:rPr>
                              <w:t>由人社部门</w:t>
                            </w:r>
                            <w:r>
                              <w:rPr>
                                <w:rFonts w:hint="eastAsia" w:ascii="黑体" w:hAnsi="黑体" w:eastAsia="黑体"/>
                                <w:szCs w:val="21"/>
                              </w:rPr>
                              <w:t>对克扣、无故拖欠农民工工资报酬，数额达到认定拒不支付劳动报酬罪数额标准的、因拖欠农民工工资违法行为引发群体性事件、极端事件造成严重不良社会影响的，应将违法分包、转包单位及不具备用工主体资格的组织和个人一并列入拖欠工资“黑名单”管理。</w:t>
                            </w:r>
                          </w:p>
                        </w:txbxContent>
                      </wps:txbx>
                      <wps:bodyPr upright="1"/>
                    </wps:wsp>
                  </a:graphicData>
                </a:graphic>
              </wp:anchor>
            </w:drawing>
          </mc:Choice>
          <mc:Fallback>
            <w:pict>
              <v:rect id="矩形 131" o:spid="_x0000_s1026" o:spt="1" style="position:absolute;left:0pt;margin-left:223.35pt;margin-top:597.9pt;height:42.9pt;width:453.9pt;z-index:251659264;mso-width-relative:page;mso-height-relative:page;" fillcolor="#FFFFFF" filled="t" stroked="t" coordsize="21600,21600" o:gfxdata="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LWjKldsAAAAOAQAADwAAAAAAAAABACAAAAAiAAAA&#10;ZHJzL2Rvd25yZXYueG1sUEsBAhQAFAAAAAgAh07iQC8QTFsEAgAALgQAAA4AAAAAAAAAAQAgAAAA&#10;KgEAAGRycy9lMm9Eb2MueG1sUEsFBgAAAAAGAAYAWQEAAKAFAAAAAA==&#10;">
                <v:fill on="t" focussize="0,0"/>
                <v:stroke color="#000000" joinstyle="miter"/>
                <v:imagedata o:title=""/>
                <o:lock v:ext="edit" aspectratio="f"/>
                <v:textbox>
                  <w:txbxContent>
                    <w:p>
                      <w:pPr>
                        <w:shd w:val="clear" w:color="auto" w:fill="FFFFFF"/>
                        <w:spacing w:line="240" w:lineRule="exact"/>
                        <w:jc w:val="left"/>
                        <w:rPr>
                          <w:rFonts w:ascii="黑体" w:hAnsi="黑体" w:eastAsia="黑体"/>
                          <w:szCs w:val="21"/>
                        </w:rPr>
                      </w:pPr>
                      <w:r>
                        <w:rPr>
                          <w:rFonts w:hint="eastAsia" w:ascii="黑体" w:hAnsi="黑体" w:eastAsia="黑体" w:cs="宋体"/>
                          <w:kern w:val="0"/>
                          <w:szCs w:val="21"/>
                        </w:rPr>
                        <w:t>由人社部门</w:t>
                      </w:r>
                      <w:r>
                        <w:rPr>
                          <w:rFonts w:hint="eastAsia" w:ascii="黑体" w:hAnsi="黑体" w:eastAsia="黑体"/>
                          <w:szCs w:val="21"/>
                        </w:rPr>
                        <w:t>对克扣、无故拖欠农民工工资报酬，数额达到认定拒不支付劳动报酬罪数额标准的、因拖欠农民工工资违法行为引发群体性事件、极端事件造成严重不良社会影响的，应将违法分包、转包单位及不具备用工主体资格的组织和个人一并列入拖欠工资“黑名单”管理。</w:t>
                      </w:r>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column">
                  <wp:posOffset>818515</wp:posOffset>
                </wp:positionH>
                <wp:positionV relativeFrom="paragraph">
                  <wp:posOffset>6960235</wp:posOffset>
                </wp:positionV>
                <wp:extent cx="1670050" cy="606425"/>
                <wp:effectExtent l="4445" t="4445" r="17145" b="13970"/>
                <wp:wrapNone/>
                <wp:docPr id="1080" name="矩形 119"/>
                <wp:cNvGraphicFramePr/>
                <a:graphic xmlns:a="http://schemas.openxmlformats.org/drawingml/2006/main">
                  <a:graphicData uri="http://schemas.microsoft.com/office/word/2010/wordprocessingShape">
                    <wps:wsp>
                      <wps:cNvSpPr/>
                      <wps:spPr>
                        <a:xfrm>
                          <a:off x="0" y="0"/>
                          <a:ext cx="1670050" cy="6064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center"/>
                            </w:pPr>
                            <w:r>
                              <w:rPr>
                                <w:rFonts w:hint="eastAsia" w:ascii="黑体" w:hAnsi="黑体" w:eastAsia="黑体"/>
                                <w:sz w:val="32"/>
                                <w:szCs w:val="32"/>
                              </w:rPr>
                              <w:t>加强</w:t>
                            </w:r>
                            <w:r>
                              <w:rPr>
                                <w:rFonts w:hint="eastAsia" w:ascii="黑体" w:hAnsi="黑体" w:eastAsia="黑体" w:cs="仿宋_GB2312"/>
                                <w:sz w:val="32"/>
                                <w:szCs w:val="32"/>
                              </w:rPr>
                              <w:t>劳动保障诚信守法动态评价</w:t>
                            </w:r>
                          </w:p>
                        </w:txbxContent>
                      </wps:txbx>
                      <wps:bodyPr upright="1"/>
                    </wps:wsp>
                  </a:graphicData>
                </a:graphic>
              </wp:anchor>
            </w:drawing>
          </mc:Choice>
          <mc:Fallback>
            <w:pict>
              <v:rect id="矩形 119" o:spid="_x0000_s1026" o:spt="1" style="position:absolute;left:0pt;margin-left:64.45pt;margin-top:548.05pt;height:47.75pt;width:131.5pt;z-index:251659264;mso-width-relative:page;mso-height-relative:page;" fillcolor="#FFFFFF" filled="t" stroked="t" coordsize="21600,21600" o:gfxdata="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wKFnL2AAAAA0BAAAPAAAAAAAAAAEAIAAAACIAAABkcnMv&#10;ZG93bnJldi54bWxQSwECFAAUAAAACACHTuJAaEBGEQMCAAAuBAAADgAAAAAAAAABACAAAAAnAQAA&#10;ZHJzL2Uyb0RvYy54bWxQSwUGAAAAAAYABgBZAQAAnAUAAAAA&#10;">
                <v:fill on="t" focussize="0,0"/>
                <v:stroke color="#000000" joinstyle="miter"/>
                <v:imagedata o:title=""/>
                <o:lock v:ext="edit" aspectratio="f"/>
                <v:textbox>
                  <w:txbxContent>
                    <w:p>
                      <w:pPr>
                        <w:spacing w:line="400" w:lineRule="exact"/>
                        <w:jc w:val="center"/>
                      </w:pPr>
                      <w:r>
                        <w:rPr>
                          <w:rFonts w:hint="eastAsia" w:ascii="黑体" w:hAnsi="黑体" w:eastAsia="黑体"/>
                          <w:sz w:val="32"/>
                          <w:szCs w:val="32"/>
                        </w:rPr>
                        <w:t>加强</w:t>
                      </w:r>
                      <w:r>
                        <w:rPr>
                          <w:rFonts w:hint="eastAsia" w:ascii="黑体" w:hAnsi="黑体" w:eastAsia="黑体" w:cs="仿宋_GB2312"/>
                          <w:sz w:val="32"/>
                          <w:szCs w:val="32"/>
                        </w:rPr>
                        <w:t>劳动保障诚信守法动态评价</w:t>
                      </w:r>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column">
                  <wp:posOffset>2857500</wp:posOffset>
                </wp:positionH>
                <wp:positionV relativeFrom="paragraph">
                  <wp:posOffset>6729095</wp:posOffset>
                </wp:positionV>
                <wp:extent cx="3490595" cy="283210"/>
                <wp:effectExtent l="4445" t="4445" r="10160" b="17145"/>
                <wp:wrapNone/>
                <wp:docPr id="1093" name="矩形 127"/>
                <wp:cNvGraphicFramePr/>
                <a:graphic xmlns:a="http://schemas.openxmlformats.org/drawingml/2006/main">
                  <a:graphicData uri="http://schemas.microsoft.com/office/word/2010/wordprocessingShape">
                    <wps:wsp>
                      <wps:cNvSpPr/>
                      <wps:spPr>
                        <a:xfrm>
                          <a:off x="0" y="0"/>
                          <a:ext cx="3490595" cy="28320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黑体" w:hAnsi="黑体" w:eastAsia="黑体"/>
                                <w:szCs w:val="21"/>
                              </w:rPr>
                            </w:pPr>
                            <w:r>
                              <w:rPr>
                                <w:rFonts w:hint="eastAsia" w:ascii="黑体" w:hAnsi="黑体" w:eastAsia="黑体" w:cs="宋体"/>
                                <w:kern w:val="0"/>
                                <w:szCs w:val="21"/>
                              </w:rPr>
                              <w:t>由人社部门每季度向社会公布重大劳动保障违法行为。</w:t>
                            </w:r>
                          </w:p>
                        </w:txbxContent>
                      </wps:txbx>
                      <wps:bodyPr upright="1"/>
                    </wps:wsp>
                  </a:graphicData>
                </a:graphic>
              </wp:anchor>
            </w:drawing>
          </mc:Choice>
          <mc:Fallback>
            <w:pict>
              <v:rect id="矩形 127" o:spid="_x0000_s1026" o:spt="1" style="position:absolute;left:0pt;margin-left:225pt;margin-top:529.85pt;height:22.3pt;width:274.85pt;z-index:251659264;mso-width-relative:page;mso-height-relative:page;" fillcolor="#FFFFFF" filled="t" stroked="t" coordsize="21600,21600" o:gfxdata="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W/aZ22gAAAA0BAAAPAAAAAAAAAAEAIAAAACIAAABk&#10;cnMvZG93bnJldi54bWxQSwECFAAUAAAACACHTuJANZ2qsQQCAAAuBAAADgAAAAAAAAABACAAAAAp&#10;AQAAZHJzL2Uyb0RvYy54bWxQSwUGAAAAAAYABgBZAQAAnwUAAAAA&#10;">
                <v:fill on="t" focussize="0,0"/>
                <v:stroke color="#000000" joinstyle="miter"/>
                <v:imagedata o:title=""/>
                <o:lock v:ext="edit" aspectratio="f"/>
                <v:textbox>
                  <w:txbxContent>
                    <w:p>
                      <w:pPr>
                        <w:rPr>
                          <w:rFonts w:ascii="黑体" w:hAnsi="黑体" w:eastAsia="黑体"/>
                          <w:szCs w:val="21"/>
                        </w:rPr>
                      </w:pPr>
                      <w:r>
                        <w:rPr>
                          <w:rFonts w:hint="eastAsia" w:ascii="黑体" w:hAnsi="黑体" w:eastAsia="黑体" w:cs="宋体"/>
                          <w:kern w:val="0"/>
                          <w:szCs w:val="21"/>
                        </w:rPr>
                        <w:t>由人社部门每季度向社会公布重大劳动保障违法行为。</w:t>
                      </w:r>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column">
                  <wp:posOffset>816610</wp:posOffset>
                </wp:positionH>
                <wp:positionV relativeFrom="paragraph">
                  <wp:posOffset>1934845</wp:posOffset>
                </wp:positionV>
                <wp:extent cx="8323580" cy="4711700"/>
                <wp:effectExtent l="28575" t="28575" r="29845" b="41275"/>
                <wp:wrapNone/>
                <wp:docPr id="1094" name="矩形 100"/>
                <wp:cNvGraphicFramePr/>
                <a:graphic xmlns:a="http://schemas.openxmlformats.org/drawingml/2006/main">
                  <a:graphicData uri="http://schemas.microsoft.com/office/word/2010/wordprocessingShape">
                    <wps:wsp>
                      <wps:cNvSpPr/>
                      <wps:spPr>
                        <a:xfrm>
                          <a:off x="0" y="0"/>
                          <a:ext cx="8323579" cy="4711700"/>
                        </a:xfrm>
                        <a:prstGeom prst="rect">
                          <a:avLst/>
                        </a:prstGeom>
                        <a:ln w="57150" cap="flat" cmpd="thickThin">
                          <a:solidFill>
                            <a:srgbClr val="000000"/>
                          </a:solidFill>
                          <a:prstDash val="solid"/>
                          <a:miter/>
                          <a:headEnd type="none" w="med" len="med"/>
                          <a:tailEnd type="none" w="med" len="med"/>
                        </a:ln>
                      </wps:spPr>
                      <wps:txbx>
                        <w:txbxContent>
                          <w:p>
                            <w:pPr>
                              <w:spacing w:line="240" w:lineRule="exact"/>
                              <w:rPr>
                                <w:rFonts w:ascii="黑体" w:hAnsi="黑体" w:eastAsia="黑体"/>
                                <w:szCs w:val="21"/>
                              </w:rPr>
                            </w:pPr>
                            <w:r>
                              <w:rPr>
                                <w:rFonts w:ascii="黑体" w:hAnsi="黑体" w:eastAsia="黑体"/>
                                <w:b/>
                                <w:szCs w:val="21"/>
                              </w:rPr>
                              <w:t>1.</w:t>
                            </w:r>
                            <w:r>
                              <w:rPr>
                                <w:rFonts w:hint="eastAsia" w:ascii="黑体" w:hAnsi="黑体" w:eastAsia="黑体" w:cs="楷体_GB2312"/>
                                <w:b/>
                                <w:bCs/>
                                <w:szCs w:val="21"/>
                              </w:rPr>
                              <w:t>行业主管部门职责。</w:t>
                            </w:r>
                            <w:r>
                              <w:rPr>
                                <w:rFonts w:hint="eastAsia" w:ascii="黑体" w:hAnsi="黑体" w:eastAsia="黑体"/>
                                <w:szCs w:val="21"/>
                              </w:rPr>
                              <w:t>区住建局、区交通局、区水利和湖泊局、区自然资源和规划局等工程建设行业主管部门，要严把入口关，对未在人社部门办理</w:t>
                            </w:r>
                            <w:r>
                              <w:rPr>
                                <w:rFonts w:hint="eastAsia" w:ascii="黑体" w:hAnsi="黑体" w:eastAsia="黑体" w:cs="仿宋_GB2312"/>
                                <w:szCs w:val="21"/>
                              </w:rPr>
                              <w:t>欠薪备案登记的，一律不允许开工。同时，切实</w:t>
                            </w:r>
                            <w:r>
                              <w:rPr>
                                <w:rFonts w:hint="eastAsia" w:ascii="黑体" w:hAnsi="黑体" w:eastAsia="黑体"/>
                                <w:szCs w:val="21"/>
                              </w:rPr>
                              <w:t>履行监管责任，牵头处理因违法发包（分包）、层层转包、借用资质、拖欠工程款等导致的欠薪案件。</w:t>
                            </w:r>
                          </w:p>
                          <w:p>
                            <w:pPr>
                              <w:spacing w:line="240" w:lineRule="exact"/>
                              <w:rPr>
                                <w:rFonts w:ascii="黑体" w:hAnsi="黑体" w:eastAsia="黑体"/>
                                <w:b/>
                                <w:szCs w:val="21"/>
                              </w:rPr>
                            </w:pPr>
                            <w:r>
                              <w:rPr>
                                <w:rFonts w:ascii="黑体" w:hAnsi="黑体" w:eastAsia="黑体"/>
                                <w:b/>
                                <w:szCs w:val="21"/>
                              </w:rPr>
                              <w:t>2.</w:t>
                            </w:r>
                            <w:r>
                              <w:rPr>
                                <w:rFonts w:hint="eastAsia" w:ascii="黑体" w:hAnsi="黑体" w:eastAsia="黑体" w:cs="楷体_GB2312"/>
                                <w:b/>
                                <w:bCs/>
                                <w:szCs w:val="21"/>
                              </w:rPr>
                              <w:t>各相关部门职责。</w:t>
                            </w:r>
                          </w:p>
                          <w:p>
                            <w:pPr>
                              <w:spacing w:line="240" w:lineRule="exact"/>
                              <w:rPr>
                                <w:rFonts w:ascii="黑体" w:hAnsi="黑体" w:eastAsia="黑体" w:cs="仿宋_GB2312"/>
                                <w:szCs w:val="21"/>
                              </w:rPr>
                            </w:pPr>
                            <w:r>
                              <w:rPr>
                                <w:rFonts w:hint="eastAsia"/>
                              </w:rPr>
                              <w:t>（</w:t>
                            </w:r>
                            <w:r>
                              <w:rPr>
                                <w:rFonts w:ascii="黑体" w:hAnsi="黑体" w:eastAsia="黑体" w:cs="仿宋_GB2312"/>
                                <w:szCs w:val="21"/>
                              </w:rPr>
                              <w:t>1</w:t>
                            </w:r>
                            <w:r>
                              <w:rPr>
                                <w:rFonts w:hint="eastAsia" w:ascii="黑体" w:hAnsi="黑体" w:eastAsia="黑体" w:cs="仿宋_GB2312"/>
                                <w:szCs w:val="21"/>
                              </w:rPr>
                              <w:t>）区发改局：负责政府投资项目的审批管理，依法审查政府投资项目的资金来源和筹措方式，按规定及时安排政府投资，加强社会信用体系建设，组织对拖欠农民工工资失信联合惩戒对象依法依规予以限制和惩戒。</w:t>
                            </w:r>
                          </w:p>
                          <w:p>
                            <w:pPr>
                              <w:pStyle w:val="6"/>
                              <w:shd w:val="clear" w:color="auto" w:fill="FFFFFF"/>
                              <w:spacing w:before="0" w:beforeAutospacing="0" w:after="0" w:afterAutospacing="0" w:line="240" w:lineRule="exact"/>
                              <w:rPr>
                                <w:rFonts w:ascii="黑体" w:hAnsi="黑体" w:eastAsia="黑体" w:cs="仿宋_GB2312"/>
                                <w:kern w:val="2"/>
                                <w:sz w:val="21"/>
                                <w:szCs w:val="21"/>
                              </w:rPr>
                            </w:pPr>
                            <w:r>
                              <w:rPr>
                                <w:rFonts w:hint="eastAsia" w:ascii="黑体" w:hAnsi="黑体" w:eastAsia="黑体" w:cs="仿宋_GB2312"/>
                                <w:kern w:val="2"/>
                                <w:sz w:val="21"/>
                                <w:szCs w:val="21"/>
                              </w:rPr>
                              <w:t>（</w:t>
                            </w:r>
                            <w:r>
                              <w:rPr>
                                <w:rFonts w:ascii="黑体" w:hAnsi="黑体" w:eastAsia="黑体" w:cs="仿宋_GB2312"/>
                                <w:kern w:val="2"/>
                                <w:sz w:val="21"/>
                                <w:szCs w:val="21"/>
                              </w:rPr>
                              <w:t>2</w:t>
                            </w:r>
                            <w:r>
                              <w:rPr>
                                <w:rFonts w:hint="eastAsia" w:ascii="黑体" w:hAnsi="黑体" w:eastAsia="黑体" w:cs="仿宋_GB2312"/>
                                <w:kern w:val="2"/>
                                <w:sz w:val="21"/>
                                <w:szCs w:val="21"/>
                              </w:rPr>
                              <w:t>）区财政局：负责政府投资资金的预算管理，按规定及时拨付资金；农民工工资应急周转金专用账户，资金不少于</w:t>
                            </w:r>
                            <w:r>
                              <w:rPr>
                                <w:rFonts w:ascii="黑体" w:hAnsi="黑体" w:eastAsia="黑体" w:cs="仿宋_GB2312"/>
                                <w:kern w:val="2"/>
                                <w:sz w:val="21"/>
                                <w:szCs w:val="21"/>
                              </w:rPr>
                              <w:t>200</w:t>
                            </w:r>
                            <w:r>
                              <w:rPr>
                                <w:rFonts w:hint="eastAsia" w:ascii="黑体" w:hAnsi="黑体" w:eastAsia="黑体" w:cs="仿宋_GB2312"/>
                                <w:kern w:val="2"/>
                                <w:sz w:val="21"/>
                                <w:szCs w:val="21"/>
                              </w:rPr>
                              <w:t>万元；在单位申请划拨工程款时，需有人社部门意见方可划拨。</w:t>
                            </w:r>
                          </w:p>
                          <w:p>
                            <w:pPr>
                              <w:widowControl/>
                              <w:spacing w:line="240" w:lineRule="exact"/>
                              <w:rPr>
                                <w:rFonts w:ascii="黑体" w:hAnsi="黑体" w:eastAsia="黑体" w:cs="仿宋_GB2312"/>
                                <w:szCs w:val="21"/>
                              </w:rPr>
                            </w:pPr>
                            <w:r>
                              <w:rPr>
                                <w:rFonts w:hint="eastAsia" w:ascii="黑体" w:hAnsi="黑体" w:eastAsia="黑体" w:cs="仿宋_GB2312"/>
                                <w:szCs w:val="21"/>
                              </w:rPr>
                              <w:t>（</w:t>
                            </w:r>
                            <w:r>
                              <w:rPr>
                                <w:rFonts w:ascii="黑体" w:hAnsi="黑体" w:eastAsia="黑体" w:cs="仿宋_GB2312"/>
                                <w:szCs w:val="21"/>
                              </w:rPr>
                              <w:t>3</w:t>
                            </w:r>
                            <w:r>
                              <w:rPr>
                                <w:rFonts w:hint="eastAsia" w:ascii="黑体" w:hAnsi="黑体" w:eastAsia="黑体" w:cs="仿宋_GB2312"/>
                                <w:szCs w:val="21"/>
                              </w:rPr>
                              <w:t>）区行政审批局：在工程项目招标投标活动中，应当把劳动保障诚信动态评价“</w:t>
                            </w:r>
                            <w:r>
                              <w:rPr>
                                <w:rFonts w:ascii="黑体" w:hAnsi="黑体" w:eastAsia="黑体" w:cs="仿宋_GB2312"/>
                                <w:szCs w:val="21"/>
                              </w:rPr>
                              <w:t>A</w:t>
                            </w:r>
                            <w:r>
                              <w:rPr>
                                <w:rFonts w:hint="eastAsia" w:ascii="黑体" w:hAnsi="黑体" w:eastAsia="黑体" w:cs="仿宋_GB2312"/>
                                <w:szCs w:val="21"/>
                              </w:rPr>
                              <w:t>级”证书或</w:t>
                            </w:r>
                            <w:r>
                              <w:rPr>
                                <w:rFonts w:ascii="黑体" w:hAnsi="黑体" w:eastAsia="黑体" w:cs="仿宋_GB2312"/>
                                <w:szCs w:val="21"/>
                              </w:rPr>
                              <w:t>A</w:t>
                            </w:r>
                            <w:r>
                              <w:rPr>
                                <w:rFonts w:hint="eastAsia" w:ascii="黑体" w:hAnsi="黑体" w:eastAsia="黑体" w:cs="仿宋_GB2312"/>
                                <w:szCs w:val="21"/>
                              </w:rPr>
                              <w:t>级标准“劳动保障征信查询意见书”作为招投标必备条件，对存在拖欠工资等失信行为的企业，禁止参加招投标。</w:t>
                            </w:r>
                          </w:p>
                          <w:p>
                            <w:pPr>
                              <w:widowControl/>
                              <w:spacing w:line="240" w:lineRule="exact"/>
                              <w:rPr>
                                <w:rFonts w:hint="eastAsia" w:ascii="黑体" w:hAnsi="黑体" w:eastAsia="黑体" w:cs="仿宋_GB2312"/>
                                <w:kern w:val="0"/>
                                <w:szCs w:val="21"/>
                              </w:rPr>
                            </w:pPr>
                            <w:r>
                              <w:rPr>
                                <w:rFonts w:hint="eastAsia" w:ascii="黑体" w:hAnsi="黑体" w:eastAsia="黑体" w:cs="仿宋_GB2312"/>
                                <w:szCs w:val="21"/>
                              </w:rPr>
                              <w:t>（</w:t>
                            </w:r>
                            <w:r>
                              <w:rPr>
                                <w:rFonts w:ascii="黑体" w:hAnsi="黑体" w:eastAsia="黑体" w:cs="仿宋_GB2312"/>
                                <w:szCs w:val="21"/>
                              </w:rPr>
                              <w:t>4</w:t>
                            </w:r>
                            <w:r>
                              <w:rPr>
                                <w:rFonts w:hint="eastAsia" w:ascii="黑体" w:hAnsi="黑体" w:eastAsia="黑体" w:cs="仿宋_GB2312"/>
                                <w:szCs w:val="21"/>
                              </w:rPr>
                              <w:t>）</w:t>
                            </w:r>
                            <w:r>
                              <w:rPr>
                                <w:rFonts w:hint="eastAsia" w:ascii="黑体" w:hAnsi="黑体" w:eastAsia="黑体" w:cs="仿宋_GB2312"/>
                                <w:szCs w:val="21"/>
                                <w:lang w:eastAsia="zh-CN"/>
                              </w:rPr>
                              <w:t>区</w:t>
                            </w:r>
                            <w:r>
                              <w:rPr>
                                <w:rFonts w:hint="eastAsia" w:ascii="黑体" w:hAnsi="黑体" w:eastAsia="黑体" w:cs="仿宋_GB2312"/>
                                <w:kern w:val="0"/>
                                <w:szCs w:val="21"/>
                              </w:rPr>
                              <w:t>公共资源交易中心：及时将每个中标项目信息及时推送至人社部门信息共享。</w:t>
                            </w:r>
                          </w:p>
                          <w:p>
                            <w:pPr>
                              <w:widowControl/>
                              <w:spacing w:line="240" w:lineRule="exact"/>
                              <w:rPr>
                                <w:rFonts w:ascii="黑体" w:hAnsi="黑体" w:eastAsia="黑体" w:cs="仿宋_GB2312"/>
                                <w:kern w:val="0"/>
                                <w:szCs w:val="21"/>
                              </w:rPr>
                            </w:pPr>
                            <w:r>
                              <w:rPr>
                                <w:rFonts w:hint="eastAsia" w:ascii="黑体" w:hAnsi="黑体" w:eastAsia="黑体" w:cs="仿宋_GB2312"/>
                                <w:szCs w:val="21"/>
                              </w:rPr>
                              <w:t>（</w:t>
                            </w:r>
                            <w:r>
                              <w:rPr>
                                <w:rFonts w:ascii="黑体" w:hAnsi="黑体" w:eastAsia="黑体" w:cs="仿宋_GB2312"/>
                                <w:szCs w:val="21"/>
                              </w:rPr>
                              <w:t>5</w:t>
                            </w:r>
                            <w:r>
                              <w:rPr>
                                <w:rFonts w:hint="eastAsia" w:ascii="黑体" w:hAnsi="黑体" w:eastAsia="黑体" w:cs="仿宋_GB2312"/>
                                <w:szCs w:val="21"/>
                              </w:rPr>
                              <w:t>）</w:t>
                            </w:r>
                            <w:r>
                              <w:rPr>
                                <w:rFonts w:hint="eastAsia" w:ascii="黑体" w:hAnsi="黑体" w:eastAsia="黑体" w:cs="仿宋_GB2312"/>
                                <w:szCs w:val="21"/>
                                <w:lang w:eastAsia="zh-CN"/>
                              </w:rPr>
                              <w:t>区</w:t>
                            </w:r>
                            <w:r>
                              <w:rPr>
                                <w:rFonts w:hint="eastAsia" w:ascii="黑体" w:hAnsi="黑体" w:eastAsia="黑体" w:cs="仿宋_GB2312"/>
                                <w:kern w:val="0"/>
                                <w:szCs w:val="21"/>
                              </w:rPr>
                              <w:t>招商</w:t>
                            </w:r>
                            <w:r>
                              <w:rPr>
                                <w:rFonts w:hint="eastAsia" w:ascii="黑体" w:hAnsi="黑体" w:eastAsia="黑体" w:cs="仿宋_GB2312"/>
                                <w:kern w:val="0"/>
                                <w:szCs w:val="21"/>
                                <w:lang w:eastAsia="zh-CN"/>
                              </w:rPr>
                              <w:t>服务中心</w:t>
                            </w:r>
                            <w:r>
                              <w:rPr>
                                <w:rFonts w:hint="eastAsia" w:ascii="黑体" w:hAnsi="黑体" w:eastAsia="黑体" w:cs="仿宋_GB2312"/>
                                <w:kern w:val="0"/>
                                <w:szCs w:val="21"/>
                              </w:rPr>
                              <w:t>：在项目招商成功落</w:t>
                            </w:r>
                            <w:r>
                              <w:rPr>
                                <w:rFonts w:hint="eastAsia" w:ascii="黑体" w:hAnsi="黑体" w:eastAsia="黑体" w:cs="仿宋_GB2312"/>
                                <w:kern w:val="0"/>
                                <w:szCs w:val="21"/>
                                <w:lang w:eastAsia="zh-CN"/>
                              </w:rPr>
                              <w:t>地</w:t>
                            </w:r>
                            <w:r>
                              <w:rPr>
                                <w:rFonts w:hint="eastAsia" w:ascii="黑体" w:hAnsi="黑体" w:eastAsia="黑体" w:cs="仿宋_GB2312"/>
                                <w:kern w:val="0"/>
                                <w:szCs w:val="21"/>
                              </w:rPr>
                              <w:t>时，及时向人社部门提供相关招商项目信息。</w:t>
                            </w:r>
                          </w:p>
                          <w:p>
                            <w:pPr>
                              <w:widowControl/>
                              <w:spacing w:line="240" w:lineRule="exact"/>
                              <w:rPr>
                                <w:rFonts w:ascii="黑体" w:hAnsi="黑体" w:eastAsia="黑体" w:cs="仿宋_GB2312"/>
                                <w:kern w:val="0"/>
                                <w:szCs w:val="21"/>
                              </w:rPr>
                            </w:pPr>
                            <w:r>
                              <w:rPr>
                                <w:rFonts w:hint="eastAsia" w:ascii="黑体" w:hAnsi="黑体" w:eastAsia="黑体" w:cs="仿宋_GB2312"/>
                                <w:kern w:val="0"/>
                                <w:szCs w:val="21"/>
                              </w:rPr>
                              <w:t>（</w:t>
                            </w:r>
                            <w:r>
                              <w:rPr>
                                <w:rFonts w:ascii="黑体" w:hAnsi="黑体" w:eastAsia="黑体" w:cs="仿宋_GB2312"/>
                                <w:kern w:val="0"/>
                                <w:szCs w:val="21"/>
                              </w:rPr>
                              <w:t>6</w:t>
                            </w:r>
                            <w:r>
                              <w:rPr>
                                <w:rFonts w:hint="eastAsia" w:ascii="黑体" w:hAnsi="黑体" w:eastAsia="黑体" w:cs="仿宋_GB2312"/>
                                <w:kern w:val="0"/>
                                <w:szCs w:val="21"/>
                              </w:rPr>
                              <w:t>）区审计局：依法对政府投资项目建设单位按照工程施工合同约定向农民工工资专用账户拨付资金情况进行监督检查。</w:t>
                            </w:r>
                          </w:p>
                          <w:p>
                            <w:pPr>
                              <w:pStyle w:val="6"/>
                              <w:shd w:val="clear" w:color="auto" w:fill="FFFFFF"/>
                              <w:spacing w:before="0" w:beforeAutospacing="0" w:after="0" w:afterAutospacing="0" w:line="240" w:lineRule="exact"/>
                              <w:rPr>
                                <w:rFonts w:ascii="黑体" w:hAnsi="黑体" w:eastAsia="黑体" w:cs="仿宋_GB2312"/>
                                <w:sz w:val="21"/>
                                <w:szCs w:val="21"/>
                              </w:rPr>
                            </w:pPr>
                            <w:r>
                              <w:rPr>
                                <w:rFonts w:hint="eastAsia" w:ascii="黑体" w:hAnsi="黑体" w:eastAsia="黑体" w:cs="仿宋_GB2312"/>
                                <w:sz w:val="21"/>
                                <w:szCs w:val="21"/>
                              </w:rPr>
                              <w:t>（</w:t>
                            </w:r>
                            <w:r>
                              <w:rPr>
                                <w:rFonts w:ascii="黑体" w:hAnsi="黑体" w:eastAsia="黑体" w:cs="仿宋_GB2312"/>
                                <w:sz w:val="21"/>
                                <w:szCs w:val="21"/>
                              </w:rPr>
                              <w:t>7</w:t>
                            </w:r>
                            <w:r>
                              <w:rPr>
                                <w:rFonts w:hint="eastAsia" w:ascii="黑体" w:hAnsi="黑体" w:eastAsia="黑体" w:cs="仿宋_GB2312"/>
                                <w:sz w:val="21"/>
                                <w:szCs w:val="21"/>
                              </w:rPr>
                              <w:t>）区民政局：对生活特别困难的农民工要做好救助工作。</w:t>
                            </w:r>
                          </w:p>
                          <w:p>
                            <w:pPr>
                              <w:pStyle w:val="6"/>
                              <w:shd w:val="clear" w:color="auto" w:fill="FFFFFF"/>
                              <w:spacing w:before="0" w:beforeAutospacing="0" w:after="0" w:afterAutospacing="0" w:line="240" w:lineRule="exact"/>
                              <w:rPr>
                                <w:rFonts w:ascii="黑体" w:hAnsi="黑体" w:eastAsia="黑体" w:cs="仿宋_GB2312"/>
                                <w:sz w:val="21"/>
                                <w:szCs w:val="21"/>
                              </w:rPr>
                            </w:pPr>
                            <w:r>
                              <w:rPr>
                                <w:rFonts w:hint="eastAsia" w:ascii="黑体" w:hAnsi="黑体" w:eastAsia="黑体" w:cs="仿宋_GB2312"/>
                                <w:sz w:val="21"/>
                                <w:szCs w:val="21"/>
                              </w:rPr>
                              <w:t>（</w:t>
                            </w:r>
                            <w:r>
                              <w:rPr>
                                <w:rFonts w:ascii="黑体" w:hAnsi="黑体" w:eastAsia="黑体" w:cs="仿宋_GB2312"/>
                                <w:sz w:val="21"/>
                                <w:szCs w:val="21"/>
                              </w:rPr>
                              <w:t>8</w:t>
                            </w:r>
                            <w:r>
                              <w:rPr>
                                <w:rFonts w:hint="eastAsia" w:ascii="黑体" w:hAnsi="黑体" w:eastAsia="黑体" w:cs="仿宋_GB2312"/>
                                <w:sz w:val="21"/>
                                <w:szCs w:val="21"/>
                              </w:rPr>
                              <w:t>）区总工会：负责做好对农民工的法律援助等法律服务，配合有关部门积极协调处理农民工工资拖欠问题，切实做好异地欠薪问题处理。</w:t>
                            </w:r>
                          </w:p>
                          <w:p>
                            <w:pPr>
                              <w:pStyle w:val="6"/>
                              <w:shd w:val="clear" w:color="auto" w:fill="FFFFFF"/>
                              <w:spacing w:before="0" w:beforeAutospacing="0" w:after="0" w:afterAutospacing="0" w:line="240" w:lineRule="exact"/>
                              <w:rPr>
                                <w:rFonts w:ascii="黑体" w:hAnsi="黑体" w:eastAsia="黑体" w:cs="仿宋_GB2312"/>
                                <w:sz w:val="21"/>
                                <w:szCs w:val="21"/>
                              </w:rPr>
                            </w:pPr>
                            <w:r>
                              <w:rPr>
                                <w:rFonts w:hint="eastAsia" w:ascii="黑体" w:hAnsi="黑体" w:eastAsia="黑体" w:cs="仿宋_GB2312"/>
                                <w:sz w:val="21"/>
                                <w:szCs w:val="21"/>
                              </w:rPr>
                              <w:t>（</w:t>
                            </w:r>
                            <w:r>
                              <w:rPr>
                                <w:rFonts w:ascii="黑体" w:hAnsi="黑体" w:eastAsia="黑体" w:cs="仿宋_GB2312"/>
                                <w:sz w:val="21"/>
                                <w:szCs w:val="21"/>
                              </w:rPr>
                              <w:t>9</w:t>
                            </w:r>
                            <w:r>
                              <w:rPr>
                                <w:rFonts w:hint="eastAsia" w:ascii="黑体" w:hAnsi="黑体" w:eastAsia="黑体" w:cs="仿宋_GB2312"/>
                                <w:sz w:val="21"/>
                                <w:szCs w:val="21"/>
                              </w:rPr>
                              <w:t>）区信访局：负责拖欠农民工工资信访问题的接待处理，按照“属地管理、分级负责，谁主管谁负责”的工作原则，精准交办、分办至各行业主管部门或各乡镇政府，督办有关部门或乡镇处理化解欠薪问题。</w:t>
                            </w:r>
                          </w:p>
                          <w:p>
                            <w:pPr>
                              <w:spacing w:line="240" w:lineRule="exact"/>
                              <w:rPr>
                                <w:rFonts w:ascii="黑体" w:hAnsi="黑体" w:eastAsia="黑体" w:cs="仿宋_GB2312"/>
                                <w:szCs w:val="21"/>
                              </w:rPr>
                            </w:pPr>
                            <w:r>
                              <w:rPr>
                                <w:rFonts w:hint="eastAsia" w:ascii="黑体" w:hAnsi="黑体" w:eastAsia="黑体"/>
                                <w:szCs w:val="21"/>
                              </w:rPr>
                              <w:t>（</w:t>
                            </w:r>
                            <w:r>
                              <w:rPr>
                                <w:rFonts w:ascii="黑体" w:hAnsi="黑体" w:eastAsia="黑体"/>
                                <w:szCs w:val="21"/>
                              </w:rPr>
                              <w:t>10</w:t>
                            </w:r>
                            <w:r>
                              <w:rPr>
                                <w:rFonts w:hint="eastAsia" w:ascii="黑体" w:hAnsi="黑体" w:eastAsia="黑体"/>
                                <w:szCs w:val="21"/>
                              </w:rPr>
                              <w:t>）</w:t>
                            </w:r>
                            <w:r>
                              <w:rPr>
                                <w:rFonts w:hint="eastAsia" w:ascii="黑体" w:hAnsi="黑体" w:eastAsia="黑体"/>
                                <w:szCs w:val="21"/>
                                <w:lang w:eastAsia="zh-CN"/>
                              </w:rPr>
                              <w:t>区</w:t>
                            </w:r>
                            <w:r>
                              <w:rPr>
                                <w:rFonts w:hint="eastAsia" w:ascii="黑体" w:hAnsi="黑体" w:eastAsia="黑体" w:cs="仿宋_GB2312"/>
                                <w:szCs w:val="21"/>
                              </w:rPr>
                              <w:t>新闻媒体</w:t>
                            </w:r>
                            <w:r>
                              <w:rPr>
                                <w:rFonts w:hint="eastAsia" w:ascii="黑体" w:hAnsi="黑体" w:eastAsia="黑体" w:cs="仿宋_GB2312"/>
                                <w:szCs w:val="21"/>
                                <w:lang w:eastAsia="zh-CN"/>
                              </w:rPr>
                              <w:t>单位</w:t>
                            </w:r>
                            <w:r>
                              <w:rPr>
                                <w:rFonts w:hint="eastAsia" w:ascii="黑体" w:hAnsi="黑体" w:eastAsia="黑体" w:cs="仿宋_GB2312"/>
                                <w:szCs w:val="21"/>
                              </w:rPr>
                              <w:t>：开展保障农民工工资支付法律法规政策的公益宣传和先进典型的报道</w:t>
                            </w:r>
                            <w:r>
                              <w:rPr>
                                <w:rFonts w:ascii="黑体" w:hAnsi="黑体" w:eastAsia="黑体" w:cs="仿宋_GB2312"/>
                                <w:szCs w:val="21"/>
                              </w:rPr>
                              <w:t>,</w:t>
                            </w:r>
                            <w:r>
                              <w:rPr>
                                <w:rFonts w:hint="eastAsia" w:ascii="黑体" w:hAnsi="黑体" w:eastAsia="黑体" w:cs="仿宋_GB2312"/>
                                <w:szCs w:val="21"/>
                              </w:rPr>
                              <w:t>发挥舆论监督作用。</w:t>
                            </w:r>
                          </w:p>
                          <w:p>
                            <w:pPr>
                              <w:spacing w:line="240" w:lineRule="exact"/>
                              <w:rPr>
                                <w:rFonts w:ascii="黑体" w:hAnsi="黑体" w:eastAsia="黑体" w:cs="仿宋_GB2312"/>
                                <w:szCs w:val="21"/>
                              </w:rPr>
                            </w:pPr>
                            <w:r>
                              <w:rPr>
                                <w:rFonts w:hint="eastAsia" w:ascii="黑体" w:hAnsi="黑体" w:eastAsia="黑体"/>
                                <w:szCs w:val="21"/>
                              </w:rPr>
                              <w:t>（</w:t>
                            </w:r>
                            <w:r>
                              <w:rPr>
                                <w:rFonts w:ascii="黑体" w:hAnsi="黑体" w:eastAsia="黑体"/>
                                <w:szCs w:val="21"/>
                              </w:rPr>
                              <w:t>11</w:t>
                            </w:r>
                            <w:r>
                              <w:rPr>
                                <w:rFonts w:hint="eastAsia" w:ascii="黑体" w:hAnsi="黑体" w:eastAsia="黑体"/>
                                <w:szCs w:val="21"/>
                              </w:rPr>
                              <w:t>）</w:t>
                            </w:r>
                            <w:r>
                              <w:rPr>
                                <w:rFonts w:hint="eastAsia" w:ascii="黑体" w:hAnsi="黑体" w:eastAsia="黑体"/>
                                <w:szCs w:val="21"/>
                                <w:lang w:eastAsia="zh-CN"/>
                              </w:rPr>
                              <w:t>区</w:t>
                            </w:r>
                            <w:r>
                              <w:rPr>
                                <w:rFonts w:hint="eastAsia" w:ascii="黑体" w:hAnsi="黑体" w:eastAsia="黑体" w:cs="仿宋_GB2312"/>
                                <w:szCs w:val="21"/>
                              </w:rPr>
                              <w:t>市场监管、税务、人民银行等相关单位按照各自职责配合做好相关工作。</w:t>
                            </w:r>
                          </w:p>
                          <w:p>
                            <w:pPr>
                              <w:spacing w:line="240" w:lineRule="exact"/>
                              <w:jc w:val="left"/>
                              <w:rPr>
                                <w:rFonts w:ascii="黑体" w:hAnsi="黑体" w:eastAsia="黑体"/>
                                <w:szCs w:val="21"/>
                              </w:rPr>
                            </w:pPr>
                            <w:r>
                              <w:rPr>
                                <w:rFonts w:ascii="黑体" w:hAnsi="黑体" w:eastAsia="黑体" w:cs="楷体_GB2312"/>
                                <w:b/>
                                <w:bCs/>
                                <w:szCs w:val="21"/>
                              </w:rPr>
                              <w:t>3.</w:t>
                            </w:r>
                            <w:r>
                              <w:rPr>
                                <w:rFonts w:hint="eastAsia" w:ascii="黑体" w:hAnsi="黑体" w:eastAsia="黑体" w:cs="楷体_GB2312"/>
                                <w:b/>
                                <w:bCs/>
                                <w:szCs w:val="21"/>
                              </w:rPr>
                              <w:t>各乡镇（场）职责。</w:t>
                            </w:r>
                            <w:r>
                              <w:rPr>
                                <w:rFonts w:hint="eastAsia" w:ascii="黑体" w:hAnsi="黑体" w:eastAsia="黑体"/>
                                <w:szCs w:val="21"/>
                              </w:rPr>
                              <w:t>按照属地管理原则，对本辖区内工程建设项目拖欠工资、各类企业拖欠工资和社保问题及时处理化解，不得推诿扯皮。</w:t>
                            </w:r>
                          </w:p>
                          <w:p>
                            <w:pPr>
                              <w:pStyle w:val="6"/>
                              <w:shd w:val="clear" w:color="auto" w:fill="FFFFFF"/>
                              <w:spacing w:before="0" w:beforeAutospacing="0" w:after="0" w:afterAutospacing="0" w:line="240" w:lineRule="exact"/>
                              <w:rPr>
                                <w:rFonts w:ascii="黑体" w:hAnsi="黑体" w:eastAsia="黑体" w:cs="楷体_GB2312"/>
                                <w:b/>
                                <w:bCs/>
                                <w:sz w:val="21"/>
                                <w:szCs w:val="21"/>
                              </w:rPr>
                            </w:pPr>
                            <w:r>
                              <w:rPr>
                                <w:rFonts w:ascii="黑体" w:hAnsi="黑体" w:eastAsia="黑体" w:cs="楷体_GB2312"/>
                                <w:b/>
                                <w:bCs/>
                                <w:sz w:val="21"/>
                                <w:szCs w:val="21"/>
                              </w:rPr>
                              <w:t>4.</w:t>
                            </w:r>
                            <w:r>
                              <w:rPr>
                                <w:rFonts w:hint="eastAsia" w:ascii="黑体" w:hAnsi="黑体" w:eastAsia="黑体" w:cs="楷体_GB2312"/>
                                <w:b/>
                                <w:bCs/>
                                <w:sz w:val="21"/>
                                <w:szCs w:val="21"/>
                              </w:rPr>
                              <w:t>司法</w:t>
                            </w:r>
                            <w:r>
                              <w:rPr>
                                <w:rFonts w:hint="eastAsia" w:ascii="黑体" w:hAnsi="黑体" w:eastAsia="黑体" w:cs="楷体_GB2312"/>
                                <w:b/>
                                <w:bCs/>
                                <w:sz w:val="21"/>
                                <w:szCs w:val="21"/>
                                <w:lang w:eastAsia="zh-CN"/>
                              </w:rPr>
                              <w:t>机关</w:t>
                            </w:r>
                            <w:r>
                              <w:rPr>
                                <w:rFonts w:hint="eastAsia" w:ascii="黑体" w:hAnsi="黑体" w:eastAsia="黑体" w:cs="楷体_GB2312"/>
                                <w:b/>
                                <w:bCs/>
                                <w:sz w:val="21"/>
                                <w:szCs w:val="21"/>
                              </w:rPr>
                              <w:t>职责。</w:t>
                            </w:r>
                          </w:p>
                          <w:p>
                            <w:pPr>
                              <w:pStyle w:val="6"/>
                              <w:shd w:val="clear" w:color="auto" w:fill="FFFFFF"/>
                              <w:spacing w:before="0" w:beforeAutospacing="0" w:after="0" w:afterAutospacing="0" w:line="240" w:lineRule="exact"/>
                              <w:rPr>
                                <w:rFonts w:ascii="黑体" w:hAnsi="黑体" w:eastAsia="黑体" w:cs="仿宋_GB2312"/>
                                <w:sz w:val="21"/>
                                <w:szCs w:val="21"/>
                              </w:rPr>
                            </w:pPr>
                            <w:r>
                              <w:rPr>
                                <w:rFonts w:hint="eastAsia" w:ascii="黑体" w:hAnsi="黑体" w:eastAsia="黑体" w:cs="仿宋_GB2312"/>
                                <w:sz w:val="21"/>
                                <w:szCs w:val="21"/>
                              </w:rPr>
                              <w:t>（</w:t>
                            </w:r>
                            <w:r>
                              <w:rPr>
                                <w:rFonts w:ascii="黑体" w:hAnsi="黑体" w:eastAsia="黑体" w:cs="仿宋_GB2312"/>
                                <w:sz w:val="21"/>
                                <w:szCs w:val="21"/>
                              </w:rPr>
                              <w:t>1</w:t>
                            </w:r>
                            <w:r>
                              <w:rPr>
                                <w:rFonts w:hint="eastAsia" w:ascii="黑体" w:hAnsi="黑体" w:eastAsia="黑体" w:cs="仿宋_GB2312"/>
                                <w:sz w:val="21"/>
                                <w:szCs w:val="21"/>
                              </w:rPr>
                              <w:t>）区公安局</w:t>
                            </w:r>
                            <w:r>
                              <w:rPr>
                                <w:rFonts w:hint="eastAsia" w:ascii="黑体" w:hAnsi="黑体" w:eastAsia="黑体"/>
                                <w:sz w:val="21"/>
                                <w:szCs w:val="21"/>
                              </w:rPr>
                              <w:t>：</w:t>
                            </w:r>
                            <w:r>
                              <w:rPr>
                                <w:rFonts w:hint="eastAsia" w:ascii="黑体" w:hAnsi="黑体" w:eastAsia="黑体" w:cs="仿宋_GB2312"/>
                                <w:sz w:val="21"/>
                                <w:szCs w:val="21"/>
                              </w:rPr>
                              <w:t>对人社部门移交的涉嫌拒不支付劳动报酬犯罪案件要快立快查，及时控制犯罪嫌疑人、查封账户，有效防范欠薪逃匿和转移资产等行为；同时，对人社部门商请介入调查的案件要积极予协助处理，对查证属实涉嫌犯罪的，依法追究刑事责任。</w:t>
                            </w:r>
                          </w:p>
                          <w:p>
                            <w:pPr>
                              <w:pStyle w:val="6"/>
                              <w:shd w:val="clear" w:color="auto" w:fill="FFFFFF"/>
                              <w:spacing w:before="0" w:beforeAutospacing="0" w:after="0" w:afterAutospacing="0" w:line="240" w:lineRule="exact"/>
                              <w:rPr>
                                <w:rFonts w:ascii="黑体" w:hAnsi="黑体" w:eastAsia="黑体" w:cs="仿宋_GB2312"/>
                                <w:sz w:val="21"/>
                                <w:szCs w:val="21"/>
                              </w:rPr>
                            </w:pPr>
                            <w:r>
                              <w:rPr>
                                <w:rFonts w:hint="eastAsia" w:ascii="黑体" w:hAnsi="黑体" w:eastAsia="黑体" w:cs="仿宋_GB2312"/>
                                <w:sz w:val="21"/>
                                <w:szCs w:val="21"/>
                              </w:rPr>
                              <w:t>（</w:t>
                            </w:r>
                            <w:r>
                              <w:rPr>
                                <w:rFonts w:ascii="黑体" w:hAnsi="黑体" w:eastAsia="黑体" w:cs="仿宋_GB2312"/>
                                <w:sz w:val="21"/>
                                <w:szCs w:val="21"/>
                              </w:rPr>
                              <w:t>2</w:t>
                            </w:r>
                            <w:r>
                              <w:rPr>
                                <w:rFonts w:hint="eastAsia" w:ascii="黑体" w:hAnsi="黑体" w:eastAsia="黑体" w:cs="仿宋_GB2312"/>
                                <w:sz w:val="21"/>
                                <w:szCs w:val="21"/>
                              </w:rPr>
                              <w:t>）区检察院：加强立案监督、审查批捕、审查起诉等工作，对工作中发现的职务犯罪线索依法处理。</w:t>
                            </w:r>
                          </w:p>
                          <w:p>
                            <w:pPr>
                              <w:spacing w:line="240" w:lineRule="exact"/>
                              <w:rPr>
                                <w:rFonts w:ascii="黑体" w:hAnsi="黑体" w:eastAsia="黑体" w:cs="仿宋_GB2312"/>
                                <w:kern w:val="0"/>
                                <w:szCs w:val="21"/>
                              </w:rPr>
                            </w:pPr>
                            <w:r>
                              <w:rPr>
                                <w:rFonts w:hint="eastAsia" w:ascii="黑体" w:hAnsi="黑体" w:eastAsia="黑体" w:cs="仿宋_GB2312"/>
                                <w:szCs w:val="21"/>
                              </w:rPr>
                              <w:t>（</w:t>
                            </w:r>
                            <w:r>
                              <w:rPr>
                                <w:rFonts w:ascii="黑体" w:hAnsi="黑体" w:eastAsia="黑体" w:cs="仿宋_GB2312"/>
                                <w:szCs w:val="21"/>
                              </w:rPr>
                              <w:t>3</w:t>
                            </w:r>
                            <w:r>
                              <w:rPr>
                                <w:rFonts w:hint="eastAsia" w:ascii="黑体" w:hAnsi="黑体" w:eastAsia="黑体" w:cs="仿宋_GB2312"/>
                                <w:szCs w:val="21"/>
                              </w:rPr>
                              <w:t>）区法院：为农民工开通“绿色通道”，减缓诉讼费用。对农民工持有拖欠单位或负责人出具的欠条的案件应当及时受理。做到快立、快</w:t>
                            </w:r>
                            <w:r>
                              <w:rPr>
                                <w:rFonts w:hint="eastAsia" w:ascii="黑体" w:hAnsi="黑体" w:eastAsia="黑体" w:cs="仿宋_GB2312"/>
                                <w:kern w:val="0"/>
                                <w:szCs w:val="21"/>
                              </w:rPr>
                              <w:t>审、快结；农民工工资专用账户资金和工资保证金两类账户不得查封、冻结或者划拨。</w:t>
                            </w:r>
                          </w:p>
                          <w:p>
                            <w:pPr>
                              <w:pStyle w:val="6"/>
                              <w:shd w:val="clear" w:color="auto" w:fill="FFFFFF"/>
                              <w:spacing w:before="0" w:beforeAutospacing="0" w:after="0" w:afterAutospacing="0" w:line="240" w:lineRule="exact"/>
                              <w:rPr>
                                <w:rFonts w:ascii="黑体" w:hAnsi="黑体" w:eastAsia="黑体" w:cs="仿宋_GB2312"/>
                                <w:sz w:val="21"/>
                                <w:szCs w:val="21"/>
                              </w:rPr>
                            </w:pPr>
                            <w:r>
                              <w:rPr>
                                <w:rFonts w:hint="eastAsia" w:ascii="黑体" w:hAnsi="黑体" w:eastAsia="黑体" w:cs="仿宋_GB2312"/>
                                <w:sz w:val="21"/>
                                <w:szCs w:val="21"/>
                              </w:rPr>
                              <w:t>（</w:t>
                            </w:r>
                            <w:r>
                              <w:rPr>
                                <w:rFonts w:ascii="黑体" w:hAnsi="黑体" w:eastAsia="黑体" w:cs="仿宋_GB2312"/>
                                <w:sz w:val="21"/>
                                <w:szCs w:val="21"/>
                              </w:rPr>
                              <w:t>4</w:t>
                            </w:r>
                            <w:r>
                              <w:rPr>
                                <w:rFonts w:hint="eastAsia" w:ascii="黑体" w:hAnsi="黑体" w:eastAsia="黑体" w:cs="仿宋_GB2312"/>
                                <w:sz w:val="21"/>
                                <w:szCs w:val="21"/>
                              </w:rPr>
                              <w:t>）区司法局：依法为请求支付工资的农民工提供便捷的法律援助。积极参与相关诉讼、咨询、调解等活动，帮助解决拖欠农民工工资问题。</w:t>
                            </w:r>
                          </w:p>
                          <w:p>
                            <w:pPr>
                              <w:pStyle w:val="6"/>
                              <w:shd w:val="clear" w:color="auto" w:fill="FFFFFF"/>
                              <w:spacing w:before="0" w:beforeAutospacing="0" w:after="0" w:afterAutospacing="0" w:line="240" w:lineRule="exact"/>
                              <w:rPr>
                                <w:rFonts w:ascii="黑体" w:hAnsi="黑体" w:eastAsia="黑体" w:cs="仿宋_GB2312"/>
                                <w:sz w:val="21"/>
                                <w:szCs w:val="21"/>
                              </w:rPr>
                            </w:pPr>
                            <w:r>
                              <w:rPr>
                                <w:rFonts w:ascii="黑体" w:hAnsi="黑体" w:eastAsia="黑体" w:cs="仿宋_GB2312"/>
                                <w:b/>
                                <w:sz w:val="21"/>
                                <w:szCs w:val="21"/>
                              </w:rPr>
                              <w:t>5.</w:t>
                            </w:r>
                            <w:r>
                              <w:rPr>
                                <w:rFonts w:hint="eastAsia" w:ascii="黑体" w:hAnsi="黑体" w:eastAsia="黑体" w:cs="仿宋_GB2312"/>
                                <w:b/>
                                <w:sz w:val="21"/>
                                <w:szCs w:val="21"/>
                              </w:rPr>
                              <w:t>其它部门职责。</w:t>
                            </w:r>
                            <w:r>
                              <w:rPr>
                                <w:rFonts w:hint="eastAsia" w:ascii="黑体" w:hAnsi="黑体" w:eastAsia="黑体" w:cs="仿宋_GB2312"/>
                                <w:sz w:val="21"/>
                                <w:szCs w:val="21"/>
                              </w:rPr>
                              <w:t>区人社部门和司法部门在查处拖欠农民工工资案件时，需要查询相关单位金融账户、相关当事人拥有房产、车辆、土地等资产以及通信等情况时，必须积极配合，并出具相关被查询的证明材料。</w:t>
                            </w:r>
                          </w:p>
                        </w:txbxContent>
                      </wps:txbx>
                      <wps:bodyPr upright="1"/>
                    </wps:wsp>
                  </a:graphicData>
                </a:graphic>
              </wp:anchor>
            </w:drawing>
          </mc:Choice>
          <mc:Fallback>
            <w:pict>
              <v:rect id="矩形 100" o:spid="_x0000_s1026" o:spt="1" style="position:absolute;left:0pt;margin-left:64.3pt;margin-top:152.35pt;height:371pt;width:655.4pt;z-index:251659264;mso-width-relative:page;mso-height-relative:page;" filled="f" stroked="t" coordsize="21600,21600" o:gfxdata="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eZj9O9sAAAANAQAADwAAAAAAAAABACAAAAAiAAAAZHJz&#10;L2Rvd25yZXYueG1sUEsBAhQAFAAAAAgAh07iQA/xEBYBAgAAAgQAAA4AAAAAAAAAAQAgAAAAKgEA&#10;AGRycy9lMm9Eb2MueG1sUEsFBgAAAAAGAAYAWQEAAJ0FAAAAAA==&#10;">
                <v:fill on="f" focussize="0,0"/>
                <v:stroke weight="4.5pt" color="#000000" linestyle="thickThin" joinstyle="miter"/>
                <v:imagedata o:title=""/>
                <o:lock v:ext="edit" aspectratio="f"/>
                <v:textbox>
                  <w:txbxContent>
                    <w:p>
                      <w:pPr>
                        <w:spacing w:line="240" w:lineRule="exact"/>
                        <w:rPr>
                          <w:rFonts w:ascii="黑体" w:hAnsi="黑体" w:eastAsia="黑体"/>
                          <w:szCs w:val="21"/>
                        </w:rPr>
                      </w:pPr>
                      <w:r>
                        <w:rPr>
                          <w:rFonts w:ascii="黑体" w:hAnsi="黑体" w:eastAsia="黑体"/>
                          <w:b/>
                          <w:szCs w:val="21"/>
                        </w:rPr>
                        <w:t>1.</w:t>
                      </w:r>
                      <w:r>
                        <w:rPr>
                          <w:rFonts w:hint="eastAsia" w:ascii="黑体" w:hAnsi="黑体" w:eastAsia="黑体" w:cs="楷体_GB2312"/>
                          <w:b/>
                          <w:bCs/>
                          <w:szCs w:val="21"/>
                        </w:rPr>
                        <w:t>行业主管部门职责。</w:t>
                      </w:r>
                      <w:r>
                        <w:rPr>
                          <w:rFonts w:hint="eastAsia" w:ascii="黑体" w:hAnsi="黑体" w:eastAsia="黑体"/>
                          <w:szCs w:val="21"/>
                        </w:rPr>
                        <w:t>区住建局、区交通局、区水利和湖泊局、区自然资源和规划局等工程建设行业主管部门，要严把入口关，对未在人社部门办理</w:t>
                      </w:r>
                      <w:r>
                        <w:rPr>
                          <w:rFonts w:hint="eastAsia" w:ascii="黑体" w:hAnsi="黑体" w:eastAsia="黑体" w:cs="仿宋_GB2312"/>
                          <w:szCs w:val="21"/>
                        </w:rPr>
                        <w:t>欠薪备案登记的，一律不允许开工。同时，切实</w:t>
                      </w:r>
                      <w:r>
                        <w:rPr>
                          <w:rFonts w:hint="eastAsia" w:ascii="黑体" w:hAnsi="黑体" w:eastAsia="黑体"/>
                          <w:szCs w:val="21"/>
                        </w:rPr>
                        <w:t>履行监管责任，牵头处理因违法发包（分包）、层层转包、借用资质、拖欠工程款等导致的欠薪案件。</w:t>
                      </w:r>
                    </w:p>
                    <w:p>
                      <w:pPr>
                        <w:spacing w:line="240" w:lineRule="exact"/>
                        <w:rPr>
                          <w:rFonts w:ascii="黑体" w:hAnsi="黑体" w:eastAsia="黑体"/>
                          <w:b/>
                          <w:szCs w:val="21"/>
                        </w:rPr>
                      </w:pPr>
                      <w:r>
                        <w:rPr>
                          <w:rFonts w:ascii="黑体" w:hAnsi="黑体" w:eastAsia="黑体"/>
                          <w:b/>
                          <w:szCs w:val="21"/>
                        </w:rPr>
                        <w:t>2.</w:t>
                      </w:r>
                      <w:r>
                        <w:rPr>
                          <w:rFonts w:hint="eastAsia" w:ascii="黑体" w:hAnsi="黑体" w:eastAsia="黑体" w:cs="楷体_GB2312"/>
                          <w:b/>
                          <w:bCs/>
                          <w:szCs w:val="21"/>
                        </w:rPr>
                        <w:t>各相关部门职责。</w:t>
                      </w:r>
                    </w:p>
                    <w:p>
                      <w:pPr>
                        <w:spacing w:line="240" w:lineRule="exact"/>
                        <w:rPr>
                          <w:rFonts w:ascii="黑体" w:hAnsi="黑体" w:eastAsia="黑体" w:cs="仿宋_GB2312"/>
                          <w:szCs w:val="21"/>
                        </w:rPr>
                      </w:pPr>
                      <w:r>
                        <w:rPr>
                          <w:rFonts w:hint="eastAsia"/>
                        </w:rPr>
                        <w:t>（</w:t>
                      </w:r>
                      <w:r>
                        <w:rPr>
                          <w:rFonts w:ascii="黑体" w:hAnsi="黑体" w:eastAsia="黑体" w:cs="仿宋_GB2312"/>
                          <w:szCs w:val="21"/>
                        </w:rPr>
                        <w:t>1</w:t>
                      </w:r>
                      <w:r>
                        <w:rPr>
                          <w:rFonts w:hint="eastAsia" w:ascii="黑体" w:hAnsi="黑体" w:eastAsia="黑体" w:cs="仿宋_GB2312"/>
                          <w:szCs w:val="21"/>
                        </w:rPr>
                        <w:t>）区发改局：负责政府投资项目的审批管理，依法审查政府投资项目的资金来源和筹措方式，按规定及时安排政府投资，加强社会信用体系建设，组织对拖欠农民工工资失信联合惩戒对象依法依规予以限制和惩戒。</w:t>
                      </w:r>
                    </w:p>
                    <w:p>
                      <w:pPr>
                        <w:pStyle w:val="6"/>
                        <w:shd w:val="clear" w:color="auto" w:fill="FFFFFF"/>
                        <w:spacing w:before="0" w:beforeAutospacing="0" w:after="0" w:afterAutospacing="0" w:line="240" w:lineRule="exact"/>
                        <w:rPr>
                          <w:rFonts w:ascii="黑体" w:hAnsi="黑体" w:eastAsia="黑体" w:cs="仿宋_GB2312"/>
                          <w:kern w:val="2"/>
                          <w:sz w:val="21"/>
                          <w:szCs w:val="21"/>
                        </w:rPr>
                      </w:pPr>
                      <w:r>
                        <w:rPr>
                          <w:rFonts w:hint="eastAsia" w:ascii="黑体" w:hAnsi="黑体" w:eastAsia="黑体" w:cs="仿宋_GB2312"/>
                          <w:kern w:val="2"/>
                          <w:sz w:val="21"/>
                          <w:szCs w:val="21"/>
                        </w:rPr>
                        <w:t>（</w:t>
                      </w:r>
                      <w:r>
                        <w:rPr>
                          <w:rFonts w:ascii="黑体" w:hAnsi="黑体" w:eastAsia="黑体" w:cs="仿宋_GB2312"/>
                          <w:kern w:val="2"/>
                          <w:sz w:val="21"/>
                          <w:szCs w:val="21"/>
                        </w:rPr>
                        <w:t>2</w:t>
                      </w:r>
                      <w:r>
                        <w:rPr>
                          <w:rFonts w:hint="eastAsia" w:ascii="黑体" w:hAnsi="黑体" w:eastAsia="黑体" w:cs="仿宋_GB2312"/>
                          <w:kern w:val="2"/>
                          <w:sz w:val="21"/>
                          <w:szCs w:val="21"/>
                        </w:rPr>
                        <w:t>）区财政局：负责政府投资资金的预算管理，按规定及时拨付资金；农民工工资应急周转金专用账户，资金不少于</w:t>
                      </w:r>
                      <w:r>
                        <w:rPr>
                          <w:rFonts w:ascii="黑体" w:hAnsi="黑体" w:eastAsia="黑体" w:cs="仿宋_GB2312"/>
                          <w:kern w:val="2"/>
                          <w:sz w:val="21"/>
                          <w:szCs w:val="21"/>
                        </w:rPr>
                        <w:t>200</w:t>
                      </w:r>
                      <w:r>
                        <w:rPr>
                          <w:rFonts w:hint="eastAsia" w:ascii="黑体" w:hAnsi="黑体" w:eastAsia="黑体" w:cs="仿宋_GB2312"/>
                          <w:kern w:val="2"/>
                          <w:sz w:val="21"/>
                          <w:szCs w:val="21"/>
                        </w:rPr>
                        <w:t>万元；在单位申请划拨工程款时，需有人社部门意见方可划拨。</w:t>
                      </w:r>
                    </w:p>
                    <w:p>
                      <w:pPr>
                        <w:widowControl/>
                        <w:spacing w:line="240" w:lineRule="exact"/>
                        <w:rPr>
                          <w:rFonts w:ascii="黑体" w:hAnsi="黑体" w:eastAsia="黑体" w:cs="仿宋_GB2312"/>
                          <w:szCs w:val="21"/>
                        </w:rPr>
                      </w:pPr>
                      <w:r>
                        <w:rPr>
                          <w:rFonts w:hint="eastAsia" w:ascii="黑体" w:hAnsi="黑体" w:eastAsia="黑体" w:cs="仿宋_GB2312"/>
                          <w:szCs w:val="21"/>
                        </w:rPr>
                        <w:t>（</w:t>
                      </w:r>
                      <w:r>
                        <w:rPr>
                          <w:rFonts w:ascii="黑体" w:hAnsi="黑体" w:eastAsia="黑体" w:cs="仿宋_GB2312"/>
                          <w:szCs w:val="21"/>
                        </w:rPr>
                        <w:t>3</w:t>
                      </w:r>
                      <w:r>
                        <w:rPr>
                          <w:rFonts w:hint="eastAsia" w:ascii="黑体" w:hAnsi="黑体" w:eastAsia="黑体" w:cs="仿宋_GB2312"/>
                          <w:szCs w:val="21"/>
                        </w:rPr>
                        <w:t>）区行政审批局：在工程项目招标投标活动中，应当把劳动保障诚信动态评价“</w:t>
                      </w:r>
                      <w:r>
                        <w:rPr>
                          <w:rFonts w:ascii="黑体" w:hAnsi="黑体" w:eastAsia="黑体" w:cs="仿宋_GB2312"/>
                          <w:szCs w:val="21"/>
                        </w:rPr>
                        <w:t>A</w:t>
                      </w:r>
                      <w:r>
                        <w:rPr>
                          <w:rFonts w:hint="eastAsia" w:ascii="黑体" w:hAnsi="黑体" w:eastAsia="黑体" w:cs="仿宋_GB2312"/>
                          <w:szCs w:val="21"/>
                        </w:rPr>
                        <w:t>级”证书或</w:t>
                      </w:r>
                      <w:r>
                        <w:rPr>
                          <w:rFonts w:ascii="黑体" w:hAnsi="黑体" w:eastAsia="黑体" w:cs="仿宋_GB2312"/>
                          <w:szCs w:val="21"/>
                        </w:rPr>
                        <w:t>A</w:t>
                      </w:r>
                      <w:r>
                        <w:rPr>
                          <w:rFonts w:hint="eastAsia" w:ascii="黑体" w:hAnsi="黑体" w:eastAsia="黑体" w:cs="仿宋_GB2312"/>
                          <w:szCs w:val="21"/>
                        </w:rPr>
                        <w:t>级标准“劳动保障征信查询意见书”作为招投标必备条件，对存在拖欠工资等失信行为的企业，禁止参加招投标。</w:t>
                      </w:r>
                    </w:p>
                    <w:p>
                      <w:pPr>
                        <w:widowControl/>
                        <w:spacing w:line="240" w:lineRule="exact"/>
                        <w:rPr>
                          <w:rFonts w:hint="eastAsia" w:ascii="黑体" w:hAnsi="黑体" w:eastAsia="黑体" w:cs="仿宋_GB2312"/>
                          <w:kern w:val="0"/>
                          <w:szCs w:val="21"/>
                        </w:rPr>
                      </w:pPr>
                      <w:r>
                        <w:rPr>
                          <w:rFonts w:hint="eastAsia" w:ascii="黑体" w:hAnsi="黑体" w:eastAsia="黑体" w:cs="仿宋_GB2312"/>
                          <w:szCs w:val="21"/>
                        </w:rPr>
                        <w:t>（</w:t>
                      </w:r>
                      <w:r>
                        <w:rPr>
                          <w:rFonts w:ascii="黑体" w:hAnsi="黑体" w:eastAsia="黑体" w:cs="仿宋_GB2312"/>
                          <w:szCs w:val="21"/>
                        </w:rPr>
                        <w:t>4</w:t>
                      </w:r>
                      <w:r>
                        <w:rPr>
                          <w:rFonts w:hint="eastAsia" w:ascii="黑体" w:hAnsi="黑体" w:eastAsia="黑体" w:cs="仿宋_GB2312"/>
                          <w:szCs w:val="21"/>
                        </w:rPr>
                        <w:t>）</w:t>
                      </w:r>
                      <w:r>
                        <w:rPr>
                          <w:rFonts w:hint="eastAsia" w:ascii="黑体" w:hAnsi="黑体" w:eastAsia="黑体" w:cs="仿宋_GB2312"/>
                          <w:szCs w:val="21"/>
                          <w:lang w:eastAsia="zh-CN"/>
                        </w:rPr>
                        <w:t>区</w:t>
                      </w:r>
                      <w:r>
                        <w:rPr>
                          <w:rFonts w:hint="eastAsia" w:ascii="黑体" w:hAnsi="黑体" w:eastAsia="黑体" w:cs="仿宋_GB2312"/>
                          <w:kern w:val="0"/>
                          <w:szCs w:val="21"/>
                        </w:rPr>
                        <w:t>公共资源交易中心：及时将每个中标项目信息及时推送至人社部门信息共享。</w:t>
                      </w:r>
                    </w:p>
                    <w:p>
                      <w:pPr>
                        <w:widowControl/>
                        <w:spacing w:line="240" w:lineRule="exact"/>
                        <w:rPr>
                          <w:rFonts w:ascii="黑体" w:hAnsi="黑体" w:eastAsia="黑体" w:cs="仿宋_GB2312"/>
                          <w:kern w:val="0"/>
                          <w:szCs w:val="21"/>
                        </w:rPr>
                      </w:pPr>
                      <w:r>
                        <w:rPr>
                          <w:rFonts w:hint="eastAsia" w:ascii="黑体" w:hAnsi="黑体" w:eastAsia="黑体" w:cs="仿宋_GB2312"/>
                          <w:szCs w:val="21"/>
                        </w:rPr>
                        <w:t>（</w:t>
                      </w:r>
                      <w:r>
                        <w:rPr>
                          <w:rFonts w:ascii="黑体" w:hAnsi="黑体" w:eastAsia="黑体" w:cs="仿宋_GB2312"/>
                          <w:szCs w:val="21"/>
                        </w:rPr>
                        <w:t>5</w:t>
                      </w:r>
                      <w:r>
                        <w:rPr>
                          <w:rFonts w:hint="eastAsia" w:ascii="黑体" w:hAnsi="黑体" w:eastAsia="黑体" w:cs="仿宋_GB2312"/>
                          <w:szCs w:val="21"/>
                        </w:rPr>
                        <w:t>）</w:t>
                      </w:r>
                      <w:r>
                        <w:rPr>
                          <w:rFonts w:hint="eastAsia" w:ascii="黑体" w:hAnsi="黑体" w:eastAsia="黑体" w:cs="仿宋_GB2312"/>
                          <w:szCs w:val="21"/>
                          <w:lang w:eastAsia="zh-CN"/>
                        </w:rPr>
                        <w:t>区</w:t>
                      </w:r>
                      <w:r>
                        <w:rPr>
                          <w:rFonts w:hint="eastAsia" w:ascii="黑体" w:hAnsi="黑体" w:eastAsia="黑体" w:cs="仿宋_GB2312"/>
                          <w:kern w:val="0"/>
                          <w:szCs w:val="21"/>
                        </w:rPr>
                        <w:t>招商</w:t>
                      </w:r>
                      <w:r>
                        <w:rPr>
                          <w:rFonts w:hint="eastAsia" w:ascii="黑体" w:hAnsi="黑体" w:eastAsia="黑体" w:cs="仿宋_GB2312"/>
                          <w:kern w:val="0"/>
                          <w:szCs w:val="21"/>
                          <w:lang w:eastAsia="zh-CN"/>
                        </w:rPr>
                        <w:t>服务中心</w:t>
                      </w:r>
                      <w:r>
                        <w:rPr>
                          <w:rFonts w:hint="eastAsia" w:ascii="黑体" w:hAnsi="黑体" w:eastAsia="黑体" w:cs="仿宋_GB2312"/>
                          <w:kern w:val="0"/>
                          <w:szCs w:val="21"/>
                        </w:rPr>
                        <w:t>：在项目招商成功落</w:t>
                      </w:r>
                      <w:r>
                        <w:rPr>
                          <w:rFonts w:hint="eastAsia" w:ascii="黑体" w:hAnsi="黑体" w:eastAsia="黑体" w:cs="仿宋_GB2312"/>
                          <w:kern w:val="0"/>
                          <w:szCs w:val="21"/>
                          <w:lang w:eastAsia="zh-CN"/>
                        </w:rPr>
                        <w:t>地</w:t>
                      </w:r>
                      <w:r>
                        <w:rPr>
                          <w:rFonts w:hint="eastAsia" w:ascii="黑体" w:hAnsi="黑体" w:eastAsia="黑体" w:cs="仿宋_GB2312"/>
                          <w:kern w:val="0"/>
                          <w:szCs w:val="21"/>
                        </w:rPr>
                        <w:t>时，及时向人社部门提供相关招商项目信息。</w:t>
                      </w:r>
                    </w:p>
                    <w:p>
                      <w:pPr>
                        <w:widowControl/>
                        <w:spacing w:line="240" w:lineRule="exact"/>
                        <w:rPr>
                          <w:rFonts w:ascii="黑体" w:hAnsi="黑体" w:eastAsia="黑体" w:cs="仿宋_GB2312"/>
                          <w:kern w:val="0"/>
                          <w:szCs w:val="21"/>
                        </w:rPr>
                      </w:pPr>
                      <w:r>
                        <w:rPr>
                          <w:rFonts w:hint="eastAsia" w:ascii="黑体" w:hAnsi="黑体" w:eastAsia="黑体" w:cs="仿宋_GB2312"/>
                          <w:kern w:val="0"/>
                          <w:szCs w:val="21"/>
                        </w:rPr>
                        <w:t>（</w:t>
                      </w:r>
                      <w:r>
                        <w:rPr>
                          <w:rFonts w:ascii="黑体" w:hAnsi="黑体" w:eastAsia="黑体" w:cs="仿宋_GB2312"/>
                          <w:kern w:val="0"/>
                          <w:szCs w:val="21"/>
                        </w:rPr>
                        <w:t>6</w:t>
                      </w:r>
                      <w:r>
                        <w:rPr>
                          <w:rFonts w:hint="eastAsia" w:ascii="黑体" w:hAnsi="黑体" w:eastAsia="黑体" w:cs="仿宋_GB2312"/>
                          <w:kern w:val="0"/>
                          <w:szCs w:val="21"/>
                        </w:rPr>
                        <w:t>）区审计局：依法对政府投资项目建设单位按照工程施工合同约定向农民工工资专用账户拨付资金情况进行监督检查。</w:t>
                      </w:r>
                    </w:p>
                    <w:p>
                      <w:pPr>
                        <w:pStyle w:val="6"/>
                        <w:shd w:val="clear" w:color="auto" w:fill="FFFFFF"/>
                        <w:spacing w:before="0" w:beforeAutospacing="0" w:after="0" w:afterAutospacing="0" w:line="240" w:lineRule="exact"/>
                        <w:rPr>
                          <w:rFonts w:ascii="黑体" w:hAnsi="黑体" w:eastAsia="黑体" w:cs="仿宋_GB2312"/>
                          <w:sz w:val="21"/>
                          <w:szCs w:val="21"/>
                        </w:rPr>
                      </w:pPr>
                      <w:r>
                        <w:rPr>
                          <w:rFonts w:hint="eastAsia" w:ascii="黑体" w:hAnsi="黑体" w:eastAsia="黑体" w:cs="仿宋_GB2312"/>
                          <w:sz w:val="21"/>
                          <w:szCs w:val="21"/>
                        </w:rPr>
                        <w:t>（</w:t>
                      </w:r>
                      <w:r>
                        <w:rPr>
                          <w:rFonts w:ascii="黑体" w:hAnsi="黑体" w:eastAsia="黑体" w:cs="仿宋_GB2312"/>
                          <w:sz w:val="21"/>
                          <w:szCs w:val="21"/>
                        </w:rPr>
                        <w:t>7</w:t>
                      </w:r>
                      <w:r>
                        <w:rPr>
                          <w:rFonts w:hint="eastAsia" w:ascii="黑体" w:hAnsi="黑体" w:eastAsia="黑体" w:cs="仿宋_GB2312"/>
                          <w:sz w:val="21"/>
                          <w:szCs w:val="21"/>
                        </w:rPr>
                        <w:t>）区民政局：对生活特别困难的农民工要做好救助工作。</w:t>
                      </w:r>
                    </w:p>
                    <w:p>
                      <w:pPr>
                        <w:pStyle w:val="6"/>
                        <w:shd w:val="clear" w:color="auto" w:fill="FFFFFF"/>
                        <w:spacing w:before="0" w:beforeAutospacing="0" w:after="0" w:afterAutospacing="0" w:line="240" w:lineRule="exact"/>
                        <w:rPr>
                          <w:rFonts w:ascii="黑体" w:hAnsi="黑体" w:eastAsia="黑体" w:cs="仿宋_GB2312"/>
                          <w:sz w:val="21"/>
                          <w:szCs w:val="21"/>
                        </w:rPr>
                      </w:pPr>
                      <w:r>
                        <w:rPr>
                          <w:rFonts w:hint="eastAsia" w:ascii="黑体" w:hAnsi="黑体" w:eastAsia="黑体" w:cs="仿宋_GB2312"/>
                          <w:sz w:val="21"/>
                          <w:szCs w:val="21"/>
                        </w:rPr>
                        <w:t>（</w:t>
                      </w:r>
                      <w:r>
                        <w:rPr>
                          <w:rFonts w:ascii="黑体" w:hAnsi="黑体" w:eastAsia="黑体" w:cs="仿宋_GB2312"/>
                          <w:sz w:val="21"/>
                          <w:szCs w:val="21"/>
                        </w:rPr>
                        <w:t>8</w:t>
                      </w:r>
                      <w:r>
                        <w:rPr>
                          <w:rFonts w:hint="eastAsia" w:ascii="黑体" w:hAnsi="黑体" w:eastAsia="黑体" w:cs="仿宋_GB2312"/>
                          <w:sz w:val="21"/>
                          <w:szCs w:val="21"/>
                        </w:rPr>
                        <w:t>）区总工会：负责做好对农民工的法律援助等法律服务，配合有关部门积极协调处理农民工工资拖欠问题，切实做好异地欠薪问题处理。</w:t>
                      </w:r>
                    </w:p>
                    <w:p>
                      <w:pPr>
                        <w:pStyle w:val="6"/>
                        <w:shd w:val="clear" w:color="auto" w:fill="FFFFFF"/>
                        <w:spacing w:before="0" w:beforeAutospacing="0" w:after="0" w:afterAutospacing="0" w:line="240" w:lineRule="exact"/>
                        <w:rPr>
                          <w:rFonts w:ascii="黑体" w:hAnsi="黑体" w:eastAsia="黑体" w:cs="仿宋_GB2312"/>
                          <w:sz w:val="21"/>
                          <w:szCs w:val="21"/>
                        </w:rPr>
                      </w:pPr>
                      <w:r>
                        <w:rPr>
                          <w:rFonts w:hint="eastAsia" w:ascii="黑体" w:hAnsi="黑体" w:eastAsia="黑体" w:cs="仿宋_GB2312"/>
                          <w:sz w:val="21"/>
                          <w:szCs w:val="21"/>
                        </w:rPr>
                        <w:t>（</w:t>
                      </w:r>
                      <w:r>
                        <w:rPr>
                          <w:rFonts w:ascii="黑体" w:hAnsi="黑体" w:eastAsia="黑体" w:cs="仿宋_GB2312"/>
                          <w:sz w:val="21"/>
                          <w:szCs w:val="21"/>
                        </w:rPr>
                        <w:t>9</w:t>
                      </w:r>
                      <w:r>
                        <w:rPr>
                          <w:rFonts w:hint="eastAsia" w:ascii="黑体" w:hAnsi="黑体" w:eastAsia="黑体" w:cs="仿宋_GB2312"/>
                          <w:sz w:val="21"/>
                          <w:szCs w:val="21"/>
                        </w:rPr>
                        <w:t>）区信访局：负责拖欠农民工工资信访问题的接待处理，按照“属地管理、分级负责，谁主管谁负责”的工作原则，精准交办、分办至各行业主管部门或各乡镇政府，督办有关部门或乡镇处理化解欠薪问题。</w:t>
                      </w:r>
                    </w:p>
                    <w:p>
                      <w:pPr>
                        <w:spacing w:line="240" w:lineRule="exact"/>
                        <w:rPr>
                          <w:rFonts w:ascii="黑体" w:hAnsi="黑体" w:eastAsia="黑体" w:cs="仿宋_GB2312"/>
                          <w:szCs w:val="21"/>
                        </w:rPr>
                      </w:pPr>
                      <w:r>
                        <w:rPr>
                          <w:rFonts w:hint="eastAsia" w:ascii="黑体" w:hAnsi="黑体" w:eastAsia="黑体"/>
                          <w:szCs w:val="21"/>
                        </w:rPr>
                        <w:t>（</w:t>
                      </w:r>
                      <w:r>
                        <w:rPr>
                          <w:rFonts w:ascii="黑体" w:hAnsi="黑体" w:eastAsia="黑体"/>
                          <w:szCs w:val="21"/>
                        </w:rPr>
                        <w:t>10</w:t>
                      </w:r>
                      <w:r>
                        <w:rPr>
                          <w:rFonts w:hint="eastAsia" w:ascii="黑体" w:hAnsi="黑体" w:eastAsia="黑体"/>
                          <w:szCs w:val="21"/>
                        </w:rPr>
                        <w:t>）</w:t>
                      </w:r>
                      <w:r>
                        <w:rPr>
                          <w:rFonts w:hint="eastAsia" w:ascii="黑体" w:hAnsi="黑体" w:eastAsia="黑体"/>
                          <w:szCs w:val="21"/>
                          <w:lang w:eastAsia="zh-CN"/>
                        </w:rPr>
                        <w:t>区</w:t>
                      </w:r>
                      <w:r>
                        <w:rPr>
                          <w:rFonts w:hint="eastAsia" w:ascii="黑体" w:hAnsi="黑体" w:eastAsia="黑体" w:cs="仿宋_GB2312"/>
                          <w:szCs w:val="21"/>
                        </w:rPr>
                        <w:t>新闻媒体</w:t>
                      </w:r>
                      <w:r>
                        <w:rPr>
                          <w:rFonts w:hint="eastAsia" w:ascii="黑体" w:hAnsi="黑体" w:eastAsia="黑体" w:cs="仿宋_GB2312"/>
                          <w:szCs w:val="21"/>
                          <w:lang w:eastAsia="zh-CN"/>
                        </w:rPr>
                        <w:t>单位</w:t>
                      </w:r>
                      <w:r>
                        <w:rPr>
                          <w:rFonts w:hint="eastAsia" w:ascii="黑体" w:hAnsi="黑体" w:eastAsia="黑体" w:cs="仿宋_GB2312"/>
                          <w:szCs w:val="21"/>
                        </w:rPr>
                        <w:t>：开展保障农民工工资支付法律法规政策的公益宣传和先进典型的报道</w:t>
                      </w:r>
                      <w:r>
                        <w:rPr>
                          <w:rFonts w:ascii="黑体" w:hAnsi="黑体" w:eastAsia="黑体" w:cs="仿宋_GB2312"/>
                          <w:szCs w:val="21"/>
                        </w:rPr>
                        <w:t>,</w:t>
                      </w:r>
                      <w:r>
                        <w:rPr>
                          <w:rFonts w:hint="eastAsia" w:ascii="黑体" w:hAnsi="黑体" w:eastAsia="黑体" w:cs="仿宋_GB2312"/>
                          <w:szCs w:val="21"/>
                        </w:rPr>
                        <w:t>发挥舆论监督作用。</w:t>
                      </w:r>
                    </w:p>
                    <w:p>
                      <w:pPr>
                        <w:spacing w:line="240" w:lineRule="exact"/>
                        <w:rPr>
                          <w:rFonts w:ascii="黑体" w:hAnsi="黑体" w:eastAsia="黑体" w:cs="仿宋_GB2312"/>
                          <w:szCs w:val="21"/>
                        </w:rPr>
                      </w:pPr>
                      <w:r>
                        <w:rPr>
                          <w:rFonts w:hint="eastAsia" w:ascii="黑体" w:hAnsi="黑体" w:eastAsia="黑体"/>
                          <w:szCs w:val="21"/>
                        </w:rPr>
                        <w:t>（</w:t>
                      </w:r>
                      <w:r>
                        <w:rPr>
                          <w:rFonts w:ascii="黑体" w:hAnsi="黑体" w:eastAsia="黑体"/>
                          <w:szCs w:val="21"/>
                        </w:rPr>
                        <w:t>11</w:t>
                      </w:r>
                      <w:r>
                        <w:rPr>
                          <w:rFonts w:hint="eastAsia" w:ascii="黑体" w:hAnsi="黑体" w:eastAsia="黑体"/>
                          <w:szCs w:val="21"/>
                        </w:rPr>
                        <w:t>）</w:t>
                      </w:r>
                      <w:r>
                        <w:rPr>
                          <w:rFonts w:hint="eastAsia" w:ascii="黑体" w:hAnsi="黑体" w:eastAsia="黑体"/>
                          <w:szCs w:val="21"/>
                          <w:lang w:eastAsia="zh-CN"/>
                        </w:rPr>
                        <w:t>区</w:t>
                      </w:r>
                      <w:r>
                        <w:rPr>
                          <w:rFonts w:hint="eastAsia" w:ascii="黑体" w:hAnsi="黑体" w:eastAsia="黑体" w:cs="仿宋_GB2312"/>
                          <w:szCs w:val="21"/>
                        </w:rPr>
                        <w:t>市场监管、税务、人民银行等相关单位按照各自职责配合做好相关工作。</w:t>
                      </w:r>
                    </w:p>
                    <w:p>
                      <w:pPr>
                        <w:spacing w:line="240" w:lineRule="exact"/>
                        <w:jc w:val="left"/>
                        <w:rPr>
                          <w:rFonts w:ascii="黑体" w:hAnsi="黑体" w:eastAsia="黑体"/>
                          <w:szCs w:val="21"/>
                        </w:rPr>
                      </w:pPr>
                      <w:r>
                        <w:rPr>
                          <w:rFonts w:ascii="黑体" w:hAnsi="黑体" w:eastAsia="黑体" w:cs="楷体_GB2312"/>
                          <w:b/>
                          <w:bCs/>
                          <w:szCs w:val="21"/>
                        </w:rPr>
                        <w:t>3.</w:t>
                      </w:r>
                      <w:r>
                        <w:rPr>
                          <w:rFonts w:hint="eastAsia" w:ascii="黑体" w:hAnsi="黑体" w:eastAsia="黑体" w:cs="楷体_GB2312"/>
                          <w:b/>
                          <w:bCs/>
                          <w:szCs w:val="21"/>
                        </w:rPr>
                        <w:t>各乡镇（场）职责。</w:t>
                      </w:r>
                      <w:r>
                        <w:rPr>
                          <w:rFonts w:hint="eastAsia" w:ascii="黑体" w:hAnsi="黑体" w:eastAsia="黑体"/>
                          <w:szCs w:val="21"/>
                        </w:rPr>
                        <w:t>按照属地管理原则，对本辖区内工程建设项目拖欠工资、各类企业拖欠工资和社保问题及时处理化解，不得推诿扯皮。</w:t>
                      </w:r>
                    </w:p>
                    <w:p>
                      <w:pPr>
                        <w:pStyle w:val="6"/>
                        <w:shd w:val="clear" w:color="auto" w:fill="FFFFFF"/>
                        <w:spacing w:before="0" w:beforeAutospacing="0" w:after="0" w:afterAutospacing="0" w:line="240" w:lineRule="exact"/>
                        <w:rPr>
                          <w:rFonts w:ascii="黑体" w:hAnsi="黑体" w:eastAsia="黑体" w:cs="楷体_GB2312"/>
                          <w:b/>
                          <w:bCs/>
                          <w:sz w:val="21"/>
                          <w:szCs w:val="21"/>
                        </w:rPr>
                      </w:pPr>
                      <w:r>
                        <w:rPr>
                          <w:rFonts w:ascii="黑体" w:hAnsi="黑体" w:eastAsia="黑体" w:cs="楷体_GB2312"/>
                          <w:b/>
                          <w:bCs/>
                          <w:sz w:val="21"/>
                          <w:szCs w:val="21"/>
                        </w:rPr>
                        <w:t>4.</w:t>
                      </w:r>
                      <w:r>
                        <w:rPr>
                          <w:rFonts w:hint="eastAsia" w:ascii="黑体" w:hAnsi="黑体" w:eastAsia="黑体" w:cs="楷体_GB2312"/>
                          <w:b/>
                          <w:bCs/>
                          <w:sz w:val="21"/>
                          <w:szCs w:val="21"/>
                        </w:rPr>
                        <w:t>司法</w:t>
                      </w:r>
                      <w:r>
                        <w:rPr>
                          <w:rFonts w:hint="eastAsia" w:ascii="黑体" w:hAnsi="黑体" w:eastAsia="黑体" w:cs="楷体_GB2312"/>
                          <w:b/>
                          <w:bCs/>
                          <w:sz w:val="21"/>
                          <w:szCs w:val="21"/>
                          <w:lang w:eastAsia="zh-CN"/>
                        </w:rPr>
                        <w:t>机关</w:t>
                      </w:r>
                      <w:r>
                        <w:rPr>
                          <w:rFonts w:hint="eastAsia" w:ascii="黑体" w:hAnsi="黑体" w:eastAsia="黑体" w:cs="楷体_GB2312"/>
                          <w:b/>
                          <w:bCs/>
                          <w:sz w:val="21"/>
                          <w:szCs w:val="21"/>
                        </w:rPr>
                        <w:t>职责。</w:t>
                      </w:r>
                    </w:p>
                    <w:p>
                      <w:pPr>
                        <w:pStyle w:val="6"/>
                        <w:shd w:val="clear" w:color="auto" w:fill="FFFFFF"/>
                        <w:spacing w:before="0" w:beforeAutospacing="0" w:after="0" w:afterAutospacing="0" w:line="240" w:lineRule="exact"/>
                        <w:rPr>
                          <w:rFonts w:ascii="黑体" w:hAnsi="黑体" w:eastAsia="黑体" w:cs="仿宋_GB2312"/>
                          <w:sz w:val="21"/>
                          <w:szCs w:val="21"/>
                        </w:rPr>
                      </w:pPr>
                      <w:r>
                        <w:rPr>
                          <w:rFonts w:hint="eastAsia" w:ascii="黑体" w:hAnsi="黑体" w:eastAsia="黑体" w:cs="仿宋_GB2312"/>
                          <w:sz w:val="21"/>
                          <w:szCs w:val="21"/>
                        </w:rPr>
                        <w:t>（</w:t>
                      </w:r>
                      <w:r>
                        <w:rPr>
                          <w:rFonts w:ascii="黑体" w:hAnsi="黑体" w:eastAsia="黑体" w:cs="仿宋_GB2312"/>
                          <w:sz w:val="21"/>
                          <w:szCs w:val="21"/>
                        </w:rPr>
                        <w:t>1</w:t>
                      </w:r>
                      <w:r>
                        <w:rPr>
                          <w:rFonts w:hint="eastAsia" w:ascii="黑体" w:hAnsi="黑体" w:eastAsia="黑体" w:cs="仿宋_GB2312"/>
                          <w:sz w:val="21"/>
                          <w:szCs w:val="21"/>
                        </w:rPr>
                        <w:t>）区公安局</w:t>
                      </w:r>
                      <w:r>
                        <w:rPr>
                          <w:rFonts w:hint="eastAsia" w:ascii="黑体" w:hAnsi="黑体" w:eastAsia="黑体"/>
                          <w:sz w:val="21"/>
                          <w:szCs w:val="21"/>
                        </w:rPr>
                        <w:t>：</w:t>
                      </w:r>
                      <w:r>
                        <w:rPr>
                          <w:rFonts w:hint="eastAsia" w:ascii="黑体" w:hAnsi="黑体" w:eastAsia="黑体" w:cs="仿宋_GB2312"/>
                          <w:sz w:val="21"/>
                          <w:szCs w:val="21"/>
                        </w:rPr>
                        <w:t>对人社部门移交的涉嫌拒不支付劳动报酬犯罪案件要快立快查，及时控制犯罪嫌疑人、查封账户，有效防范欠薪逃匿和转移资产等行为；同时，对人社部门商请介入调查的案件要积极予协助处理，对查证属实涉嫌犯罪的，依法追究刑事责任。</w:t>
                      </w:r>
                    </w:p>
                    <w:p>
                      <w:pPr>
                        <w:pStyle w:val="6"/>
                        <w:shd w:val="clear" w:color="auto" w:fill="FFFFFF"/>
                        <w:spacing w:before="0" w:beforeAutospacing="0" w:after="0" w:afterAutospacing="0" w:line="240" w:lineRule="exact"/>
                        <w:rPr>
                          <w:rFonts w:ascii="黑体" w:hAnsi="黑体" w:eastAsia="黑体" w:cs="仿宋_GB2312"/>
                          <w:sz w:val="21"/>
                          <w:szCs w:val="21"/>
                        </w:rPr>
                      </w:pPr>
                      <w:r>
                        <w:rPr>
                          <w:rFonts w:hint="eastAsia" w:ascii="黑体" w:hAnsi="黑体" w:eastAsia="黑体" w:cs="仿宋_GB2312"/>
                          <w:sz w:val="21"/>
                          <w:szCs w:val="21"/>
                        </w:rPr>
                        <w:t>（</w:t>
                      </w:r>
                      <w:r>
                        <w:rPr>
                          <w:rFonts w:ascii="黑体" w:hAnsi="黑体" w:eastAsia="黑体" w:cs="仿宋_GB2312"/>
                          <w:sz w:val="21"/>
                          <w:szCs w:val="21"/>
                        </w:rPr>
                        <w:t>2</w:t>
                      </w:r>
                      <w:r>
                        <w:rPr>
                          <w:rFonts w:hint="eastAsia" w:ascii="黑体" w:hAnsi="黑体" w:eastAsia="黑体" w:cs="仿宋_GB2312"/>
                          <w:sz w:val="21"/>
                          <w:szCs w:val="21"/>
                        </w:rPr>
                        <w:t>）区检察院：加强立案监督、审查批捕、审查起诉等工作，对工作中发现的职务犯罪线索依法处理。</w:t>
                      </w:r>
                    </w:p>
                    <w:p>
                      <w:pPr>
                        <w:spacing w:line="240" w:lineRule="exact"/>
                        <w:rPr>
                          <w:rFonts w:ascii="黑体" w:hAnsi="黑体" w:eastAsia="黑体" w:cs="仿宋_GB2312"/>
                          <w:kern w:val="0"/>
                          <w:szCs w:val="21"/>
                        </w:rPr>
                      </w:pPr>
                      <w:r>
                        <w:rPr>
                          <w:rFonts w:hint="eastAsia" w:ascii="黑体" w:hAnsi="黑体" w:eastAsia="黑体" w:cs="仿宋_GB2312"/>
                          <w:szCs w:val="21"/>
                        </w:rPr>
                        <w:t>（</w:t>
                      </w:r>
                      <w:r>
                        <w:rPr>
                          <w:rFonts w:ascii="黑体" w:hAnsi="黑体" w:eastAsia="黑体" w:cs="仿宋_GB2312"/>
                          <w:szCs w:val="21"/>
                        </w:rPr>
                        <w:t>3</w:t>
                      </w:r>
                      <w:r>
                        <w:rPr>
                          <w:rFonts w:hint="eastAsia" w:ascii="黑体" w:hAnsi="黑体" w:eastAsia="黑体" w:cs="仿宋_GB2312"/>
                          <w:szCs w:val="21"/>
                        </w:rPr>
                        <w:t>）区法院：为农民工开通“绿色通道”，减缓诉讼费用。对农民工持有拖欠单位或负责人出具的欠条的案件应当及时受理。做到快立、快</w:t>
                      </w:r>
                      <w:r>
                        <w:rPr>
                          <w:rFonts w:hint="eastAsia" w:ascii="黑体" w:hAnsi="黑体" w:eastAsia="黑体" w:cs="仿宋_GB2312"/>
                          <w:kern w:val="0"/>
                          <w:szCs w:val="21"/>
                        </w:rPr>
                        <w:t>审、快结；农民工工资专用账户资金和工资保证金两类账户不得查封、冻结或者划拨。</w:t>
                      </w:r>
                    </w:p>
                    <w:p>
                      <w:pPr>
                        <w:pStyle w:val="6"/>
                        <w:shd w:val="clear" w:color="auto" w:fill="FFFFFF"/>
                        <w:spacing w:before="0" w:beforeAutospacing="0" w:after="0" w:afterAutospacing="0" w:line="240" w:lineRule="exact"/>
                        <w:rPr>
                          <w:rFonts w:ascii="黑体" w:hAnsi="黑体" w:eastAsia="黑体" w:cs="仿宋_GB2312"/>
                          <w:sz w:val="21"/>
                          <w:szCs w:val="21"/>
                        </w:rPr>
                      </w:pPr>
                      <w:r>
                        <w:rPr>
                          <w:rFonts w:hint="eastAsia" w:ascii="黑体" w:hAnsi="黑体" w:eastAsia="黑体" w:cs="仿宋_GB2312"/>
                          <w:sz w:val="21"/>
                          <w:szCs w:val="21"/>
                        </w:rPr>
                        <w:t>（</w:t>
                      </w:r>
                      <w:r>
                        <w:rPr>
                          <w:rFonts w:ascii="黑体" w:hAnsi="黑体" w:eastAsia="黑体" w:cs="仿宋_GB2312"/>
                          <w:sz w:val="21"/>
                          <w:szCs w:val="21"/>
                        </w:rPr>
                        <w:t>4</w:t>
                      </w:r>
                      <w:r>
                        <w:rPr>
                          <w:rFonts w:hint="eastAsia" w:ascii="黑体" w:hAnsi="黑体" w:eastAsia="黑体" w:cs="仿宋_GB2312"/>
                          <w:sz w:val="21"/>
                          <w:szCs w:val="21"/>
                        </w:rPr>
                        <w:t>）区司法局：依法为请求支付工资的农民工提供便捷的法律援助。积极参与相关诉讼、咨询、调解等活动，帮助解决拖欠农民工工资问题。</w:t>
                      </w:r>
                    </w:p>
                    <w:p>
                      <w:pPr>
                        <w:pStyle w:val="6"/>
                        <w:shd w:val="clear" w:color="auto" w:fill="FFFFFF"/>
                        <w:spacing w:before="0" w:beforeAutospacing="0" w:after="0" w:afterAutospacing="0" w:line="240" w:lineRule="exact"/>
                        <w:rPr>
                          <w:rFonts w:ascii="黑体" w:hAnsi="黑体" w:eastAsia="黑体" w:cs="仿宋_GB2312"/>
                          <w:sz w:val="21"/>
                          <w:szCs w:val="21"/>
                        </w:rPr>
                      </w:pPr>
                      <w:r>
                        <w:rPr>
                          <w:rFonts w:ascii="黑体" w:hAnsi="黑体" w:eastAsia="黑体" w:cs="仿宋_GB2312"/>
                          <w:b/>
                          <w:sz w:val="21"/>
                          <w:szCs w:val="21"/>
                        </w:rPr>
                        <w:t>5.</w:t>
                      </w:r>
                      <w:r>
                        <w:rPr>
                          <w:rFonts w:hint="eastAsia" w:ascii="黑体" w:hAnsi="黑体" w:eastAsia="黑体" w:cs="仿宋_GB2312"/>
                          <w:b/>
                          <w:sz w:val="21"/>
                          <w:szCs w:val="21"/>
                        </w:rPr>
                        <w:t>其它部门职责。</w:t>
                      </w:r>
                      <w:r>
                        <w:rPr>
                          <w:rFonts w:hint="eastAsia" w:ascii="黑体" w:hAnsi="黑体" w:eastAsia="黑体" w:cs="仿宋_GB2312"/>
                          <w:sz w:val="21"/>
                          <w:szCs w:val="21"/>
                        </w:rPr>
                        <w:t>区人社部门和司法部门在查处拖欠农民工工资案件时，需要查询相关单位金融账户、相关当事人拥有房产、车辆、土地等资产以及通信等情况时，必须积极配合，并出具相关被查询的证明材料。</w:t>
                      </w:r>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column">
                  <wp:posOffset>7837170</wp:posOffset>
                </wp:positionH>
                <wp:positionV relativeFrom="paragraph">
                  <wp:posOffset>1396365</wp:posOffset>
                </wp:positionV>
                <wp:extent cx="973455" cy="487045"/>
                <wp:effectExtent l="4445" t="4445" r="27940" b="11430"/>
                <wp:wrapNone/>
                <wp:docPr id="1095" name="自选图形 73"/>
                <wp:cNvGraphicFramePr/>
                <a:graphic xmlns:a="http://schemas.openxmlformats.org/drawingml/2006/main">
                  <a:graphicData uri="http://schemas.microsoft.com/office/word/2010/wordprocessingShape">
                    <wps:wsp>
                      <wps:cNvSpPr/>
                      <wps:spPr>
                        <a:xfrm rot="-10800000" flipH="1">
                          <a:off x="0" y="0"/>
                          <a:ext cx="973455" cy="487045"/>
                        </a:xfrm>
                        <a:custGeom>
                          <a:avLst/>
                          <a:gdLst/>
                          <a:ahLst/>
                          <a:cxnLst/>
                          <a:rect l="l" t="t" r="r" b="b"/>
                          <a:pathLst>
                            <a:path w="21600" h="21600">
                              <a:moveTo>
                                <a:pt x="15428"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cap="flat" cmpd="sng">
                          <a:solidFill>
                            <a:srgbClr val="000000"/>
                          </a:solidFill>
                          <a:prstDash val="solid"/>
                          <a:miter/>
                          <a:headEnd type="none" w="med" len="med"/>
                          <a:tailEnd type="none" w="med" len="med"/>
                        </a:ln>
                      </wps:spPr>
                      <wps:bodyPr/>
                    </wps:wsp>
                  </a:graphicData>
                </a:graphic>
              </wp:anchor>
            </w:drawing>
          </mc:Choice>
          <mc:Fallback>
            <w:pict>
              <v:shape id="自选图形 73" o:spid="_x0000_s1026" o:spt="100" style="position:absolute;left:0pt;flip:x;margin-left:617.1pt;margin-top:109.95pt;height:38.35pt;width:76.65pt;rotation:11796480f;z-index:251659264;mso-width-relative:page;mso-height-relative:page;" fillcolor="#000000" filled="t" stroked="t" coordsize="21600,21600" o:gfxdata="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NL0XADdAAAADQEAAA8AAAAAAAAAAQAgAAAAIgAAAGRycy9kb3ducmV2LnhtbFBLAQIUABQA&#10;AAAIAIdO4kB1HDOGlgIAAC4GAAAOAAAAAAAAAAEAIAAAACwBAABkcnMvZTJvRG9jLnhtbFBLBQYA&#10;AAAABgAGAFkBAAA0BgAAAAA=&#10;" path="m15428,0l9257,7200,12343,7200,12343,14400,0,14400,0,21600,18514,21600,18514,7200,21600,7200xe">
                <v:fill on="t" focussize="0,0"/>
                <v:stroke color="#000000" joinstyle="miter"/>
                <v:imagedata o:title=""/>
                <o:lock v:ext="edit" aspectratio="f"/>
              </v:shape>
            </w:pict>
          </mc:Fallback>
        </mc:AlternateContent>
      </w:r>
      <w:r>
        <mc:AlternateContent>
          <mc:Choice Requires="wps">
            <w:drawing>
              <wp:anchor distT="0" distB="0" distL="0" distR="0" simplePos="0" relativeHeight="251659264" behindDoc="0" locked="0" layoutInCell="1" allowOverlap="1">
                <wp:simplePos x="0" y="0"/>
                <wp:positionH relativeFrom="column">
                  <wp:posOffset>3657600</wp:posOffset>
                </wp:positionH>
                <wp:positionV relativeFrom="paragraph">
                  <wp:posOffset>1229995</wp:posOffset>
                </wp:positionV>
                <wp:extent cx="4161155" cy="611505"/>
                <wp:effectExtent l="19050" t="19050" r="26035" b="24765"/>
                <wp:wrapNone/>
                <wp:docPr id="1096" name="矩形 74"/>
                <wp:cNvGraphicFramePr/>
                <a:graphic xmlns:a="http://schemas.openxmlformats.org/drawingml/2006/main">
                  <a:graphicData uri="http://schemas.microsoft.com/office/word/2010/wordprocessingShape">
                    <wps:wsp>
                      <wps:cNvSpPr/>
                      <wps:spPr>
                        <a:xfrm>
                          <a:off x="0" y="0"/>
                          <a:ext cx="4161155" cy="611505"/>
                        </a:xfrm>
                        <a:prstGeom prst="rect">
                          <a:avLst/>
                        </a:prstGeom>
                        <a:solidFill>
                          <a:srgbClr val="FFFFFF"/>
                        </a:solidFill>
                        <a:ln w="38100" cap="flat" cmpd="sng">
                          <a:solidFill>
                            <a:srgbClr val="000000"/>
                          </a:solidFill>
                          <a:prstDash val="solid"/>
                          <a:miter/>
                          <a:headEnd type="none" w="med" len="med"/>
                          <a:tailEnd type="none" w="med" len="med"/>
                        </a:ln>
                      </wps:spPr>
                      <wps:txbx>
                        <w:txbxContent>
                          <w:p>
                            <w:pPr>
                              <w:spacing w:line="260" w:lineRule="exact"/>
                              <w:jc w:val="center"/>
                              <w:rPr>
                                <w:rFonts w:ascii="黑体" w:hAnsi="黑体" w:eastAsia="黑体"/>
                                <w:szCs w:val="21"/>
                              </w:rPr>
                            </w:pPr>
                            <w:r>
                              <w:rPr>
                                <w:rFonts w:hint="eastAsia" w:ascii="黑体" w:hAnsi="黑体" w:eastAsia="黑体"/>
                                <w:szCs w:val="21"/>
                              </w:rPr>
                              <w:t>区人社部门在保障农民工工资支付工作中承担组织协调、管理指导、监督检查和案件查处职责。严格按照“属地管理，分级负责，谁主管、谁负责”的原则分办、交办、督办欠薪问题。各相关部门职责如下：</w:t>
                            </w:r>
                          </w:p>
                          <w:p/>
                        </w:txbxContent>
                      </wps:txbx>
                      <wps:bodyPr upright="1"/>
                    </wps:wsp>
                  </a:graphicData>
                </a:graphic>
              </wp:anchor>
            </w:drawing>
          </mc:Choice>
          <mc:Fallback>
            <w:pict>
              <v:rect id="矩形 74" o:spid="_x0000_s1026" o:spt="1" style="position:absolute;left:0pt;margin-left:288pt;margin-top:96.85pt;height:48.15pt;width:327.65pt;z-index:251659264;mso-width-relative:page;mso-height-relative:page;" fillcolor="#FFFFFF" filled="t" stroked="t" coordsize="21600,21600" o:gfxdata="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U3liM2wAAAAwBAAAPAAAAAAAAAAEAIAAAACIAAABk&#10;cnMvZG93bnJldi54bWxQSwECFAAUAAAACACHTuJAtaLt6gMCAAAuBAAADgAAAAAAAAABACAAAAAq&#10;AQAAZHJzL2Uyb0RvYy54bWxQSwUGAAAAAAYABgBZAQAAnwUAAAAA&#10;">
                <v:fill on="t" focussize="0,0"/>
                <v:stroke weight="3pt" color="#000000" joinstyle="miter"/>
                <v:imagedata o:title=""/>
                <o:lock v:ext="edit" aspectratio="f"/>
                <v:textbox>
                  <w:txbxContent>
                    <w:p>
                      <w:pPr>
                        <w:spacing w:line="260" w:lineRule="exact"/>
                        <w:jc w:val="center"/>
                        <w:rPr>
                          <w:rFonts w:ascii="黑体" w:hAnsi="黑体" w:eastAsia="黑体"/>
                          <w:szCs w:val="21"/>
                        </w:rPr>
                      </w:pPr>
                      <w:r>
                        <w:rPr>
                          <w:rFonts w:hint="eastAsia" w:ascii="黑体" w:hAnsi="黑体" w:eastAsia="黑体"/>
                          <w:szCs w:val="21"/>
                        </w:rPr>
                        <w:t>区人社部门在保障农民工工资支付工作中承担组织协调、管理指导、监督检查和案件查处职责。严格按照“属地管理，分级负责，谁主管、谁负责”的原则分办、交办、督办欠薪问题。各相关部门职责如下：</w:t>
                      </w:r>
                    </w:p>
                    <w:p/>
                  </w:txbxContent>
                </v:textbox>
              </v:rect>
            </w:pict>
          </mc:Fallback>
        </mc:AlternateContent>
      </w:r>
    </w:p>
    <w:p>
      <w:pPr>
        <w:jc w:val="center"/>
        <w:rPr>
          <w:rFonts w:ascii="方正小标宋简体" w:eastAsia="方正小标宋简体"/>
          <w:sz w:val="38"/>
          <w:szCs w:val="44"/>
        </w:rPr>
      </w:pPr>
      <w:r>
        <mc:AlternateContent>
          <mc:Choice Requires="wps">
            <w:drawing>
              <wp:anchor distT="0" distB="0" distL="0" distR="0" simplePos="0" relativeHeight="251659264" behindDoc="0" locked="0" layoutInCell="1" allowOverlap="1">
                <wp:simplePos x="0" y="0"/>
                <wp:positionH relativeFrom="column">
                  <wp:posOffset>-78105</wp:posOffset>
                </wp:positionH>
                <wp:positionV relativeFrom="paragraph">
                  <wp:posOffset>-324485</wp:posOffset>
                </wp:positionV>
                <wp:extent cx="805815" cy="399415"/>
                <wp:effectExtent l="0" t="0" r="0" b="0"/>
                <wp:wrapNone/>
                <wp:docPr id="1098" name="矩形 137"/>
                <wp:cNvGraphicFramePr/>
                <a:graphic xmlns:a="http://schemas.openxmlformats.org/drawingml/2006/main">
                  <a:graphicData uri="http://schemas.microsoft.com/office/word/2010/wordprocessingShape">
                    <wps:wsp>
                      <wps:cNvSpPr/>
                      <wps:spPr>
                        <a:xfrm>
                          <a:off x="0" y="0"/>
                          <a:ext cx="805815" cy="399415"/>
                        </a:xfrm>
                        <a:prstGeom prst="rect">
                          <a:avLst/>
                        </a:prstGeom>
                        <a:ln>
                          <a:noFill/>
                        </a:ln>
                      </wps:spPr>
                      <wps:txbx>
                        <w:txbxContent>
                          <w:p>
                            <w:pPr>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2</w:t>
                            </w:r>
                          </w:p>
                        </w:txbxContent>
                      </wps:txbx>
                      <wps:bodyPr upright="1"/>
                    </wps:wsp>
                  </a:graphicData>
                </a:graphic>
              </wp:anchor>
            </w:drawing>
          </mc:Choice>
          <mc:Fallback>
            <w:pict>
              <v:rect id="矩形 137" o:spid="_x0000_s1026" o:spt="1" style="position:absolute;left:0pt;margin-left:-6.15pt;margin-top:-25.55pt;height:31.45pt;width:63.45pt;z-index:251659264;mso-width-relative:page;mso-height-relative:page;" filled="f" stroked="f" coordsize="21600,21600" o:gfxdata="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XhATP2QAAAAoBAAAPAAAA&#10;AAAAAAEAIAAAACIAAABkcnMvZG93bnJldi54bWxQSwECFAAUAAAACACHTuJA4Oul66IBAAA6AwAA&#10;DgAAAAAAAAABACAAAAAoAQAAZHJzL2Uyb0RvYy54bWxQSwUGAAAAAAYABgBZAQAAPAUAAAAA&#10;">
                <v:fill on="f" focussize="0,0"/>
                <v:stroke on="f"/>
                <v:imagedata o:title=""/>
                <o:lock v:ext="edit" aspectratio="f"/>
                <v:textbox>
                  <w:txbxContent>
                    <w:p>
                      <w:pPr>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2</w:t>
                      </w:r>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column">
                  <wp:posOffset>1487170</wp:posOffset>
                </wp:positionH>
                <wp:positionV relativeFrom="paragraph">
                  <wp:posOffset>350520</wp:posOffset>
                </wp:positionV>
                <wp:extent cx="3638550" cy="384810"/>
                <wp:effectExtent l="4445" t="5080" r="14605" b="6350"/>
                <wp:wrapNone/>
                <wp:docPr id="1097" name="矩形 75"/>
                <wp:cNvGraphicFramePr/>
                <a:graphic xmlns:a="http://schemas.openxmlformats.org/drawingml/2006/main">
                  <a:graphicData uri="http://schemas.microsoft.com/office/word/2010/wordprocessingShape">
                    <wps:wsp>
                      <wps:cNvSpPr/>
                      <wps:spPr>
                        <a:xfrm>
                          <a:off x="0" y="0"/>
                          <a:ext cx="3638550" cy="3848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ascii="黑体" w:hAnsi="黑体" w:eastAsia="黑体"/>
                                <w:sz w:val="36"/>
                                <w:szCs w:val="36"/>
                              </w:rPr>
                              <w:t>属地管理、行业主管负责核查处置</w:t>
                            </w:r>
                          </w:p>
                        </w:txbxContent>
                      </wps:txbx>
                      <wps:bodyPr upright="1"/>
                    </wps:wsp>
                  </a:graphicData>
                </a:graphic>
              </wp:anchor>
            </w:drawing>
          </mc:Choice>
          <mc:Fallback>
            <w:pict>
              <v:rect id="矩形 75" o:spid="_x0000_s1026" o:spt="1" style="position:absolute;left:0pt;margin-left:117.1pt;margin-top:27.6pt;height:30.3pt;width:286.5pt;z-index:251659264;mso-width-relative:page;mso-height-relative:page;" fillcolor="#FFFFFF" filled="t" stroked="t" coordsize="21600,21600" o:gfxdata="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1ZiPd9cAAAAKAQAADwAAAAAAAAABACAAAAAiAAAA&#10;ZHJzL2Rvd25yZXYueG1sUEsBAhQAFAAAAAgAh07iQInJjiAIAgAALQQAAA4AAAAAAAAAAQAgAAAA&#10;JgEAAGRycy9lMm9Eb2MueG1sUEsFBgAAAAAGAAYAWQEAAKAFAAAAAA==&#10;">
                <v:fill on="t" focussize="0,0"/>
                <v:stroke color="#000000" joinstyle="miter"/>
                <v:imagedata o:title=""/>
                <o:lock v:ext="edit" aspectratio="f"/>
                <v:textbox>
                  <w:txbxContent>
                    <w:p>
                      <w:pPr>
                        <w:jc w:val="center"/>
                      </w:pPr>
                      <w:r>
                        <w:rPr>
                          <w:rFonts w:hint="eastAsia" w:ascii="黑体" w:hAnsi="黑体" w:eastAsia="黑体"/>
                          <w:sz w:val="36"/>
                          <w:szCs w:val="36"/>
                        </w:rPr>
                        <w:t>属地管理、行业主管负责核查处置</w:t>
                      </w:r>
                    </w:p>
                  </w:txbxContent>
                </v:textbox>
              </v:rect>
            </w:pict>
          </mc:Fallback>
        </mc:AlternateContent>
      </w:r>
      <w:r>
        <w:rPr>
          <w:rFonts w:hint="eastAsia" w:ascii="方正小标宋简体" w:eastAsia="方正小标宋简体"/>
          <w:sz w:val="38"/>
          <w:szCs w:val="44"/>
        </w:rPr>
        <w:t>郧阳区</w:t>
      </w:r>
      <w:r>
        <w:rPr>
          <w:rFonts w:hint="eastAsia" w:ascii="方正小标宋简体" w:eastAsia="方正小标宋简体"/>
          <w:sz w:val="38"/>
          <w:szCs w:val="44"/>
          <w:lang w:eastAsia="zh-CN"/>
        </w:rPr>
        <w:t>保障农民工工资支付工作</w:t>
      </w:r>
      <w:r>
        <w:rPr>
          <w:rFonts w:hint="eastAsia" w:ascii="方正小标宋简体" w:eastAsia="方正小标宋简体"/>
          <w:sz w:val="38"/>
          <w:szCs w:val="44"/>
        </w:rPr>
        <w:t>处置流程图</w:t>
      </w:r>
    </w:p>
    <w:p>
      <w:pPr>
        <w:rPr>
          <w:rFonts w:ascii="方正小标宋简体" w:eastAsia="方正小标宋简体"/>
          <w:sz w:val="42"/>
          <w:szCs w:val="44"/>
        </w:rPr>
      </w:pPr>
      <w:r>
        <mc:AlternateContent>
          <mc:Choice Requires="wpg">
            <w:drawing>
              <wp:anchor distT="0" distB="0" distL="0" distR="0" simplePos="0" relativeHeight="251659264" behindDoc="0" locked="0" layoutInCell="1" allowOverlap="1">
                <wp:simplePos x="0" y="0"/>
                <wp:positionH relativeFrom="column">
                  <wp:posOffset>1591945</wp:posOffset>
                </wp:positionH>
                <wp:positionV relativeFrom="paragraph">
                  <wp:posOffset>334645</wp:posOffset>
                </wp:positionV>
                <wp:extent cx="3084195" cy="278765"/>
                <wp:effectExtent l="38100" t="0" r="47625" b="10795"/>
                <wp:wrapNone/>
                <wp:docPr id="1099" name="组合 31"/>
                <wp:cNvGraphicFramePr/>
                <a:graphic xmlns:a="http://schemas.openxmlformats.org/drawingml/2006/main">
                  <a:graphicData uri="http://schemas.microsoft.com/office/word/2010/wordprocessingGroup">
                    <wpg:wgp>
                      <wpg:cNvGrpSpPr/>
                      <wpg:grpSpPr>
                        <a:xfrm rot="0">
                          <a:off x="0" y="0"/>
                          <a:ext cx="3084195" cy="278765"/>
                          <a:chOff x="3600" y="3000"/>
                          <a:chExt cx="4500" cy="624"/>
                        </a:xfrm>
                      </wpg:grpSpPr>
                      <wps:wsp>
                        <wps:cNvPr id="32" name="直接连接符 32"/>
                        <wps:cNvCnPr/>
                        <wps:spPr>
                          <a:xfrm>
                            <a:off x="5940" y="3000"/>
                            <a:ext cx="0" cy="312"/>
                          </a:xfrm>
                          <a:prstGeom prst="line">
                            <a:avLst/>
                          </a:prstGeom>
                          <a:ln w="12700" cap="flat" cmpd="sng">
                            <a:solidFill>
                              <a:srgbClr val="000000"/>
                            </a:solidFill>
                            <a:prstDash val="solid"/>
                            <a:round/>
                            <a:headEnd type="none" w="med" len="med"/>
                            <a:tailEnd type="triangle" w="med" len="med"/>
                          </a:ln>
                        </wps:spPr>
                        <wps:bodyPr/>
                      </wps:wsp>
                      <wps:wsp>
                        <wps:cNvPr id="33" name="直接连接符 33"/>
                        <wps:cNvCnPr/>
                        <wps:spPr>
                          <a:xfrm>
                            <a:off x="3600" y="3312"/>
                            <a:ext cx="4500" cy="0"/>
                          </a:xfrm>
                          <a:prstGeom prst="line">
                            <a:avLst/>
                          </a:prstGeom>
                          <a:ln w="12700" cap="flat" cmpd="sng">
                            <a:solidFill>
                              <a:srgbClr val="000000"/>
                            </a:solidFill>
                            <a:prstDash val="solid"/>
                            <a:round/>
                            <a:headEnd type="none" w="med" len="med"/>
                            <a:tailEnd type="none" w="med" len="med"/>
                          </a:ln>
                        </wps:spPr>
                        <wps:bodyPr/>
                      </wps:wsp>
                      <wps:wsp>
                        <wps:cNvPr id="34" name="直接连接符 34"/>
                        <wps:cNvCnPr/>
                        <wps:spPr>
                          <a:xfrm>
                            <a:off x="8100" y="3312"/>
                            <a:ext cx="0" cy="312"/>
                          </a:xfrm>
                          <a:prstGeom prst="line">
                            <a:avLst/>
                          </a:prstGeom>
                          <a:ln w="12700" cap="flat" cmpd="sng">
                            <a:solidFill>
                              <a:srgbClr val="000000"/>
                            </a:solidFill>
                            <a:prstDash val="solid"/>
                            <a:round/>
                            <a:headEnd type="none" w="med" len="med"/>
                            <a:tailEnd type="triangle" w="med" len="med"/>
                          </a:ln>
                        </wps:spPr>
                        <wps:bodyPr/>
                      </wps:wsp>
                      <wps:wsp>
                        <wps:cNvPr id="35" name="直接连接符 35"/>
                        <wps:cNvCnPr/>
                        <wps:spPr>
                          <a:xfrm>
                            <a:off x="3600" y="3312"/>
                            <a:ext cx="0" cy="312"/>
                          </a:xfrm>
                          <a:prstGeom prst="line">
                            <a:avLst/>
                          </a:prstGeom>
                          <a:ln w="12700" cap="flat" cmpd="sng">
                            <a:solidFill>
                              <a:srgbClr val="000000"/>
                            </a:solidFill>
                            <a:prstDash val="solid"/>
                            <a:round/>
                            <a:headEnd type="none" w="med" len="med"/>
                            <a:tailEnd type="triangle" w="med" len="med"/>
                          </a:ln>
                        </wps:spPr>
                        <wps:bodyPr/>
                      </wps:wsp>
                    </wpg:wgp>
                  </a:graphicData>
                </a:graphic>
              </wp:anchor>
            </w:drawing>
          </mc:Choice>
          <mc:Fallback>
            <w:pict>
              <v:group id="组合 31" o:spid="_x0000_s1026" o:spt="203" style="position:absolute;left:0pt;margin-left:125.35pt;margin-top:26.35pt;height:21.95pt;width:242.85pt;z-index:251659264;mso-width-relative:page;mso-height-relative:page;" coordorigin="3600,3000" coordsize="4500,624" o:gfxdata="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">
                <o:lock v:ext="edit" aspectratio="f"/>
                <v:line id="_x0000_s1026" o:spid="_x0000_s1026" o:spt="20" style="position:absolute;left:5940;top:3000;height:312;width:0;" filled="f" stroked="t" coordsize="21600,21600" o:gfxdata="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6d8VvQAA&#10;ANsAAAAPAAAAAAAAAAEAIAAAACIAAABkcnMvZG93bnJldi54bWxQSwECFAAUAAAACACHTuJAMy8F&#10;njsAAAA5AAAAEAAAAAAAAAABACAAAAAMAQAAZHJzL3NoYXBleG1sLnhtbFBLBQYAAAAABgAGAFsB&#10;AAC2AwAAAAA=&#10;">
                  <v:fill on="f" focussize="0,0"/>
                  <v:stroke weight="1pt" color="#000000" joinstyle="round" endarrow="block"/>
                  <v:imagedata o:title=""/>
                  <o:lock v:ext="edit" aspectratio="f"/>
                </v:line>
                <v:line id="_x0000_s1026" o:spid="_x0000_s1026" o:spt="20" style="position:absolute;left:3600;top:3312;height:0;width:4500;" filled="f" stroked="t" coordsize="21600,21600" o:gfxdata="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Fjm/vQAA&#10;ANs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line>
                <v:line id="_x0000_s1026" o:spid="_x0000_s1026" o:spt="20" style="position:absolute;left:8100;top:3312;height:312;width:0;" filled="f" stroked="t" coordsize="21600,21600" o:gfxdata="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TOL6vQAA&#10;ANsAAAAPAAAAAAAAAAEAIAAAACIAAABkcnMvZG93bnJldi54bWxQSwECFAAUAAAACACHTuJAMy8F&#10;njsAAAA5AAAAEAAAAAAAAAABACAAAAAMAQAAZHJzL3NoYXBleG1sLnhtbFBLBQYAAAAABgAGAFsB&#10;AAC2AwAAAAA=&#10;">
                  <v:fill on="f" focussize="0,0"/>
                  <v:stroke weight="1pt" color="#000000" joinstyle="round" endarrow="block"/>
                  <v:imagedata o:title=""/>
                  <o:lock v:ext="edit" aspectratio="f"/>
                </v:line>
                <v:line id="_x0000_s1026" o:spid="_x0000_s1026" o:spt="20" style="position:absolute;left:3600;top:3312;height:312;width:0;" filled="f" stroked="t" coordsize="21600,21600" o:gfxdata="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AEdhvQAA&#10;ANsAAAAPAAAAAAAAAAEAIAAAACIAAABkcnMvZG93bnJldi54bWxQSwECFAAUAAAACACHTuJAMy8F&#10;njsAAAA5AAAAEAAAAAAAAAABACAAAAAMAQAAZHJzL3NoYXBleG1sLnhtbFBLBQYAAAAABgAGAFsB&#10;AAC2AwAAAAA=&#10;">
                  <v:fill on="f" focussize="0,0"/>
                  <v:stroke weight="1pt" color="#000000" joinstyle="round" endarrow="block"/>
                  <v:imagedata o:title=""/>
                  <o:lock v:ext="edit" aspectratio="f"/>
                </v:line>
              </v:group>
            </w:pict>
          </mc:Fallback>
        </mc:AlternateContent>
      </w:r>
    </w:p>
    <w:p>
      <w:pPr>
        <w:rPr>
          <w:rFonts w:ascii="方正小标宋简体" w:eastAsia="方正小标宋简体"/>
          <w:sz w:val="42"/>
          <w:szCs w:val="44"/>
        </w:rPr>
      </w:pPr>
      <w:r>
        <mc:AlternateContent>
          <mc:Choice Requires="wps">
            <w:drawing>
              <wp:anchor distT="0" distB="0" distL="0" distR="0" simplePos="0" relativeHeight="251659264" behindDoc="0" locked="0" layoutInCell="1" allowOverlap="1">
                <wp:simplePos x="0" y="0"/>
                <wp:positionH relativeFrom="column">
                  <wp:posOffset>3845560</wp:posOffset>
                </wp:positionH>
                <wp:positionV relativeFrom="paragraph">
                  <wp:posOffset>212725</wp:posOffset>
                </wp:positionV>
                <wp:extent cx="1823085" cy="396875"/>
                <wp:effectExtent l="4445" t="4445" r="16510" b="10160"/>
                <wp:wrapNone/>
                <wp:docPr id="1104" name="矩形 11"/>
                <wp:cNvGraphicFramePr/>
                <a:graphic xmlns:a="http://schemas.openxmlformats.org/drawingml/2006/main">
                  <a:graphicData uri="http://schemas.microsoft.com/office/word/2010/wordprocessingShape">
                    <wps:wsp>
                      <wps:cNvSpPr/>
                      <wps:spPr>
                        <a:xfrm>
                          <a:off x="0" y="0"/>
                          <a:ext cx="1823084" cy="3968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2"/>
                                <w:szCs w:val="32"/>
                              </w:rPr>
                            </w:pPr>
                            <w:r>
                              <w:rPr>
                                <w:rFonts w:hint="eastAsia" w:ascii="黑体" w:hAnsi="黑体" w:eastAsia="黑体"/>
                                <w:sz w:val="32"/>
                                <w:szCs w:val="32"/>
                              </w:rPr>
                              <w:t>工程建设领域</w:t>
                            </w:r>
                          </w:p>
                        </w:txbxContent>
                      </wps:txbx>
                      <wps:bodyPr upright="1"/>
                    </wps:wsp>
                  </a:graphicData>
                </a:graphic>
              </wp:anchor>
            </w:drawing>
          </mc:Choice>
          <mc:Fallback>
            <w:pict>
              <v:rect id="矩形 11" o:spid="_x0000_s1026" o:spt="1" style="position:absolute;left:0pt;margin-left:302.8pt;margin-top:16.75pt;height:31.25pt;width:143.55pt;z-index:251659264;mso-width-relative:page;mso-height-relative:page;" fillcolor="#FFFFFF" filled="t" stroked="t" coordsize="21600,21600" o:gfxdata="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tTF/O2AAAAAkBAAAPAAAAAAAAAAEAIAAAACIAAABkcnMv&#10;ZG93bnJldi54bWxQSwECFAAUAAAACACHTuJAG8j69gMCAAAtBAAADgAAAAAAAAABACAAAAAnAQAA&#10;ZHJzL2Uyb0RvYy54bWxQSwUGAAAAAAYABgBZAQAAnAUAAAAA&#10;">
                <v:fill on="t" focussize="0,0"/>
                <v:stroke color="#000000" joinstyle="miter"/>
                <v:imagedata o:title=""/>
                <o:lock v:ext="edit" aspectratio="f"/>
                <v:textbox>
                  <w:txbxContent>
                    <w:p>
                      <w:pPr>
                        <w:jc w:val="center"/>
                        <w:rPr>
                          <w:sz w:val="32"/>
                          <w:szCs w:val="32"/>
                        </w:rPr>
                      </w:pPr>
                      <w:r>
                        <w:rPr>
                          <w:rFonts w:hint="eastAsia" w:ascii="黑体" w:hAnsi="黑体" w:eastAsia="黑体"/>
                          <w:sz w:val="32"/>
                          <w:szCs w:val="32"/>
                        </w:rPr>
                        <w:t>工程建设领域</w:t>
                      </w:r>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column">
                  <wp:posOffset>127635</wp:posOffset>
                </wp:positionH>
                <wp:positionV relativeFrom="paragraph">
                  <wp:posOffset>195580</wp:posOffset>
                </wp:positionV>
                <wp:extent cx="1823085" cy="400685"/>
                <wp:effectExtent l="4445" t="5080" r="16510" b="5715"/>
                <wp:wrapNone/>
                <wp:docPr id="1105" name="矩形 10"/>
                <wp:cNvGraphicFramePr/>
                <a:graphic xmlns:a="http://schemas.openxmlformats.org/drawingml/2006/main">
                  <a:graphicData uri="http://schemas.microsoft.com/office/word/2010/wordprocessingShape">
                    <wps:wsp>
                      <wps:cNvSpPr/>
                      <wps:spPr>
                        <a:xfrm>
                          <a:off x="0" y="0"/>
                          <a:ext cx="1823085" cy="4006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2"/>
                                <w:szCs w:val="32"/>
                              </w:rPr>
                            </w:pPr>
                            <w:r>
                              <w:rPr>
                                <w:rFonts w:hint="eastAsia" w:ascii="黑体" w:hAnsi="黑体" w:eastAsia="黑体"/>
                                <w:sz w:val="32"/>
                                <w:szCs w:val="32"/>
                              </w:rPr>
                              <w:t>非工程建设领域</w:t>
                            </w:r>
                          </w:p>
                        </w:txbxContent>
                      </wps:txbx>
                      <wps:bodyPr upright="1"/>
                    </wps:wsp>
                  </a:graphicData>
                </a:graphic>
              </wp:anchor>
            </w:drawing>
          </mc:Choice>
          <mc:Fallback>
            <w:pict>
              <v:rect id="矩形 10" o:spid="_x0000_s1026" o:spt="1" style="position:absolute;left:0pt;margin-left:10.05pt;margin-top:15.4pt;height:31.55pt;width:143.55pt;z-index:251659264;mso-width-relative:page;mso-height-relative:page;" fillcolor="#FFFFFF" filled="t" stroked="t" coordsize="21600,21600" o:gfxdata="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OCM2X1gAAAAgBAAAPAAAAAAAAAAEAIAAAACIAAABkcnMvZG93bnJl&#10;di54bWxQSwECFAAUAAAACACHTuJAZAooMv8BAAAtBAAADgAAAAAAAAABACAAAAAlAQAAZHJzL2Uy&#10;b0RvYy54bWxQSwUGAAAAAAYABgBZAQAAlgUAAAAA&#10;">
                <v:fill on="t" focussize="0,0"/>
                <v:stroke color="#000000" joinstyle="miter"/>
                <v:imagedata o:title=""/>
                <o:lock v:ext="edit" aspectratio="f"/>
                <v:textbox>
                  <w:txbxContent>
                    <w:p>
                      <w:pPr>
                        <w:jc w:val="center"/>
                        <w:rPr>
                          <w:sz w:val="32"/>
                          <w:szCs w:val="32"/>
                        </w:rPr>
                      </w:pPr>
                      <w:r>
                        <w:rPr>
                          <w:rFonts w:hint="eastAsia" w:ascii="黑体" w:hAnsi="黑体" w:eastAsia="黑体"/>
                          <w:sz w:val="32"/>
                          <w:szCs w:val="32"/>
                        </w:rPr>
                        <w:t>非工程建设领域</w:t>
                      </w:r>
                    </w:p>
                  </w:txbxContent>
                </v:textbox>
              </v:rect>
            </w:pict>
          </mc:Fallback>
        </mc:AlternateContent>
      </w:r>
    </w:p>
    <w:p>
      <w:pPr>
        <w:jc w:val="center"/>
        <w:rPr>
          <w:rFonts w:ascii="方正小标宋简体" w:eastAsia="方正小标宋简体"/>
          <w:sz w:val="42"/>
          <w:szCs w:val="44"/>
        </w:rPr>
      </w:pPr>
      <w:r>
        <mc:AlternateContent>
          <mc:Choice Requires="wps">
            <w:drawing>
              <wp:anchor distT="0" distB="0" distL="0" distR="0" simplePos="0" relativeHeight="251659264" behindDoc="0" locked="0" layoutInCell="1" allowOverlap="1">
                <wp:simplePos x="0" y="0"/>
                <wp:positionH relativeFrom="column">
                  <wp:posOffset>2105025</wp:posOffset>
                </wp:positionH>
                <wp:positionV relativeFrom="paragraph">
                  <wp:posOffset>383540</wp:posOffset>
                </wp:positionV>
                <wp:extent cx="4373245" cy="595630"/>
                <wp:effectExtent l="4445" t="5080" r="22860" b="8890"/>
                <wp:wrapNone/>
                <wp:docPr id="1106" name="矩形 26"/>
                <wp:cNvGraphicFramePr/>
                <a:graphic xmlns:a="http://schemas.openxmlformats.org/drawingml/2006/main">
                  <a:graphicData uri="http://schemas.microsoft.com/office/word/2010/wordprocessingShape">
                    <wps:wsp>
                      <wps:cNvSpPr/>
                      <wps:spPr>
                        <a:xfrm>
                          <a:off x="0" y="0"/>
                          <a:ext cx="4373245" cy="5956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center"/>
                              <w:rPr>
                                <w:rFonts w:ascii="黑体" w:hAnsi="黑体" w:eastAsia="黑体"/>
                                <w:sz w:val="32"/>
                                <w:szCs w:val="32"/>
                              </w:rPr>
                            </w:pPr>
                            <w:r>
                              <w:rPr>
                                <w:rFonts w:hint="eastAsia" w:ascii="黑体" w:hAnsi="黑体" w:eastAsia="黑体"/>
                                <w:sz w:val="32"/>
                                <w:szCs w:val="32"/>
                              </w:rPr>
                              <w:t>住建、交通、</w:t>
                            </w:r>
                            <w:r>
                              <w:rPr>
                                <w:rFonts w:hint="eastAsia" w:ascii="黑体" w:hAnsi="黑体" w:eastAsia="黑体"/>
                                <w:sz w:val="32"/>
                                <w:szCs w:val="32"/>
                                <w:lang w:eastAsia="zh-CN"/>
                              </w:rPr>
                              <w:t>水利和湖泊</w:t>
                            </w:r>
                            <w:r>
                              <w:rPr>
                                <w:rFonts w:hint="eastAsia" w:ascii="黑体" w:hAnsi="黑体" w:eastAsia="黑体"/>
                                <w:sz w:val="32"/>
                                <w:szCs w:val="32"/>
                              </w:rPr>
                              <w:t>、</w:t>
                            </w:r>
                            <w:r>
                              <w:rPr>
                                <w:rFonts w:hint="eastAsia" w:ascii="黑体" w:hAnsi="黑体" w:eastAsia="黑体"/>
                                <w:sz w:val="32"/>
                                <w:szCs w:val="32"/>
                                <w:lang w:eastAsia="zh-CN"/>
                              </w:rPr>
                              <w:t>自然资源和规划</w:t>
                            </w:r>
                            <w:r>
                              <w:rPr>
                                <w:rFonts w:hint="eastAsia" w:ascii="黑体" w:hAnsi="黑体" w:eastAsia="黑体"/>
                                <w:sz w:val="32"/>
                                <w:szCs w:val="32"/>
                              </w:rPr>
                              <w:t>、民政等行业主管部门先行介入处理化解欠薪问题</w:t>
                            </w:r>
                          </w:p>
                        </w:txbxContent>
                      </wps:txbx>
                      <wps:bodyPr upright="1"/>
                    </wps:wsp>
                  </a:graphicData>
                </a:graphic>
              </wp:anchor>
            </w:drawing>
          </mc:Choice>
          <mc:Fallback>
            <w:pict>
              <v:rect id="矩形 26" o:spid="_x0000_s1026" o:spt="1" style="position:absolute;left:0pt;margin-left:165.75pt;margin-top:30.2pt;height:46.9pt;width:344.35pt;z-index:251659264;mso-width-relative:page;mso-height-relative:page;" fillcolor="#FFFFFF" filled="t" stroked="t" coordsize="21600,21600" o:gfxdata="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cHZ4/ZAAAACwEAAA8AAAAAAAAAAQAgAAAAIgAA&#10;AGRycy9kb3ducmV2LnhtbFBLAQIUABQAAAAIAIdO4kCkvD6ABwIAAC0EAAAOAAAAAAAAAAEAIAAA&#10;ACgBAABkcnMvZTJvRG9jLnhtbFBLBQYAAAAABgAGAFkBAAChBQAAAAA=&#10;">
                <v:fill on="t" focussize="0,0"/>
                <v:stroke color="#000000" joinstyle="miter"/>
                <v:imagedata o:title=""/>
                <o:lock v:ext="edit" aspectratio="f"/>
                <v:textbox>
                  <w:txbxContent>
                    <w:p>
                      <w:pPr>
                        <w:spacing w:line="400" w:lineRule="exact"/>
                        <w:jc w:val="center"/>
                        <w:rPr>
                          <w:rFonts w:ascii="黑体" w:hAnsi="黑体" w:eastAsia="黑体"/>
                          <w:sz w:val="32"/>
                          <w:szCs w:val="32"/>
                        </w:rPr>
                      </w:pPr>
                      <w:r>
                        <w:rPr>
                          <w:rFonts w:hint="eastAsia" w:ascii="黑体" w:hAnsi="黑体" w:eastAsia="黑体"/>
                          <w:sz w:val="32"/>
                          <w:szCs w:val="32"/>
                        </w:rPr>
                        <w:t>住建、交通、</w:t>
                      </w:r>
                      <w:r>
                        <w:rPr>
                          <w:rFonts w:hint="eastAsia" w:ascii="黑体" w:hAnsi="黑体" w:eastAsia="黑体"/>
                          <w:sz w:val="32"/>
                          <w:szCs w:val="32"/>
                          <w:lang w:eastAsia="zh-CN"/>
                        </w:rPr>
                        <w:t>水利和湖泊</w:t>
                      </w:r>
                      <w:r>
                        <w:rPr>
                          <w:rFonts w:hint="eastAsia" w:ascii="黑体" w:hAnsi="黑体" w:eastAsia="黑体"/>
                          <w:sz w:val="32"/>
                          <w:szCs w:val="32"/>
                        </w:rPr>
                        <w:t>、</w:t>
                      </w:r>
                      <w:r>
                        <w:rPr>
                          <w:rFonts w:hint="eastAsia" w:ascii="黑体" w:hAnsi="黑体" w:eastAsia="黑体"/>
                          <w:sz w:val="32"/>
                          <w:szCs w:val="32"/>
                          <w:lang w:eastAsia="zh-CN"/>
                        </w:rPr>
                        <w:t>自然资源和规划</w:t>
                      </w:r>
                      <w:r>
                        <w:rPr>
                          <w:rFonts w:hint="eastAsia" w:ascii="黑体" w:hAnsi="黑体" w:eastAsia="黑体"/>
                          <w:sz w:val="32"/>
                          <w:szCs w:val="32"/>
                        </w:rPr>
                        <w:t>、民政等行业主管部门先行介入处理化解欠薪问题</w:t>
                      </w:r>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column">
                  <wp:posOffset>4754245</wp:posOffset>
                </wp:positionH>
                <wp:positionV relativeFrom="paragraph">
                  <wp:posOffset>196215</wp:posOffset>
                </wp:positionV>
                <wp:extent cx="4445" cy="216535"/>
                <wp:effectExtent l="36830" t="0" r="34925" b="12065"/>
                <wp:wrapNone/>
                <wp:docPr id="1107" name="直线 85"/>
                <wp:cNvGraphicFramePr/>
                <a:graphic xmlns:a="http://schemas.openxmlformats.org/drawingml/2006/main">
                  <a:graphicData uri="http://schemas.microsoft.com/office/word/2010/wordprocessingShape">
                    <wps:wsp>
                      <wps:cNvCnPr/>
                      <wps:spPr>
                        <a:xfrm flipH="1">
                          <a:off x="0" y="0"/>
                          <a:ext cx="4445" cy="216534"/>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id="直线 85" o:spid="_x0000_s1026" o:spt="20" style="position:absolute;left:0pt;flip:x;margin-left:374.35pt;margin-top:15.45pt;height:17.05pt;width:0.35pt;z-index:251659264;mso-width-relative:page;mso-height-relative:page;" filled="f" stroked="t" coordsize="21600,21600" o:gfxdata="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AOV+naAAAACQEAAA8AAAAAAAAAAQAgAAAAIgAAAGRycy9kb3ducmV2Lnht&#10;bFBLAQIUABQAAAAIAIdO4kCdT0b09wEAAO0DAAAOAAAAAAAAAAEAIAAAACkBAABkcnMvZTJvRG9j&#10;LnhtbFBLBQYAAAAABgAGAFkBAACSBQAAAAA=&#10;">
                <v:fill on="f" focussize="0,0"/>
                <v:stroke color="#000000" joinstyle="round" endarrow="block"/>
                <v:imagedata o:title=""/>
                <o:lock v:ext="edit" aspectratio="f"/>
              </v:line>
            </w:pict>
          </mc:Fallback>
        </mc:AlternateContent>
      </w:r>
      <w:r>
        <mc:AlternateContent>
          <mc:Choice Requires="wps">
            <w:drawing>
              <wp:anchor distT="0" distB="0" distL="0" distR="0" simplePos="0" relativeHeight="251659264" behindDoc="0" locked="0" layoutInCell="1" allowOverlap="1">
                <wp:simplePos x="0" y="0"/>
                <wp:positionH relativeFrom="column">
                  <wp:posOffset>-193675</wp:posOffset>
                </wp:positionH>
                <wp:positionV relativeFrom="paragraph">
                  <wp:posOffset>7528560</wp:posOffset>
                </wp:positionV>
                <wp:extent cx="6784975" cy="367030"/>
                <wp:effectExtent l="0" t="0" r="0" b="0"/>
                <wp:wrapNone/>
                <wp:docPr id="1108" name="矩形 135"/>
                <wp:cNvGraphicFramePr/>
                <a:graphic xmlns:a="http://schemas.openxmlformats.org/drawingml/2006/main">
                  <a:graphicData uri="http://schemas.microsoft.com/office/word/2010/wordprocessingShape">
                    <wps:wsp>
                      <wps:cNvSpPr/>
                      <wps:spPr>
                        <a:xfrm>
                          <a:off x="0" y="0"/>
                          <a:ext cx="6784975" cy="367030"/>
                        </a:xfrm>
                        <a:prstGeom prst="rect">
                          <a:avLst/>
                        </a:prstGeom>
                        <a:ln>
                          <a:noFill/>
                        </a:ln>
                      </wps:spPr>
                      <wps:txbx>
                        <w:txbxContent>
                          <w:p>
                            <w:pPr>
                              <w:spacing w:line="400" w:lineRule="exact"/>
                              <w:rPr>
                                <w:rFonts w:ascii="黑体" w:hAnsi="黑体" w:eastAsia="黑体"/>
                                <w:spacing w:val="-14"/>
                                <w:w w:val="90"/>
                                <w:sz w:val="32"/>
                                <w:szCs w:val="32"/>
                              </w:rPr>
                            </w:pPr>
                            <w:r>
                              <w:rPr>
                                <w:rFonts w:hint="eastAsia" w:ascii="黑体" w:hAnsi="黑体" w:eastAsia="黑体"/>
                                <w:spacing w:val="-14"/>
                                <w:w w:val="90"/>
                                <w:sz w:val="32"/>
                                <w:szCs w:val="32"/>
                              </w:rPr>
                              <w:t>★各行业部门、各乡镇对根治欠薪工作中发现的恶意欠薪线索及时向区劳动保障监察局报告</w:t>
                            </w:r>
                          </w:p>
                        </w:txbxContent>
                      </wps:txbx>
                      <wps:bodyPr upright="1"/>
                    </wps:wsp>
                  </a:graphicData>
                </a:graphic>
              </wp:anchor>
            </w:drawing>
          </mc:Choice>
          <mc:Fallback>
            <w:pict>
              <v:rect id="矩形 135" o:spid="_x0000_s1026" o:spt="1" style="position:absolute;left:0pt;margin-left:-15.25pt;margin-top:592.8pt;height:28.9pt;width:534.25pt;z-index:251659264;mso-width-relative:page;mso-height-relative:page;" filled="f" stroked="f" coordsize="21600,21600" o:gfxdata="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KYJmOvdAAAADgEA&#10;AA8AAAAAAAAAAQAgAAAAIgAAAGRycy9kb3ducmV2LnhtbFBLAQIUABQAAAAIAIdO4kDqhjnUowEA&#10;ADsDAAAOAAAAAAAAAAEAIAAAACwBAABkcnMvZTJvRG9jLnhtbFBLBQYAAAAABgAGAFkBAABBBQAA&#10;AAA=&#10;">
                <v:fill on="f" focussize="0,0"/>
                <v:stroke on="f"/>
                <v:imagedata o:title=""/>
                <o:lock v:ext="edit" aspectratio="f"/>
                <v:textbox>
                  <w:txbxContent>
                    <w:p>
                      <w:pPr>
                        <w:spacing w:line="400" w:lineRule="exact"/>
                        <w:rPr>
                          <w:rFonts w:ascii="黑体" w:hAnsi="黑体" w:eastAsia="黑体"/>
                          <w:spacing w:val="-14"/>
                          <w:w w:val="90"/>
                          <w:sz w:val="32"/>
                          <w:szCs w:val="32"/>
                        </w:rPr>
                      </w:pPr>
                      <w:r>
                        <w:rPr>
                          <w:rFonts w:hint="eastAsia" w:ascii="黑体" w:hAnsi="黑体" w:eastAsia="黑体"/>
                          <w:spacing w:val="-14"/>
                          <w:w w:val="90"/>
                          <w:sz w:val="32"/>
                          <w:szCs w:val="32"/>
                        </w:rPr>
                        <w:t>★各行业部门、各乡镇对根治欠薪工作中发现的恶意欠薪线索及时向区劳动保障监察局报告</w:t>
                      </w:r>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column">
                  <wp:posOffset>1028700</wp:posOffset>
                </wp:positionH>
                <wp:positionV relativeFrom="paragraph">
                  <wp:posOffset>2575560</wp:posOffset>
                </wp:positionV>
                <wp:extent cx="6350" cy="213995"/>
                <wp:effectExtent l="35560" t="0" r="34290" b="14605"/>
                <wp:wrapNone/>
                <wp:docPr id="1109" name="直线 136"/>
                <wp:cNvGraphicFramePr/>
                <a:graphic xmlns:a="http://schemas.openxmlformats.org/drawingml/2006/main">
                  <a:graphicData uri="http://schemas.microsoft.com/office/word/2010/wordprocessingShape">
                    <wps:wsp>
                      <wps:cNvCnPr/>
                      <wps:spPr>
                        <a:xfrm flipH="1">
                          <a:off x="0" y="0"/>
                          <a:ext cx="6350" cy="213995"/>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id="直线 136" o:spid="_x0000_s1026" o:spt="20" style="position:absolute;left:0pt;flip:x;margin-left:81pt;margin-top:202.8pt;height:16.85pt;width:0.5pt;z-index:251659264;mso-width-relative:page;mso-height-relative:page;" filled="f" stroked="t" coordsize="21600,21600" o:gfxdata="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yEJFbaAAAACwEAAA8AAAAAAAAAAQAgAAAAIgAAAGRycy9kb3ducmV2Lnht&#10;bFBLAQIUABQAAAAIAIdO4kBVuuJ+9wEAAO4DAAAOAAAAAAAAAAEAIAAAACkBAABkcnMvZTJvRG9j&#10;LnhtbFBLBQYAAAAABgAGAFkBAACSBQAAAAA=&#10;">
                <v:fill on="f" focussize="0,0"/>
                <v:stroke color="#000000" joinstyle="round" endarrow="block"/>
                <v:imagedata o:title=""/>
                <o:lock v:ext="edit" aspectratio="f"/>
              </v:line>
            </w:pict>
          </mc:Fallback>
        </mc:AlternateContent>
      </w:r>
      <w:r>
        <mc:AlternateContent>
          <mc:Choice Requires="wps">
            <w:drawing>
              <wp:anchor distT="0" distB="0" distL="0" distR="0" simplePos="0" relativeHeight="251659264" behindDoc="0" locked="0" layoutInCell="1" allowOverlap="1">
                <wp:simplePos x="0" y="0"/>
                <wp:positionH relativeFrom="column">
                  <wp:posOffset>1028700</wp:posOffset>
                </wp:positionH>
                <wp:positionV relativeFrom="paragraph">
                  <wp:posOffset>1981200</wp:posOffset>
                </wp:positionV>
                <wp:extent cx="6350" cy="213995"/>
                <wp:effectExtent l="35560" t="0" r="34290" b="14605"/>
                <wp:wrapNone/>
                <wp:docPr id="1110" name="直线 61"/>
                <wp:cNvGraphicFramePr/>
                <a:graphic xmlns:a="http://schemas.openxmlformats.org/drawingml/2006/main">
                  <a:graphicData uri="http://schemas.microsoft.com/office/word/2010/wordprocessingShape">
                    <wps:wsp>
                      <wps:cNvCnPr/>
                      <wps:spPr>
                        <a:xfrm flipH="1">
                          <a:off x="0" y="0"/>
                          <a:ext cx="6350" cy="213995"/>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id="直线 61" o:spid="_x0000_s1026" o:spt="20" style="position:absolute;left:0pt;flip:x;margin-left:81pt;margin-top:156pt;height:16.85pt;width:0.5pt;z-index:251659264;mso-width-relative:page;mso-height-relative:page;" filled="f" stroked="t" coordsize="21600,21600" o:gfxdata="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93anbYAAAACwEAAA8AAAAAAAAAAQAgAAAAIgAAAGRycy9kb3ducmV2LnhtbFBL&#10;AQIUABQAAAAIAIdO4kDcLkJJ9gEAAO0DAAAOAAAAAAAAAAEAIAAAACcBAABkcnMvZTJvRG9jLnht&#10;bFBLBQYAAAAABgAGAFkBAACPBQAAAAA=&#10;">
                <v:fill on="f" focussize="0,0"/>
                <v:stroke color="#000000" joinstyle="round" endarrow="block"/>
                <v:imagedata o:title=""/>
                <o:lock v:ext="edit" aspectratio="f"/>
              </v:line>
            </w:pict>
          </mc:Fallback>
        </mc:AlternateContent>
      </w:r>
      <w:r>
        <mc:AlternateContent>
          <mc:Choice Requires="wps">
            <w:drawing>
              <wp:anchor distT="0" distB="0" distL="0" distR="0" simplePos="0" relativeHeight="251659264" behindDoc="0" locked="0" layoutInCell="1" allowOverlap="1">
                <wp:simplePos x="0" y="0"/>
                <wp:positionH relativeFrom="column">
                  <wp:posOffset>-180340</wp:posOffset>
                </wp:positionH>
                <wp:positionV relativeFrom="paragraph">
                  <wp:posOffset>1755775</wp:posOffset>
                </wp:positionV>
                <wp:extent cx="279400" cy="635"/>
                <wp:effectExtent l="0" t="37465" r="10160" b="38100"/>
                <wp:wrapNone/>
                <wp:docPr id="1111" name="直线 134"/>
                <wp:cNvGraphicFramePr/>
                <a:graphic xmlns:a="http://schemas.openxmlformats.org/drawingml/2006/main">
                  <a:graphicData uri="http://schemas.microsoft.com/office/word/2010/wordprocessingShape">
                    <wps:wsp>
                      <wps:cNvCnPr/>
                      <wps:spPr>
                        <a:xfrm>
                          <a:off x="0" y="0"/>
                          <a:ext cx="279400" cy="635"/>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id="直线 134" o:spid="_x0000_s1026" o:spt="20" style="position:absolute;left:0pt;margin-left:-14.2pt;margin-top:138.25pt;height:0.05pt;width:22pt;z-index:251659264;mso-width-relative:page;mso-height-relative:page;" filled="f" stroked="t" coordsize="21600,21600" o:gfxdata="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nY2WPaAAAACgEAAA8AAAAAAAAAAQAgAAAAIgAAAGRycy9kb3ducmV2LnhtbFBLAQIUABQA&#10;AAAIAIdO4kBRiJ5w7gEAAOMDAAAOAAAAAAAAAAEAIAAAACkBAABkcnMvZTJvRG9jLnhtbFBLBQYA&#10;AAAABgAGAFkBAACJBQAAAAA=&#10;">
                <v:fill on="f" focussize="0,0"/>
                <v:stroke color="#000000" joinstyle="round" endarrow="block"/>
                <v:imagedata o:title=""/>
                <o:lock v:ext="edit" aspectratio="f"/>
              </v:line>
            </w:pict>
          </mc:Fallback>
        </mc:AlternateContent>
      </w:r>
      <w:r>
        <mc:AlternateContent>
          <mc:Choice Requires="wps">
            <w:drawing>
              <wp:anchor distT="0" distB="0" distL="0" distR="0" simplePos="0" relativeHeight="251659264" behindDoc="0" locked="0" layoutInCell="1" allowOverlap="1">
                <wp:simplePos x="0" y="0"/>
                <wp:positionH relativeFrom="column">
                  <wp:posOffset>-179705</wp:posOffset>
                </wp:positionH>
                <wp:positionV relativeFrom="paragraph">
                  <wp:posOffset>605790</wp:posOffset>
                </wp:positionV>
                <wp:extent cx="2540" cy="1160145"/>
                <wp:effectExtent l="0" t="0" r="0" b="0"/>
                <wp:wrapNone/>
                <wp:docPr id="1112" name="直线 131"/>
                <wp:cNvGraphicFramePr/>
                <a:graphic xmlns:a="http://schemas.openxmlformats.org/drawingml/2006/main">
                  <a:graphicData uri="http://schemas.microsoft.com/office/word/2010/wordprocessingShape">
                    <wps:wsp>
                      <wps:cNvCnPr/>
                      <wps:spPr>
                        <a:xfrm flipH="1">
                          <a:off x="0" y="0"/>
                          <a:ext cx="2539" cy="1160145"/>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线 131" o:spid="_x0000_s1026" o:spt="20" style="position:absolute;left:0pt;flip:x;margin-left:-14.15pt;margin-top:47.7pt;height:91.35pt;width:0.2pt;z-index:251659264;mso-width-relative:page;mso-height-relative:page;" filled="f" stroked="t" coordsize="21600,21600" o:gfxdata="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1uoQfZAAAACgEAAA8AAAAAAAAAAQAgAAAAIgAAAGRycy9kb3ducmV2LnhtbFBLAQIU&#10;ABQAAAAIAIdO4kDHFt6j8gEAAOsDAAAOAAAAAAAAAAEAIAAAACgBAABkcnMvZTJvRG9jLnhtbFBL&#10;BQYAAAAABgAGAFkBAACMBQAAAAA=&#10;">
                <v:fill on="f" focussize="0,0"/>
                <v:stroke color="#000000" joinstyle="round"/>
                <v:imagedata o:title=""/>
                <o:lock v:ext="edit" aspectratio="f"/>
              </v:line>
            </w:pict>
          </mc:Fallback>
        </mc:AlternateContent>
      </w:r>
      <w:r>
        <mc:AlternateContent>
          <mc:Choice Requires="wps">
            <w:drawing>
              <wp:anchor distT="0" distB="0" distL="0" distR="0" simplePos="0" relativeHeight="251659264" behindDoc="0" locked="0" layoutInCell="1" allowOverlap="1">
                <wp:simplePos x="0" y="0"/>
                <wp:positionH relativeFrom="column">
                  <wp:posOffset>-173990</wp:posOffset>
                </wp:positionH>
                <wp:positionV relativeFrom="paragraph">
                  <wp:posOffset>602615</wp:posOffset>
                </wp:positionV>
                <wp:extent cx="279400" cy="2540"/>
                <wp:effectExtent l="0" t="0" r="0" b="0"/>
                <wp:wrapNone/>
                <wp:docPr id="1113" name="直线 128"/>
                <wp:cNvGraphicFramePr/>
                <a:graphic xmlns:a="http://schemas.openxmlformats.org/drawingml/2006/main">
                  <a:graphicData uri="http://schemas.microsoft.com/office/word/2010/wordprocessingShape">
                    <wps:wsp>
                      <wps:cNvCnPr/>
                      <wps:spPr>
                        <a:xfrm>
                          <a:off x="0" y="0"/>
                          <a:ext cx="279400" cy="254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线 128" o:spid="_x0000_s1026" o:spt="20" style="position:absolute;left:0pt;margin-left:-13.7pt;margin-top:47.45pt;height:0.2pt;width:22pt;z-index:251659264;mso-width-relative:page;mso-height-relative:page;" filled="f" stroked="t" coordsize="21600,21600" o:gfxdata="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Yffm1wAAAAgBAAAPAAAAAAAAAAEAIAAAACIAAABkcnMvZG93bnJldi54bWxQSwECFAAUAAAACACH&#10;TuJAEiR7+uwBAADgAwAADgAAAAAAAAABACAAAAAmAQAAZHJzL2Uyb0RvYy54bWxQSwUGAAAAAAYA&#10;BgBZAQAAhAUAAAAA&#10;">
                <v:fill on="f" focussize="0,0"/>
                <v:stroke color="#000000" joinstyle="round"/>
                <v:imagedata o:title=""/>
                <o:lock v:ext="edit" aspectratio="f"/>
              </v:line>
            </w:pict>
          </mc:Fallback>
        </mc:AlternateContent>
      </w:r>
      <w:r>
        <mc:AlternateContent>
          <mc:Choice Requires="wps">
            <w:drawing>
              <wp:anchor distT="0" distB="0" distL="0" distR="0" simplePos="0" relativeHeight="251659264" behindDoc="0" locked="0" layoutInCell="1" allowOverlap="1">
                <wp:simplePos x="0" y="0"/>
                <wp:positionH relativeFrom="column">
                  <wp:posOffset>1031875</wp:posOffset>
                </wp:positionH>
                <wp:positionV relativeFrom="paragraph">
                  <wp:posOffset>3255645</wp:posOffset>
                </wp:positionV>
                <wp:extent cx="1270" cy="365125"/>
                <wp:effectExtent l="38100" t="0" r="36830" b="635"/>
                <wp:wrapNone/>
                <wp:docPr id="1114" name="直线 125"/>
                <wp:cNvGraphicFramePr/>
                <a:graphic xmlns:a="http://schemas.openxmlformats.org/drawingml/2006/main">
                  <a:graphicData uri="http://schemas.microsoft.com/office/word/2010/wordprocessingShape">
                    <wps:wsp>
                      <wps:cNvCnPr/>
                      <wps:spPr>
                        <a:xfrm flipH="1">
                          <a:off x="0" y="0"/>
                          <a:ext cx="1269" cy="365125"/>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id="直线 125" o:spid="_x0000_s1026" o:spt="20" style="position:absolute;left:0pt;flip:x;margin-left:81.25pt;margin-top:256.35pt;height:28.75pt;width:0.1pt;z-index:251659264;mso-width-relative:page;mso-height-relative:page;" filled="f" stroked="t" coordsize="21600,21600" o:gfxdata="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8jXjfZAAAACwEAAA8AAAAAAAAAAQAgAAAAIgAAAGRycy9kb3ducmV2Lnht&#10;bFBLAQIUABQAAAAIAIdO4kAhKwuF+AEAAO4DAAAOAAAAAAAAAAEAIAAAACgBAABkcnMvZTJvRG9j&#10;LnhtbFBLBQYAAAAABgAGAFkBAACSBQAAAAA=&#10;">
                <v:fill on="f" focussize="0,0"/>
                <v:stroke color="#000000" joinstyle="round" endarrow="block"/>
                <v:imagedata o:title=""/>
                <o:lock v:ext="edit" aspectratio="f"/>
              </v:line>
            </w:pict>
          </mc:Fallback>
        </mc:AlternateContent>
      </w:r>
      <w:r>
        <mc:AlternateContent>
          <mc:Choice Requires="wps">
            <w:drawing>
              <wp:anchor distT="0" distB="0" distL="0" distR="0" simplePos="0" relativeHeight="251659264" behindDoc="0" locked="0" layoutInCell="1" allowOverlap="1">
                <wp:simplePos x="0" y="0"/>
                <wp:positionH relativeFrom="column">
                  <wp:posOffset>120650</wp:posOffset>
                </wp:positionH>
                <wp:positionV relativeFrom="paragraph">
                  <wp:posOffset>2794000</wp:posOffset>
                </wp:positionV>
                <wp:extent cx="1823085" cy="450215"/>
                <wp:effectExtent l="4445" t="5080" r="16510" b="17145"/>
                <wp:wrapNone/>
                <wp:docPr id="1115" name="矩形 23"/>
                <wp:cNvGraphicFramePr/>
                <a:graphic xmlns:a="http://schemas.openxmlformats.org/drawingml/2006/main">
                  <a:graphicData uri="http://schemas.microsoft.com/office/word/2010/wordprocessingShape">
                    <wps:wsp>
                      <wps:cNvSpPr/>
                      <wps:spPr>
                        <a:xfrm>
                          <a:off x="0" y="0"/>
                          <a:ext cx="1823085" cy="45021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2"/>
                                <w:szCs w:val="32"/>
                              </w:rPr>
                            </w:pPr>
                            <w:r>
                              <w:rPr>
                                <w:rFonts w:hint="eastAsia" w:ascii="黑体" w:hAnsi="黑体" w:eastAsia="黑体"/>
                                <w:sz w:val="32"/>
                                <w:szCs w:val="32"/>
                              </w:rPr>
                              <w:t>责令限期支付</w:t>
                            </w:r>
                          </w:p>
                        </w:txbxContent>
                      </wps:txbx>
                      <wps:bodyPr upright="1"/>
                    </wps:wsp>
                  </a:graphicData>
                </a:graphic>
              </wp:anchor>
            </w:drawing>
          </mc:Choice>
          <mc:Fallback>
            <w:pict>
              <v:rect id="矩形 23" o:spid="_x0000_s1026" o:spt="1" style="position:absolute;left:0pt;margin-left:9.5pt;margin-top:220pt;height:35.45pt;width:143.55pt;z-index:251659264;mso-width-relative:page;mso-height-relative:page;" fillcolor="#FFFFFF" filled="t" stroked="t" coordsize="21600,21600" o:gfxdata="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l5Id/YAAAACgEAAA8AAAAAAAAAAQAgAAAAIgAAAGRycy9k&#10;b3ducmV2LnhtbFBLAQIUABQAAAAIAIdO4kCh8TGCAgIAAC0EAAAOAAAAAAAAAAEAIAAAACcBAABk&#10;cnMvZTJvRG9jLnhtbFBLBQYAAAAABgAGAFkBAACbBQAAAAA=&#10;">
                <v:fill on="t" focussize="0,0"/>
                <v:stroke color="#000000" joinstyle="miter"/>
                <v:imagedata o:title=""/>
                <o:lock v:ext="edit" aspectratio="f"/>
                <v:textbox>
                  <w:txbxContent>
                    <w:p>
                      <w:pPr>
                        <w:jc w:val="center"/>
                        <w:rPr>
                          <w:sz w:val="32"/>
                          <w:szCs w:val="32"/>
                        </w:rPr>
                      </w:pPr>
                      <w:r>
                        <w:rPr>
                          <w:rFonts w:hint="eastAsia" w:ascii="黑体" w:hAnsi="黑体" w:eastAsia="黑体"/>
                          <w:sz w:val="32"/>
                          <w:szCs w:val="32"/>
                        </w:rPr>
                        <w:t>责令限期支付</w:t>
                      </w:r>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column">
                  <wp:posOffset>97155</wp:posOffset>
                </wp:positionH>
                <wp:positionV relativeFrom="paragraph">
                  <wp:posOffset>2193925</wp:posOffset>
                </wp:positionV>
                <wp:extent cx="1811020" cy="390525"/>
                <wp:effectExtent l="4445" t="4445" r="13334" b="16510"/>
                <wp:wrapNone/>
                <wp:docPr id="1116" name="矩形 20"/>
                <wp:cNvGraphicFramePr/>
                <a:graphic xmlns:a="http://schemas.openxmlformats.org/drawingml/2006/main">
                  <a:graphicData uri="http://schemas.microsoft.com/office/word/2010/wordprocessingShape">
                    <wps:wsp>
                      <wps:cNvSpPr/>
                      <wps:spPr>
                        <a:xfrm>
                          <a:off x="0" y="0"/>
                          <a:ext cx="1811020" cy="3905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40" w:lineRule="exact"/>
                              <w:jc w:val="center"/>
                              <w:rPr>
                                <w:sz w:val="32"/>
                                <w:szCs w:val="32"/>
                              </w:rPr>
                            </w:pPr>
                            <w:r>
                              <w:rPr>
                                <w:rFonts w:hint="eastAsia" w:ascii="黑体" w:hAnsi="黑体" w:eastAsia="黑体"/>
                                <w:sz w:val="32"/>
                                <w:szCs w:val="32"/>
                              </w:rPr>
                              <w:t>进行立案调查</w:t>
                            </w:r>
                          </w:p>
                          <w:p/>
                        </w:txbxContent>
                      </wps:txbx>
                      <wps:bodyPr upright="1"/>
                    </wps:wsp>
                  </a:graphicData>
                </a:graphic>
              </wp:anchor>
            </w:drawing>
          </mc:Choice>
          <mc:Fallback>
            <w:pict>
              <v:rect id="矩形 20" o:spid="_x0000_s1026" o:spt="1" style="position:absolute;left:0pt;margin-left:7.65pt;margin-top:172.75pt;height:30.75pt;width:142.6pt;z-index:251659264;mso-width-relative:page;mso-height-relative:page;" fillcolor="#FFFFFF" filled="t" stroked="t" coordsize="21600,21600" o:gfxdata="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DjIT7XAAAACgEAAA8AAAAAAAAAAQAgAAAAIgAAAGRycy9kb3du&#10;cmV2LnhtbFBLAQIUABQAAAAIAIdO4kCMUk3YAAIAAC0EAAAOAAAAAAAAAAEAIAAAACYBAABkcnMv&#10;ZTJvRG9jLnhtbFBLBQYAAAAABgAGAFkBAACYBQAAAAA=&#10;">
                <v:fill on="t" focussize="0,0"/>
                <v:stroke color="#000000" joinstyle="miter"/>
                <v:imagedata o:title=""/>
                <o:lock v:ext="edit" aspectratio="f"/>
                <v:textbox>
                  <w:txbxContent>
                    <w:p>
                      <w:pPr>
                        <w:spacing w:line="440" w:lineRule="exact"/>
                        <w:jc w:val="center"/>
                        <w:rPr>
                          <w:sz w:val="32"/>
                          <w:szCs w:val="32"/>
                        </w:rPr>
                      </w:pPr>
                      <w:r>
                        <w:rPr>
                          <w:rFonts w:hint="eastAsia" w:ascii="黑体" w:hAnsi="黑体" w:eastAsia="黑体"/>
                          <w:sz w:val="32"/>
                          <w:szCs w:val="32"/>
                        </w:rPr>
                        <w:t>进行立案调查</w:t>
                      </w:r>
                    </w:p>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column">
                  <wp:posOffset>104140</wp:posOffset>
                </wp:positionH>
                <wp:positionV relativeFrom="paragraph">
                  <wp:posOffset>1516380</wp:posOffset>
                </wp:positionV>
                <wp:extent cx="1823085" cy="450215"/>
                <wp:effectExtent l="4445" t="5080" r="16510" b="17145"/>
                <wp:wrapNone/>
                <wp:docPr id="1117" name="矩形 17"/>
                <wp:cNvGraphicFramePr/>
                <a:graphic xmlns:a="http://schemas.openxmlformats.org/drawingml/2006/main">
                  <a:graphicData uri="http://schemas.microsoft.com/office/word/2010/wordprocessingShape">
                    <wps:wsp>
                      <wps:cNvSpPr/>
                      <wps:spPr>
                        <a:xfrm>
                          <a:off x="0" y="0"/>
                          <a:ext cx="1823085" cy="45021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w w:val="90"/>
                                <w:sz w:val="32"/>
                                <w:szCs w:val="32"/>
                              </w:rPr>
                            </w:pPr>
                            <w:r>
                              <w:rPr>
                                <w:rFonts w:hint="eastAsia" w:ascii="黑体" w:hAnsi="黑体" w:eastAsia="黑体"/>
                                <w:w w:val="90"/>
                                <w:sz w:val="32"/>
                                <w:szCs w:val="32"/>
                              </w:rPr>
                              <w:t>属于欠薪立案范围</w:t>
                            </w:r>
                          </w:p>
                          <w:p>
                            <w:pPr>
                              <w:rPr>
                                <w:szCs w:val="32"/>
                              </w:rPr>
                            </w:pPr>
                          </w:p>
                        </w:txbxContent>
                      </wps:txbx>
                      <wps:bodyPr upright="1"/>
                    </wps:wsp>
                  </a:graphicData>
                </a:graphic>
              </wp:anchor>
            </w:drawing>
          </mc:Choice>
          <mc:Fallback>
            <w:pict>
              <v:rect id="矩形 17" o:spid="_x0000_s1026" o:spt="1" style="position:absolute;left:0pt;margin-left:8.2pt;margin-top:119.4pt;height:35.45pt;width:143.55pt;z-index:251659264;mso-width-relative:page;mso-height-relative:page;" fillcolor="#FFFFFF" filled="t" stroked="t" coordsize="21600,21600" o:gfxdata="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x9mfNcAAAAKAQAADwAAAAAAAAABACAAAAAiAAAAZHJzL2Rv&#10;d25yZXYueG1sUEsBAhQAFAAAAAgAh07iQBO9LdsCAgAALQQAAA4AAAAAAAAAAQAgAAAAJgEAAGRy&#10;cy9lMm9Eb2MueG1sUEsFBgAAAAAGAAYAWQEAAJoFAAAAAA==&#10;">
                <v:fill on="t" focussize="0,0"/>
                <v:stroke color="#000000" joinstyle="miter"/>
                <v:imagedata o:title=""/>
                <o:lock v:ext="edit" aspectratio="f"/>
                <v:textbox>
                  <w:txbxContent>
                    <w:p>
                      <w:pPr>
                        <w:jc w:val="center"/>
                        <w:rPr>
                          <w:w w:val="90"/>
                          <w:sz w:val="32"/>
                          <w:szCs w:val="32"/>
                        </w:rPr>
                      </w:pPr>
                      <w:r>
                        <w:rPr>
                          <w:rFonts w:hint="eastAsia" w:ascii="黑体" w:hAnsi="黑体" w:eastAsia="黑体"/>
                          <w:w w:val="90"/>
                          <w:sz w:val="32"/>
                          <w:szCs w:val="32"/>
                        </w:rPr>
                        <w:t>属于欠薪立案范围</w:t>
                      </w:r>
                    </w:p>
                    <w:p>
                      <w:pPr>
                        <w:rPr>
                          <w:szCs w:val="32"/>
                        </w:rPr>
                      </w:pPr>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1089660</wp:posOffset>
                </wp:positionV>
                <wp:extent cx="2648585" cy="321945"/>
                <wp:effectExtent l="4445" t="4445" r="13970" b="8890"/>
                <wp:wrapNone/>
                <wp:docPr id="1118" name="矩形 111"/>
                <wp:cNvGraphicFramePr/>
                <a:graphic xmlns:a="http://schemas.openxmlformats.org/drawingml/2006/main">
                  <a:graphicData uri="http://schemas.microsoft.com/office/word/2010/wordprocessingShape">
                    <wps:wsp>
                      <wps:cNvSpPr/>
                      <wps:spPr>
                        <a:xfrm>
                          <a:off x="0" y="0"/>
                          <a:ext cx="2648585" cy="3219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jc w:val="center"/>
                              <w:rPr>
                                <w:spacing w:val="-20"/>
                                <w:w w:val="90"/>
                                <w:sz w:val="28"/>
                                <w:szCs w:val="28"/>
                              </w:rPr>
                            </w:pPr>
                            <w:r>
                              <w:rPr>
                                <w:rFonts w:hint="eastAsia" w:ascii="黑体" w:hAnsi="黑体" w:eastAsia="黑体"/>
                                <w:spacing w:val="-20"/>
                                <w:w w:val="90"/>
                                <w:sz w:val="28"/>
                                <w:szCs w:val="28"/>
                              </w:rPr>
                              <w:t>不属于立案范围的告知通过其它途径解决</w:t>
                            </w:r>
                          </w:p>
                        </w:txbxContent>
                      </wps:txbx>
                      <wps:bodyPr upright="1"/>
                    </wps:wsp>
                  </a:graphicData>
                </a:graphic>
              </wp:anchor>
            </w:drawing>
          </mc:Choice>
          <mc:Fallback>
            <w:pict>
              <v:rect id="矩形 111" o:spid="_x0000_s1026" o:spt="1" style="position:absolute;left:0pt;margin-left:9pt;margin-top:85.8pt;height:25.35pt;width:208.55pt;z-index:251659264;mso-width-relative:page;mso-height-relative:page;" fillcolor="#FFFFFF" filled="t" stroked="t" coordsize="21600,21600" o:gfxdata="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VOU5D2AAAAAoBAAAPAAAAAAAAAAEAIAAAACIAAABkcnMv&#10;ZG93bnJldi54bWxQSwECFAAUAAAACACHTuJARnp2hgMCAAAuBAAADgAAAAAAAAABACAAAAAnAQAA&#10;ZHJzL2Uyb0RvYy54bWxQSwUGAAAAAAYABgBZAQAAnAUAAAAA&#10;">
                <v:fill on="t" focussize="0,0"/>
                <v:stroke color="#000000" joinstyle="miter"/>
                <v:imagedata o:title=""/>
                <o:lock v:ext="edit" aspectratio="f"/>
                <v:textbox>
                  <w:txbxContent>
                    <w:p>
                      <w:pPr>
                        <w:spacing w:line="360" w:lineRule="exact"/>
                        <w:jc w:val="center"/>
                        <w:rPr>
                          <w:spacing w:val="-20"/>
                          <w:w w:val="90"/>
                          <w:sz w:val="28"/>
                          <w:szCs w:val="28"/>
                        </w:rPr>
                      </w:pPr>
                      <w:r>
                        <w:rPr>
                          <w:rFonts w:hint="eastAsia" w:ascii="黑体" w:hAnsi="黑体" w:eastAsia="黑体"/>
                          <w:spacing w:val="-20"/>
                          <w:w w:val="90"/>
                          <w:sz w:val="28"/>
                          <w:szCs w:val="28"/>
                        </w:rPr>
                        <w:t>不属于立案范围的告知通过其它途径解决</w:t>
                      </w:r>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column">
                  <wp:posOffset>992505</wp:posOffset>
                </wp:positionH>
                <wp:positionV relativeFrom="paragraph">
                  <wp:posOffset>863600</wp:posOffset>
                </wp:positionV>
                <wp:extent cx="5080" cy="208280"/>
                <wp:effectExtent l="34925" t="0" r="36195" b="5080"/>
                <wp:wrapNone/>
                <wp:docPr id="1119" name="直线 119"/>
                <wp:cNvGraphicFramePr/>
                <a:graphic xmlns:a="http://schemas.openxmlformats.org/drawingml/2006/main">
                  <a:graphicData uri="http://schemas.microsoft.com/office/word/2010/wordprocessingShape">
                    <wps:wsp>
                      <wps:cNvCnPr/>
                      <wps:spPr>
                        <a:xfrm>
                          <a:off x="0" y="0"/>
                          <a:ext cx="5080" cy="208280"/>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id="直线 119" o:spid="_x0000_s1026" o:spt="20" style="position:absolute;left:0pt;margin-left:78.15pt;margin-top:68pt;height:16.4pt;width:0.4pt;z-index:251659264;mso-width-relative:page;mso-height-relative:page;" filled="f" stroked="t" coordsize="21600,21600" o:gfxdata="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3OkBDaAAAACwEAAA8AAAAAAAAAAQAgAAAAIgAAAGRycy9kb3ducmV2LnhtbFBLAQIUABQA&#10;AAAIAIdO4kDCnmDd7gEAAOQDAAAOAAAAAAAAAAEAIAAAACkBAABkcnMvZTJvRG9jLnhtbFBLBQYA&#10;AAAABgAGAFkBAACJBQAAAAA=&#10;">
                <v:fill on="f" focussize="0,0"/>
                <v:stroke color="#000000" joinstyle="round" endarrow="block"/>
                <v:imagedata o:title=""/>
                <o:lock v:ext="edit" aspectratio="f"/>
              </v:line>
            </w:pict>
          </mc:Fallback>
        </mc:AlternateContent>
      </w:r>
      <w:r>
        <mc:AlternateContent>
          <mc:Choice Requires="wps">
            <w:drawing>
              <wp:anchor distT="0" distB="0" distL="0" distR="0" simplePos="0" relativeHeight="251659264" behindDoc="0" locked="0" layoutInCell="1" allowOverlap="1">
                <wp:simplePos x="0" y="0"/>
                <wp:positionH relativeFrom="column">
                  <wp:posOffset>92710</wp:posOffset>
                </wp:positionH>
                <wp:positionV relativeFrom="paragraph">
                  <wp:posOffset>405765</wp:posOffset>
                </wp:positionV>
                <wp:extent cx="1823085" cy="450215"/>
                <wp:effectExtent l="4445" t="5080" r="16510" b="17145"/>
                <wp:wrapNone/>
                <wp:docPr id="1120" name="矩形 98"/>
                <wp:cNvGraphicFramePr/>
                <a:graphic xmlns:a="http://schemas.openxmlformats.org/drawingml/2006/main">
                  <a:graphicData uri="http://schemas.microsoft.com/office/word/2010/wordprocessingShape">
                    <wps:wsp>
                      <wps:cNvSpPr/>
                      <wps:spPr>
                        <a:xfrm>
                          <a:off x="0" y="0"/>
                          <a:ext cx="1823085" cy="4502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2"/>
                                <w:szCs w:val="32"/>
                              </w:rPr>
                            </w:pPr>
                            <w:r>
                              <w:rPr>
                                <w:rFonts w:hint="eastAsia" w:ascii="黑体" w:hAnsi="黑体" w:eastAsia="黑体"/>
                                <w:sz w:val="32"/>
                                <w:szCs w:val="32"/>
                              </w:rPr>
                              <w:t>人社部门受理</w:t>
                            </w:r>
                          </w:p>
                        </w:txbxContent>
                      </wps:txbx>
                      <wps:bodyPr upright="1"/>
                    </wps:wsp>
                  </a:graphicData>
                </a:graphic>
              </wp:anchor>
            </w:drawing>
          </mc:Choice>
          <mc:Fallback>
            <w:pict>
              <v:rect id="矩形 98" o:spid="_x0000_s1026" o:spt="1" style="position:absolute;left:0pt;margin-left:7.3pt;margin-top:31.95pt;height:35.45pt;width:143.55pt;z-index:251659264;mso-width-relative:page;mso-height-relative:page;" fillcolor="#FFFFFF" filled="t" stroked="t" coordsize="21600,21600" o:gfxdata="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heFgo9cAAAAJAQAADwAAAAAAAAABACAAAAAiAAAAZHJzL2Rv&#10;d25yZXYueG1sUEsBAhQAFAAAAAgAh07iQHXWebcCAgAALQQAAA4AAAAAAAAAAQAgAAAAJgEAAGRy&#10;cy9lMm9Eb2MueG1sUEsFBgAAAAAGAAYAWQEAAJoFAAAAAA==&#10;">
                <v:fill on="t" focussize="0,0"/>
                <v:stroke color="#000000" joinstyle="miter"/>
                <v:imagedata o:title=""/>
                <o:lock v:ext="edit" aspectratio="f"/>
                <v:textbox>
                  <w:txbxContent>
                    <w:p>
                      <w:pPr>
                        <w:jc w:val="center"/>
                        <w:rPr>
                          <w:sz w:val="32"/>
                          <w:szCs w:val="32"/>
                        </w:rPr>
                      </w:pPr>
                      <w:r>
                        <w:rPr>
                          <w:rFonts w:hint="eastAsia" w:ascii="黑体" w:hAnsi="黑体" w:eastAsia="黑体"/>
                          <w:sz w:val="32"/>
                          <w:szCs w:val="32"/>
                        </w:rPr>
                        <w:t>人社部门受理</w:t>
                      </w:r>
                    </w:p>
                  </w:txbxContent>
                </v:textbox>
              </v:rect>
            </w:pict>
          </mc:Fallback>
        </mc:AlternateContent>
      </w:r>
      <w:r>
        <mc:AlternateContent>
          <mc:Choice Requires="wpg">
            <w:drawing>
              <wp:anchor distT="0" distB="0" distL="0" distR="0" simplePos="0" relativeHeight="251659264" behindDoc="0" locked="0" layoutInCell="1" allowOverlap="1">
                <wp:simplePos x="0" y="0"/>
                <wp:positionH relativeFrom="column">
                  <wp:posOffset>685800</wp:posOffset>
                </wp:positionH>
                <wp:positionV relativeFrom="paragraph">
                  <wp:posOffset>3962400</wp:posOffset>
                </wp:positionV>
                <wp:extent cx="1893570" cy="316865"/>
                <wp:effectExtent l="0" t="4445" r="41910" b="13970"/>
                <wp:wrapNone/>
                <wp:docPr id="1121" name="组合 115"/>
                <wp:cNvGraphicFramePr/>
                <a:graphic xmlns:a="http://schemas.openxmlformats.org/drawingml/2006/main">
                  <a:graphicData uri="http://schemas.microsoft.com/office/word/2010/wordprocessingGroup">
                    <wpg:wgp>
                      <wpg:cNvGrpSpPr/>
                      <wpg:grpSpPr>
                        <a:xfrm rot="0">
                          <a:off x="0" y="0"/>
                          <a:ext cx="1893570" cy="316865"/>
                          <a:chOff x="2214" y="9870"/>
                          <a:chExt cx="2982" cy="499"/>
                        </a:xfrm>
                      </wpg:grpSpPr>
                      <wps:wsp>
                        <wps:cNvPr id="36" name="直接连接符 36"/>
                        <wps:cNvCnPr/>
                        <wps:spPr>
                          <a:xfrm>
                            <a:off x="2214" y="9870"/>
                            <a:ext cx="2982" cy="0"/>
                          </a:xfrm>
                          <a:prstGeom prst="line">
                            <a:avLst/>
                          </a:prstGeom>
                          <a:ln w="9525" cap="flat" cmpd="sng">
                            <a:solidFill>
                              <a:srgbClr val="000000"/>
                            </a:solidFill>
                            <a:prstDash val="solid"/>
                            <a:round/>
                            <a:headEnd type="none" w="med" len="med"/>
                            <a:tailEnd type="none" w="med" len="med"/>
                          </a:ln>
                        </wps:spPr>
                        <wps:bodyPr/>
                      </wps:wsp>
                      <wps:wsp>
                        <wps:cNvPr id="37" name="直接连接符 37"/>
                        <wps:cNvCnPr/>
                        <wps:spPr>
                          <a:xfrm>
                            <a:off x="5190" y="9888"/>
                            <a:ext cx="0" cy="481"/>
                          </a:xfrm>
                          <a:prstGeom prst="line">
                            <a:avLst/>
                          </a:prstGeom>
                          <a:ln w="9525" cap="flat" cmpd="sng">
                            <a:solidFill>
                              <a:srgbClr val="000000"/>
                            </a:solidFill>
                            <a:prstDash val="solid"/>
                            <a:round/>
                            <a:headEnd type="none" w="med" len="med"/>
                            <a:tailEnd type="triangle" w="med" len="med"/>
                          </a:ln>
                        </wps:spPr>
                        <wps:bodyPr/>
                      </wps:wsp>
                    </wpg:wgp>
                  </a:graphicData>
                </a:graphic>
              </wp:anchor>
            </w:drawing>
          </mc:Choice>
          <mc:Fallback>
            <w:pict>
              <v:group id="组合 115" o:spid="_x0000_s1026" o:spt="203" style="position:absolute;left:0pt;margin-left:54pt;margin-top:312pt;height:24.95pt;width:149.1pt;z-index:251659264;mso-width-relative:page;mso-height-relative:page;" coordorigin="2214,9870" coordsize="2982,499" o:gfxdata="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AmDAeX2wAAAAsBAAAPAAAAAAAAAAEAIAAAACIAAABkcnMvZG93bnJldi54bWxQ&#10;SwECFAAUAAAACACHTuJAk0TbqJ8CAAAvBwAADgAAAAAAAAABACAAAAAqAQAAZHJzL2Uyb0RvYy54&#10;bWxQSwUGAAAAAAYABgBZAQAAOwYAAAAA&#10;">
                <o:lock v:ext="edit" aspectratio="f"/>
                <v:line id="_x0000_s1026" o:spid="_x0000_s1026" o:spt="20" style="position:absolute;left:2214;top:9870;height:0;width:2982;" filled="f" stroked="t" coordsize="21600,21600" o:gfxdata="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LLEn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5190;top:9888;height:481;width:0;" filled="f" stroked="t" coordsize="21600,21600" o:gfxdata="UEsDBAoAAAAAAIdO4kAAAAAAAAAAAAAAAAAEAAAAZHJzL1BLAwQUAAAACACHTuJArfU4v78AAADb&#10;AAAADwAAAGRycy9kb3ducmV2LnhtbEWPT2vCQBTE7wW/w/KE3uomFmqI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31OL+/&#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w:pict>
          </mc:Fallback>
        </mc:AlternateContent>
      </w:r>
      <w:r>
        <mc:AlternateContent>
          <mc:Choice Requires="wps">
            <w:drawing>
              <wp:anchor distT="0" distB="0" distL="0" distR="0" simplePos="0" relativeHeight="251659264" behindDoc="0" locked="0" layoutInCell="1" allowOverlap="1">
                <wp:simplePos x="0" y="0"/>
                <wp:positionH relativeFrom="column">
                  <wp:posOffset>982980</wp:posOffset>
                </wp:positionH>
                <wp:positionV relativeFrom="paragraph">
                  <wp:posOffset>172720</wp:posOffset>
                </wp:positionV>
                <wp:extent cx="1270" cy="233045"/>
                <wp:effectExtent l="37465" t="0" r="37465" b="10795"/>
                <wp:wrapNone/>
                <wp:docPr id="1124" name="直线 114"/>
                <wp:cNvGraphicFramePr/>
                <a:graphic xmlns:a="http://schemas.openxmlformats.org/drawingml/2006/main">
                  <a:graphicData uri="http://schemas.microsoft.com/office/word/2010/wordprocessingShape">
                    <wps:wsp>
                      <wps:cNvCnPr/>
                      <wps:spPr>
                        <a:xfrm>
                          <a:off x="0" y="0"/>
                          <a:ext cx="1269" cy="233045"/>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id="直线 114" o:spid="_x0000_s1026" o:spt="20" style="position:absolute;left:0pt;margin-left:77.4pt;margin-top:13.6pt;height:18.35pt;width:0.1pt;z-index:251659264;mso-width-relative:page;mso-height-relative:page;" filled="f" stroked="t" coordsize="21600,21600" o:gfxdata="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76az5dkAAAAJAQAADwAAAAAAAAABACAAAAAiAAAAZHJzL2Rvd25yZXYueG1sUEsBAhQA&#10;FAAAAAgAh07iQEIiz2HxAQAA5AMAAA4AAAAAAAAAAQAgAAAAKAEAAGRycy9lMm9Eb2MueG1sUEsF&#10;BgAAAAAGAAYAWQEAAIsFAAAAAA==&#10;">
                <v:fill on="f" focussize="0,0"/>
                <v:stroke color="#000000" joinstyle="round" endarrow="block"/>
                <v:imagedata o:title=""/>
                <o:lock v:ext="edit" aspectratio="f"/>
              </v:line>
            </w:pict>
          </mc:Fallback>
        </mc:AlternateContent>
      </w:r>
      <w:r>
        <mc:AlternateContent>
          <mc:Choice Requires="wps">
            <w:drawing>
              <wp:anchor distT="0" distB="0" distL="0" distR="0" simplePos="0" relativeHeight="251659264" behindDoc="0" locked="0" layoutInCell="1" allowOverlap="1">
                <wp:simplePos x="0" y="0"/>
                <wp:positionH relativeFrom="column">
                  <wp:posOffset>-197485</wp:posOffset>
                </wp:positionH>
                <wp:positionV relativeFrom="paragraph">
                  <wp:posOffset>6637655</wp:posOffset>
                </wp:positionV>
                <wp:extent cx="2940685" cy="841375"/>
                <wp:effectExtent l="4445" t="5080" r="11430" b="6985"/>
                <wp:wrapNone/>
                <wp:docPr id="1125" name="矩形 103"/>
                <wp:cNvGraphicFramePr/>
                <a:graphic xmlns:a="http://schemas.openxmlformats.org/drawingml/2006/main">
                  <a:graphicData uri="http://schemas.microsoft.com/office/word/2010/wordprocessingShape">
                    <wps:wsp>
                      <wps:cNvSpPr/>
                      <wps:spPr>
                        <a:xfrm>
                          <a:off x="0" y="0"/>
                          <a:ext cx="2940685" cy="8413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500" w:lineRule="exact"/>
                              <w:jc w:val="center"/>
                              <w:rPr>
                                <w:rFonts w:ascii="黑体" w:hAnsi="黑体" w:eastAsia="黑体"/>
                                <w:sz w:val="32"/>
                                <w:szCs w:val="32"/>
                              </w:rPr>
                            </w:pPr>
                            <w:r>
                              <w:rPr>
                                <w:rFonts w:hint="eastAsia" w:ascii="黑体" w:hAnsi="黑体" w:eastAsia="黑体"/>
                                <w:sz w:val="32"/>
                                <w:szCs w:val="32"/>
                              </w:rPr>
                              <w:t>符合重大劳动保障违法行为的，及时向社会公布</w:t>
                            </w:r>
                          </w:p>
                        </w:txbxContent>
                      </wps:txbx>
                      <wps:bodyPr upright="1"/>
                    </wps:wsp>
                  </a:graphicData>
                </a:graphic>
              </wp:anchor>
            </w:drawing>
          </mc:Choice>
          <mc:Fallback>
            <w:pict>
              <v:rect id="矩形 103" o:spid="_x0000_s1026" o:spt="1" style="position:absolute;left:0pt;margin-left:-15.55pt;margin-top:522.65pt;height:66.25pt;width:231.55pt;z-index:251659264;mso-width-relative:page;mso-height-relative:page;" fillcolor="#FFFFFF" filled="t" stroked="t" coordsize="21600,21600" o:gfxdata="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O2UW12gAAAA0BAAAPAAAAAAAAAAEAIAAAACIAAABk&#10;cnMvZG93bnJldi54bWxQSwECFAAUAAAACACHTuJA5+zMxwQCAAAuBAAADgAAAAAAAAABACAAAAAp&#10;AQAAZHJzL2Uyb0RvYy54bWxQSwUGAAAAAAYABgBZAQAAnwUAAAAA&#10;">
                <v:fill on="t" focussize="0,0"/>
                <v:stroke color="#000000" joinstyle="miter"/>
                <v:imagedata o:title=""/>
                <o:lock v:ext="edit" aspectratio="f"/>
                <v:textbox>
                  <w:txbxContent>
                    <w:p>
                      <w:pPr>
                        <w:spacing w:line="500" w:lineRule="exact"/>
                        <w:jc w:val="center"/>
                        <w:rPr>
                          <w:rFonts w:ascii="黑体" w:hAnsi="黑体" w:eastAsia="黑体"/>
                          <w:sz w:val="32"/>
                          <w:szCs w:val="32"/>
                        </w:rPr>
                      </w:pPr>
                      <w:r>
                        <w:rPr>
                          <w:rFonts w:hint="eastAsia" w:ascii="黑体" w:hAnsi="黑体" w:eastAsia="黑体"/>
                          <w:sz w:val="32"/>
                          <w:szCs w:val="32"/>
                        </w:rPr>
                        <w:t>符合重大劳动保障违法行为的，及时向社会公布</w:t>
                      </w:r>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column">
                  <wp:posOffset>3086100</wp:posOffset>
                </wp:positionH>
                <wp:positionV relativeFrom="paragraph">
                  <wp:posOffset>6648450</wp:posOffset>
                </wp:positionV>
                <wp:extent cx="3471545" cy="837565"/>
                <wp:effectExtent l="4445" t="4445" r="13970" b="11430"/>
                <wp:wrapNone/>
                <wp:docPr id="1126" name="矩形 109"/>
                <wp:cNvGraphicFramePr/>
                <a:graphic xmlns:a="http://schemas.openxmlformats.org/drawingml/2006/main">
                  <a:graphicData uri="http://schemas.microsoft.com/office/word/2010/wordprocessingShape">
                    <wps:wsp>
                      <wps:cNvSpPr/>
                      <wps:spPr>
                        <a:xfrm>
                          <a:off x="0" y="0"/>
                          <a:ext cx="3471544" cy="8375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80" w:lineRule="exact"/>
                              <w:jc w:val="center"/>
                              <w:rPr>
                                <w:rFonts w:ascii="黑体" w:hAnsi="黑体" w:eastAsia="黑体"/>
                                <w:sz w:val="32"/>
                                <w:szCs w:val="32"/>
                              </w:rPr>
                            </w:pPr>
                            <w:r>
                              <w:rPr>
                                <w:rFonts w:hint="eastAsia" w:ascii="黑体" w:hAnsi="黑体" w:eastAsia="黑体"/>
                                <w:sz w:val="32"/>
                                <w:szCs w:val="32"/>
                              </w:rPr>
                              <w:t>符合拖欠农民工工资“黑名单”条件的，列入黑名单管理，</w:t>
                            </w:r>
                            <w:r>
                              <w:rPr>
                                <w:rFonts w:ascii="黑体" w:hAnsi="黑体" w:eastAsia="黑体"/>
                                <w:sz w:val="32"/>
                                <w:szCs w:val="32"/>
                              </w:rPr>
                              <w:t xml:space="preserve"> </w:t>
                            </w:r>
                            <w:r>
                              <w:rPr>
                                <w:rFonts w:hint="eastAsia" w:ascii="黑体" w:hAnsi="黑体" w:eastAsia="黑体"/>
                                <w:sz w:val="32"/>
                                <w:szCs w:val="32"/>
                              </w:rPr>
                              <w:t>并将相关信息推送至发改等部门实施联合惩戒</w:t>
                            </w:r>
                          </w:p>
                        </w:txbxContent>
                      </wps:txbx>
                      <wps:bodyPr upright="1"/>
                    </wps:wsp>
                  </a:graphicData>
                </a:graphic>
              </wp:anchor>
            </w:drawing>
          </mc:Choice>
          <mc:Fallback>
            <w:pict>
              <v:rect id="矩形 109" o:spid="_x0000_s1026" o:spt="1" style="position:absolute;left:0pt;margin-left:243pt;margin-top:523.5pt;height:65.95pt;width:273.35pt;z-index:251659264;mso-width-relative:page;mso-height-relative:page;" fillcolor="#FFFFFF" filled="t" stroked="t" coordsize="21600,21600" o:gfxdata="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xgH522wAAAA4BAAAPAAAAAAAAAAEAIAAAACIA&#10;AABkcnMvZG93bnJldi54bWxQSwECFAAUAAAACACHTuJAwk2U2AYCAAAuBAAADgAAAAAAAAABACAA&#10;AAAqAQAAZHJzL2Uyb0RvYy54bWxQSwUGAAAAAAYABgBZAQAAogUAAAAA&#10;">
                <v:fill on="t" focussize="0,0"/>
                <v:stroke color="#000000" joinstyle="miter"/>
                <v:imagedata o:title=""/>
                <o:lock v:ext="edit" aspectratio="f"/>
                <v:textbox>
                  <w:txbxContent>
                    <w:p>
                      <w:pPr>
                        <w:spacing w:line="380" w:lineRule="exact"/>
                        <w:jc w:val="center"/>
                        <w:rPr>
                          <w:rFonts w:ascii="黑体" w:hAnsi="黑体" w:eastAsia="黑体"/>
                          <w:sz w:val="32"/>
                          <w:szCs w:val="32"/>
                        </w:rPr>
                      </w:pPr>
                      <w:r>
                        <w:rPr>
                          <w:rFonts w:hint="eastAsia" w:ascii="黑体" w:hAnsi="黑体" w:eastAsia="黑体"/>
                          <w:sz w:val="32"/>
                          <w:szCs w:val="32"/>
                        </w:rPr>
                        <w:t>符合拖欠农民工工资“黑名单”条件的，列入黑名单管理，</w:t>
                      </w:r>
                      <w:r>
                        <w:rPr>
                          <w:rFonts w:ascii="黑体" w:hAnsi="黑体" w:eastAsia="黑体"/>
                          <w:sz w:val="32"/>
                          <w:szCs w:val="32"/>
                        </w:rPr>
                        <w:t xml:space="preserve"> </w:t>
                      </w:r>
                      <w:r>
                        <w:rPr>
                          <w:rFonts w:hint="eastAsia" w:ascii="黑体" w:hAnsi="黑体" w:eastAsia="黑体"/>
                          <w:sz w:val="32"/>
                          <w:szCs w:val="32"/>
                        </w:rPr>
                        <w:t>并将相关信息推送至发改等部门实施联合惩戒</w:t>
                      </w:r>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column">
                  <wp:posOffset>3851910</wp:posOffset>
                </wp:positionH>
                <wp:positionV relativeFrom="paragraph">
                  <wp:posOffset>6369685</wp:posOffset>
                </wp:positionV>
                <wp:extent cx="2540" cy="278765"/>
                <wp:effectExtent l="36195" t="0" r="37465" b="10795"/>
                <wp:wrapNone/>
                <wp:docPr id="1127" name="直线 102"/>
                <wp:cNvGraphicFramePr/>
                <a:graphic xmlns:a="http://schemas.openxmlformats.org/drawingml/2006/main">
                  <a:graphicData uri="http://schemas.microsoft.com/office/word/2010/wordprocessingShape">
                    <wps:wsp>
                      <wps:cNvCnPr/>
                      <wps:spPr>
                        <a:xfrm>
                          <a:off x="0" y="0"/>
                          <a:ext cx="2540" cy="278764"/>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id="直线 102" o:spid="_x0000_s1026" o:spt="20" style="position:absolute;left:0pt;margin-left:303.3pt;margin-top:501.55pt;height:21.95pt;width:0.2pt;z-index:251659264;mso-width-relative:page;mso-height-relative:page;" filled="f" stroked="t" coordsize="21600,21600" o:gfxdata="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iSFe3bAAAADQEAAA8AAAAAAAAAAQAgAAAAIgAAAGRycy9kb3ducmV2LnhtbFBLAQIU&#10;ABQAAAAIAIdO4kCxVOFg8AEAAOQDAAAOAAAAAAAAAAEAIAAAACoBAABkcnMvZTJvRG9jLnhtbFBL&#10;BQYAAAAABgAGAFkBAACMBQAAAAA=&#10;">
                <v:fill on="f" focussize="0,0"/>
                <v:stroke color="#000000" joinstyle="round" endarrow="block"/>
                <v:imagedata o:title=""/>
                <o:lock v:ext="edit" aspectratio="f"/>
              </v:line>
            </w:pict>
          </mc:Fallback>
        </mc:AlternateContent>
      </w:r>
      <w:r>
        <mc:AlternateContent>
          <mc:Choice Requires="wps">
            <w:drawing>
              <wp:anchor distT="0" distB="0" distL="0" distR="0" simplePos="0" relativeHeight="251659264" behindDoc="0" locked="0" layoutInCell="1" allowOverlap="1">
                <wp:simplePos x="0" y="0"/>
                <wp:positionH relativeFrom="column">
                  <wp:posOffset>-41275</wp:posOffset>
                </wp:positionH>
                <wp:positionV relativeFrom="paragraph">
                  <wp:posOffset>3630295</wp:posOffset>
                </wp:positionV>
                <wp:extent cx="10795" cy="3019425"/>
                <wp:effectExtent l="38100" t="0" r="27305" b="13334"/>
                <wp:wrapNone/>
                <wp:docPr id="1128" name="直线 105"/>
                <wp:cNvGraphicFramePr/>
                <a:graphic xmlns:a="http://schemas.openxmlformats.org/drawingml/2006/main">
                  <a:graphicData uri="http://schemas.microsoft.com/office/word/2010/wordprocessingShape">
                    <wps:wsp>
                      <wps:cNvCnPr/>
                      <wps:spPr>
                        <a:xfrm flipH="1">
                          <a:off x="0" y="0"/>
                          <a:ext cx="10794" cy="3019424"/>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id="直线 105" o:spid="_x0000_s1026" o:spt="20" style="position:absolute;left:0pt;flip:x;margin-left:-3.25pt;margin-top:285.85pt;height:237.75pt;width:0.85pt;z-index:251659264;mso-width-relative:page;mso-height-relative:page;" filled="f" stroked="t" coordsize="21600,21600" o:gfxdata="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Ik0HfaAAAACgEAAA8AAAAAAAAAAQAgAAAAIgAAAGRycy9kb3ducmV2&#10;LnhtbFBLAQIUABQAAAAIAIdO4kD18lO3+gEAAPADAAAOAAAAAAAAAAEAIAAAACkBAABkcnMvZTJv&#10;RG9jLnhtbFBLBQYAAAAABgAGAFkBAACVBQAAAAA=&#10;">
                <v:fill on="f" focussize="0,0"/>
                <v:stroke color="#000000" joinstyle="round" endarrow="block"/>
                <v:imagedata o:title=""/>
                <o:lock v:ext="edit" aspectratio="f"/>
              </v:line>
            </w:pict>
          </mc:Fallback>
        </mc:AlternateContent>
      </w:r>
      <w:r>
        <mc:AlternateContent>
          <mc:Choice Requires="wps">
            <w:drawing>
              <wp:anchor distT="0" distB="0" distL="0" distR="0" simplePos="0" relativeHeight="251659264" behindDoc="0" locked="0" layoutInCell="1" allowOverlap="1">
                <wp:simplePos x="0" y="0"/>
                <wp:positionH relativeFrom="column">
                  <wp:posOffset>-30480</wp:posOffset>
                </wp:positionH>
                <wp:positionV relativeFrom="paragraph">
                  <wp:posOffset>6371590</wp:posOffset>
                </wp:positionV>
                <wp:extent cx="3886200" cy="0"/>
                <wp:effectExtent l="0" t="0" r="0" b="0"/>
                <wp:wrapNone/>
                <wp:docPr id="1129" name="直线 101"/>
                <wp:cNvGraphicFramePr/>
                <a:graphic xmlns:a="http://schemas.openxmlformats.org/drawingml/2006/main">
                  <a:graphicData uri="http://schemas.microsoft.com/office/word/2010/wordprocessingShape">
                    <wps:wsp>
                      <wps:cNvCnPr/>
                      <wps:spPr>
                        <a:xfrm>
                          <a:off x="0" y="0"/>
                          <a:ext cx="3886200"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线 101" o:spid="_x0000_s1026" o:spt="20" style="position:absolute;left:0pt;margin-left:-2.4pt;margin-top:501.7pt;height:0pt;width:306pt;z-index:251659264;mso-width-relative:page;mso-height-relative:page;" filled="f" stroked="t" coordsize="21600,21600" o:gfxdata="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Imv43W&#10;AAAADAEAAA8AAAAAAAAAAQAgAAAAIgAAAGRycy9kb3ducmV2LnhtbFBLAQIUABQAAAAIAIdO4kDC&#10;6DWn6QEAAN4DAAAOAAAAAAAAAAEAIAAAACUBAABkcnMvZTJvRG9jLnhtbFBLBQYAAAAABgAGAFkB&#10;AACABQAAAAA=&#10;">
                <v:fill on="f" focussize="0,0"/>
                <v:stroke color="#000000" joinstyle="round"/>
                <v:imagedata o:title=""/>
                <o:lock v:ext="edit" aspectratio="f"/>
              </v:line>
            </w:pict>
          </mc:Fallback>
        </mc:AlternateContent>
      </w:r>
      <w:r>
        <mc:AlternateContent>
          <mc:Choice Requires="wps">
            <w:drawing>
              <wp:anchor distT="0" distB="0" distL="0" distR="0" simplePos="0" relativeHeight="251659264" behindDoc="0" locked="0" layoutInCell="1" allowOverlap="1">
                <wp:simplePos x="0" y="0"/>
                <wp:positionH relativeFrom="column">
                  <wp:posOffset>2316480</wp:posOffset>
                </wp:positionH>
                <wp:positionV relativeFrom="paragraph">
                  <wp:posOffset>5736590</wp:posOffset>
                </wp:positionV>
                <wp:extent cx="4262755" cy="450850"/>
                <wp:effectExtent l="4445" t="5080" r="15240" b="16510"/>
                <wp:wrapNone/>
                <wp:docPr id="1130" name="矩形 108"/>
                <wp:cNvGraphicFramePr/>
                <a:graphic xmlns:a="http://schemas.openxmlformats.org/drawingml/2006/main">
                  <a:graphicData uri="http://schemas.microsoft.com/office/word/2010/wordprocessingShape">
                    <wps:wsp>
                      <wps:cNvSpPr/>
                      <wps:spPr>
                        <a:xfrm>
                          <a:off x="0" y="0"/>
                          <a:ext cx="4262755" cy="4508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黑体" w:hAnsi="黑体" w:eastAsia="黑体"/>
                                <w:sz w:val="32"/>
                                <w:szCs w:val="32"/>
                              </w:rPr>
                            </w:pPr>
                            <w:r>
                              <w:rPr>
                                <w:rFonts w:hint="eastAsia" w:ascii="黑体" w:hAnsi="黑体" w:eastAsia="黑体"/>
                                <w:sz w:val="32"/>
                                <w:szCs w:val="32"/>
                              </w:rPr>
                              <w:t>将相关信息推送至市场监管部门实施联合惩戒</w:t>
                            </w:r>
                          </w:p>
                        </w:txbxContent>
                      </wps:txbx>
                      <wps:bodyPr upright="1"/>
                    </wps:wsp>
                  </a:graphicData>
                </a:graphic>
              </wp:anchor>
            </w:drawing>
          </mc:Choice>
          <mc:Fallback>
            <w:pict>
              <v:rect id="矩形 108" o:spid="_x0000_s1026" o:spt="1" style="position:absolute;left:0pt;margin-left:182.4pt;margin-top:451.7pt;height:35.5pt;width:335.65pt;z-index:251659264;mso-width-relative:page;mso-height-relative:page;" fillcolor="#FFFFFF" filled="t" stroked="t" coordsize="21600,21600" o:gfxdata="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YZs6fZAAAADAEAAA8AAAAAAAAAAQAgAAAAIgAA&#10;AGRycy9kb3ducmV2LnhtbFBLAQIUABQAAAAIAIdO4kCBdQqCBwIAAC4EAAAOAAAAAAAAAAEAIAAA&#10;ACgBAABkcnMvZTJvRG9jLnhtbFBLBQYAAAAABgAGAFkBAAChBQAAAAA=&#10;">
                <v:fill on="t" focussize="0,0"/>
                <v:stroke color="#000000" joinstyle="miter"/>
                <v:imagedata o:title=""/>
                <o:lock v:ext="edit" aspectratio="f"/>
                <v:textbox>
                  <w:txbxContent>
                    <w:p>
                      <w:pPr>
                        <w:rPr>
                          <w:rFonts w:ascii="黑体" w:hAnsi="黑体" w:eastAsia="黑体"/>
                          <w:sz w:val="32"/>
                          <w:szCs w:val="32"/>
                        </w:rPr>
                      </w:pPr>
                      <w:r>
                        <w:rPr>
                          <w:rFonts w:hint="eastAsia" w:ascii="黑体" w:hAnsi="黑体" w:eastAsia="黑体"/>
                          <w:sz w:val="32"/>
                          <w:szCs w:val="32"/>
                        </w:rPr>
                        <w:t>将相关信息推送至市场监管部门实施联合惩戒</w:t>
                      </w:r>
                    </w:p>
                  </w:txbxContent>
                </v:textbox>
              </v:rect>
            </w:pict>
          </mc:Fallback>
        </mc:AlternateContent>
      </w:r>
      <w:r>
        <mc:AlternateContent>
          <mc:Choice Requires="wpg">
            <w:drawing>
              <wp:anchor distT="0" distB="0" distL="0" distR="0" simplePos="0" relativeHeight="251659264" behindDoc="0" locked="0" layoutInCell="1" allowOverlap="1">
                <wp:simplePos x="0" y="0"/>
                <wp:positionH relativeFrom="column">
                  <wp:posOffset>1485900</wp:posOffset>
                </wp:positionH>
                <wp:positionV relativeFrom="paragraph">
                  <wp:posOffset>5646420</wp:posOffset>
                </wp:positionV>
                <wp:extent cx="810895" cy="297180"/>
                <wp:effectExtent l="4445" t="0" r="7620" b="38100"/>
                <wp:wrapNone/>
                <wp:docPr id="1131" name="组合 95"/>
                <wp:cNvGraphicFramePr/>
                <a:graphic xmlns:a="http://schemas.openxmlformats.org/drawingml/2006/main">
                  <a:graphicData uri="http://schemas.microsoft.com/office/word/2010/wordprocessingGroup">
                    <wpg:wgp>
                      <wpg:cNvGrpSpPr/>
                      <wpg:grpSpPr>
                        <a:xfrm rot="0">
                          <a:off x="0" y="0"/>
                          <a:ext cx="810895" cy="297179"/>
                          <a:chOff x="5683" y="11431"/>
                          <a:chExt cx="1277" cy="624"/>
                        </a:xfrm>
                      </wpg:grpSpPr>
                      <wps:wsp>
                        <wps:cNvPr id="38" name="直接连接符 38"/>
                        <wps:cNvCnPr/>
                        <wps:spPr>
                          <a:xfrm>
                            <a:off x="5683" y="11431"/>
                            <a:ext cx="0" cy="624"/>
                          </a:xfrm>
                          <a:prstGeom prst="line">
                            <a:avLst/>
                          </a:prstGeom>
                          <a:ln w="9525" cap="flat" cmpd="sng">
                            <a:solidFill>
                              <a:srgbClr val="000000"/>
                            </a:solidFill>
                            <a:prstDash val="solid"/>
                            <a:round/>
                            <a:headEnd type="none" w="med" len="med"/>
                            <a:tailEnd type="none" w="med" len="med"/>
                          </a:ln>
                        </wps:spPr>
                        <wps:bodyPr/>
                      </wps:wsp>
                      <wps:wsp>
                        <wps:cNvPr id="39" name="直接连接符 39"/>
                        <wps:cNvCnPr/>
                        <wps:spPr>
                          <a:xfrm>
                            <a:off x="5700" y="12051"/>
                            <a:ext cx="1260" cy="0"/>
                          </a:xfrm>
                          <a:prstGeom prst="line">
                            <a:avLst/>
                          </a:prstGeom>
                          <a:ln w="9525" cap="flat" cmpd="sng">
                            <a:solidFill>
                              <a:srgbClr val="000000"/>
                            </a:solidFill>
                            <a:prstDash val="solid"/>
                            <a:round/>
                            <a:headEnd type="none" w="med" len="med"/>
                            <a:tailEnd type="triangle" w="med" len="med"/>
                          </a:ln>
                        </wps:spPr>
                        <wps:bodyPr/>
                      </wps:wsp>
                    </wpg:wgp>
                  </a:graphicData>
                </a:graphic>
              </wp:anchor>
            </w:drawing>
          </mc:Choice>
          <mc:Fallback>
            <w:pict>
              <v:group id="组合 95" o:spid="_x0000_s1026" o:spt="203" style="position:absolute;left:0pt;margin-left:117pt;margin-top:444.6pt;height:23.4pt;width:63.85pt;z-index:251659264;mso-width-relative:page;mso-height-relative:page;" coordorigin="5683,11431" coordsize="1277,624" o:gfxdata="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DVwaNn3AAAAAsBAAAPAAAAAAAAAAEAIAAAACIAAABkcnMvZG93bnJl&#10;di54bWxQSwECFAAUAAAACACHTuJAkz8URKQCAAAwBwAADgAAAAAAAAABACAAAAArAQAAZHJzL2Uy&#10;b0RvYy54bWxQSwUGAAAAAAYABgBZAQAAQQYAAAAA&#10;">
                <o:lock v:ext="edit" aspectratio="f"/>
                <v:line id="_x0000_s1026" o:spid="_x0000_s1026" o:spt="20" style="position:absolute;left:5683;top:11431;height:624;width:0;" filled="f" stroked="t" coordsize="21600,21600" o:gfxdata="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L/gM6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5700;top:12051;height:0;width:1260;" filled="f" stroked="t" coordsize="21600,21600" o:gfxdata="UEsDBAoAAAAAAIdO4kAAAAAAAAAAAAAAAAAEAAAAZHJzL1BLAwQUAAAACACHTuJAsyYJVr8AAADb&#10;AAAADwAAAGRycy9kb3ducmV2LnhtbEWPT2vCQBTE7wW/w/KE3uomFkqM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MmCVa/&#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w:pict>
          </mc:Fallback>
        </mc:AlternateContent>
      </w:r>
      <w:r>
        <mc:AlternateContent>
          <mc:Choice Requires="wpg">
            <w:drawing>
              <wp:anchor distT="0" distB="0" distL="0" distR="0" simplePos="0" relativeHeight="251659264" behindDoc="0" locked="0" layoutInCell="1" allowOverlap="1">
                <wp:simplePos x="0" y="0"/>
                <wp:positionH relativeFrom="column">
                  <wp:posOffset>2888615</wp:posOffset>
                </wp:positionH>
                <wp:positionV relativeFrom="paragraph">
                  <wp:posOffset>4755515</wp:posOffset>
                </wp:positionV>
                <wp:extent cx="810895" cy="396240"/>
                <wp:effectExtent l="4445" t="0" r="7620" b="45720"/>
                <wp:wrapNone/>
                <wp:docPr id="1134" name="组合 94"/>
                <wp:cNvGraphicFramePr/>
                <a:graphic xmlns:a="http://schemas.openxmlformats.org/drawingml/2006/main">
                  <a:graphicData uri="http://schemas.microsoft.com/office/word/2010/wordprocessingGroup">
                    <wpg:wgp>
                      <wpg:cNvGrpSpPr/>
                      <wpg:grpSpPr>
                        <a:xfrm rot="0">
                          <a:off x="0" y="0"/>
                          <a:ext cx="810894" cy="396240"/>
                          <a:chOff x="5683" y="11431"/>
                          <a:chExt cx="1277" cy="624"/>
                        </a:xfrm>
                      </wpg:grpSpPr>
                      <wps:wsp>
                        <wps:cNvPr id="40" name="直接连接符 40"/>
                        <wps:cNvCnPr/>
                        <wps:spPr>
                          <a:xfrm>
                            <a:off x="5683" y="11431"/>
                            <a:ext cx="0" cy="624"/>
                          </a:xfrm>
                          <a:prstGeom prst="line">
                            <a:avLst/>
                          </a:prstGeom>
                          <a:ln w="9525" cap="flat" cmpd="sng">
                            <a:solidFill>
                              <a:srgbClr val="000000"/>
                            </a:solidFill>
                            <a:prstDash val="solid"/>
                            <a:round/>
                            <a:headEnd type="none" w="med" len="med"/>
                            <a:tailEnd type="none" w="med" len="med"/>
                          </a:ln>
                        </wps:spPr>
                        <wps:bodyPr/>
                      </wps:wsp>
                      <wps:wsp>
                        <wps:cNvPr id="41" name="直接连接符 41"/>
                        <wps:cNvCnPr/>
                        <wps:spPr>
                          <a:xfrm>
                            <a:off x="5700" y="12051"/>
                            <a:ext cx="1260" cy="0"/>
                          </a:xfrm>
                          <a:prstGeom prst="line">
                            <a:avLst/>
                          </a:prstGeom>
                          <a:ln w="9525" cap="flat" cmpd="sng">
                            <a:solidFill>
                              <a:srgbClr val="000000"/>
                            </a:solidFill>
                            <a:prstDash val="solid"/>
                            <a:round/>
                            <a:headEnd type="none" w="med" len="med"/>
                            <a:tailEnd type="triangle" w="med" len="med"/>
                          </a:ln>
                        </wps:spPr>
                        <wps:bodyPr/>
                      </wps:wsp>
                    </wpg:wgp>
                  </a:graphicData>
                </a:graphic>
              </wp:anchor>
            </w:drawing>
          </mc:Choice>
          <mc:Fallback>
            <w:pict>
              <v:group id="组合 94" o:spid="_x0000_s1026" o:spt="203" style="position:absolute;left:0pt;margin-left:227.45pt;margin-top:374.45pt;height:31.2pt;width:63.85pt;z-index:251659264;mso-width-relative:page;mso-height-relative:page;" coordorigin="5683,11431" coordsize="1277,624" o:gfxdata="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GeZ+rncAAAACwEAAA8AAAAAAAAAAQAgAAAAIgAAAGRycy9kb3ducmV2Lnht&#10;bFBLAQIUABQAAAAIAIdO4kCXfoJboAIAADAHAAAOAAAAAAAAAAEAIAAAACsBAABkcnMvZTJvRG9j&#10;LnhtbFBLBQYAAAAABgAGAFkBAAA9BgAAAAA=&#10;">
                <o:lock v:ext="edit" aspectratio="f"/>
                <v:line id="_x0000_s1026" o:spid="_x0000_s1026" o:spt="20" style="position:absolute;left:5683;top:11431;height:624;width:0;" filled="f" stroked="t" coordsize="21600,21600" o:gfxdata="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0j/+1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5700;top:12051;height:0;width:1260;" filled="f" stroked="t" coordsize="21600,21600" o:gfxdata="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VZ2L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w:pict>
          </mc:Fallback>
        </mc:AlternateContent>
      </w:r>
      <w:r>
        <mc:AlternateContent>
          <mc:Choice Requires="wps">
            <w:drawing>
              <wp:anchor distT="0" distB="0" distL="0" distR="0" simplePos="0" relativeHeight="251659264" behindDoc="0" locked="0" layoutInCell="1" allowOverlap="1">
                <wp:simplePos x="0" y="0"/>
                <wp:positionH relativeFrom="column">
                  <wp:posOffset>3741420</wp:posOffset>
                </wp:positionH>
                <wp:positionV relativeFrom="paragraph">
                  <wp:posOffset>4921885</wp:posOffset>
                </wp:positionV>
                <wp:extent cx="2068830" cy="705485"/>
                <wp:effectExtent l="4445" t="5080" r="14605" b="5715"/>
                <wp:wrapNone/>
                <wp:docPr id="1137" name="矩形 93"/>
                <wp:cNvGraphicFramePr/>
                <a:graphic xmlns:a="http://schemas.openxmlformats.org/drawingml/2006/main">
                  <a:graphicData uri="http://schemas.microsoft.com/office/word/2010/wordprocessingShape">
                    <wps:wsp>
                      <wps:cNvSpPr/>
                      <wps:spPr>
                        <a:xfrm>
                          <a:off x="0" y="0"/>
                          <a:ext cx="2068829" cy="70548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60" w:lineRule="exact"/>
                              <w:jc w:val="center"/>
                              <w:rPr>
                                <w:rFonts w:ascii="黑体" w:hAnsi="黑体" w:eastAsia="黑体"/>
                                <w:sz w:val="32"/>
                                <w:szCs w:val="32"/>
                              </w:rPr>
                            </w:pPr>
                            <w:r>
                              <w:rPr>
                                <w:rFonts w:hint="eastAsia" w:ascii="黑体" w:hAnsi="黑体" w:eastAsia="黑体"/>
                                <w:sz w:val="32"/>
                                <w:szCs w:val="32"/>
                              </w:rPr>
                              <w:t>涉嫌拒不支付劳动报酬犯罪移送公安机关</w:t>
                            </w:r>
                          </w:p>
                        </w:txbxContent>
                      </wps:txbx>
                      <wps:bodyPr upright="1"/>
                    </wps:wsp>
                  </a:graphicData>
                </a:graphic>
              </wp:anchor>
            </w:drawing>
          </mc:Choice>
          <mc:Fallback>
            <w:pict>
              <v:rect id="矩形 93" o:spid="_x0000_s1026" o:spt="1" style="position:absolute;left:0pt;margin-left:294.6pt;margin-top:387.55pt;height:55.55pt;width:162.9pt;z-index:251659264;mso-width-relative:page;mso-height-relative:page;" fillcolor="#FFFFFF" filled="t" stroked="t" coordsize="21600,21600" o:gfxdata="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iPowtNoAAAALAQAADwAAAAAAAAABACAAAAAiAAAA&#10;ZHJzL2Rvd25yZXYueG1sUEsBAhQAFAAAAAgAh07iQHeF2ZcFAgAALQQAAA4AAAAAAAAAAQAgAAAA&#10;KQEAAGRycy9lMm9Eb2MueG1sUEsFBgAAAAAGAAYAWQEAAKAFAAAAAA==&#10;">
                <v:fill on="t" focussize="0,0"/>
                <v:stroke color="#000000" joinstyle="miter"/>
                <v:imagedata o:title=""/>
                <o:lock v:ext="edit" aspectratio="f"/>
                <v:textbox>
                  <w:txbxContent>
                    <w:p>
                      <w:pPr>
                        <w:spacing w:line="460" w:lineRule="exact"/>
                        <w:jc w:val="center"/>
                        <w:rPr>
                          <w:rFonts w:ascii="黑体" w:hAnsi="黑体" w:eastAsia="黑体"/>
                          <w:sz w:val="32"/>
                          <w:szCs w:val="32"/>
                        </w:rPr>
                      </w:pPr>
                      <w:r>
                        <w:rPr>
                          <w:rFonts w:hint="eastAsia" w:ascii="黑体" w:hAnsi="黑体" w:eastAsia="黑体"/>
                          <w:sz w:val="32"/>
                          <w:szCs w:val="32"/>
                        </w:rPr>
                        <w:t>涉嫌拒不支付劳动报酬犯罪移送公安机关</w:t>
                      </w:r>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column">
                  <wp:posOffset>3726815</wp:posOffset>
                </wp:positionH>
                <wp:positionV relativeFrom="paragraph">
                  <wp:posOffset>4291330</wp:posOffset>
                </wp:positionV>
                <wp:extent cx="2049780" cy="450850"/>
                <wp:effectExtent l="4445" t="5080" r="18415" b="16510"/>
                <wp:wrapNone/>
                <wp:docPr id="1138" name="矩形 81"/>
                <wp:cNvGraphicFramePr/>
                <a:graphic xmlns:a="http://schemas.openxmlformats.org/drawingml/2006/main">
                  <a:graphicData uri="http://schemas.microsoft.com/office/word/2010/wordprocessingShape">
                    <wps:wsp>
                      <wps:cNvSpPr/>
                      <wps:spPr>
                        <a:xfrm>
                          <a:off x="0" y="0"/>
                          <a:ext cx="2049779" cy="4508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黑体" w:hAnsi="黑体" w:eastAsia="黑体"/>
                                <w:sz w:val="32"/>
                                <w:szCs w:val="32"/>
                              </w:rPr>
                            </w:pPr>
                            <w:r>
                              <w:rPr>
                                <w:rFonts w:hint="eastAsia" w:ascii="黑体" w:hAnsi="黑体" w:eastAsia="黑体"/>
                                <w:sz w:val="32"/>
                                <w:szCs w:val="32"/>
                              </w:rPr>
                              <w:t>申请人民法院执行</w:t>
                            </w:r>
                          </w:p>
                        </w:txbxContent>
                      </wps:txbx>
                      <wps:bodyPr upright="1"/>
                    </wps:wsp>
                  </a:graphicData>
                </a:graphic>
              </wp:anchor>
            </w:drawing>
          </mc:Choice>
          <mc:Fallback>
            <w:pict>
              <v:rect id="矩形 81" o:spid="_x0000_s1026" o:spt="1" style="position:absolute;left:0pt;margin-left:293.45pt;margin-top:337.9pt;height:35.5pt;width:161.4pt;z-index:251659264;mso-width-relative:page;mso-height-relative:page;" fillcolor="#FFFFFF" filled="t" stroked="t" coordsize="21600,21600" o:gfxdata="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B2veDZAAAACwEAAA8AAAAAAAAAAQAgAAAAIgAA&#10;AGRycy9kb3ducmV2LnhtbFBLAQIUABQAAAAIAIdO4kCPIO6ZBwIAAC0EAAAOAAAAAAAAAAEAIAAA&#10;ACgBAABkcnMvZTJvRG9jLnhtbFBLBQYAAAAABgAGAFkBAAChBQAAAAA=&#10;">
                <v:fill on="t" focussize="0,0"/>
                <v:stroke color="#000000" joinstyle="miter"/>
                <v:imagedata o:title=""/>
                <o:lock v:ext="edit" aspectratio="f"/>
                <v:textbox>
                  <w:txbxContent>
                    <w:p>
                      <w:pPr>
                        <w:jc w:val="center"/>
                        <w:rPr>
                          <w:rFonts w:ascii="黑体" w:hAnsi="黑体" w:eastAsia="黑体"/>
                          <w:sz w:val="32"/>
                          <w:szCs w:val="32"/>
                        </w:rPr>
                      </w:pPr>
                      <w:r>
                        <w:rPr>
                          <w:rFonts w:hint="eastAsia" w:ascii="黑体" w:hAnsi="黑体" w:eastAsia="黑体"/>
                          <w:sz w:val="32"/>
                          <w:szCs w:val="32"/>
                        </w:rPr>
                        <w:t>申请人民法院执行</w:t>
                      </w:r>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column">
                  <wp:posOffset>3246120</wp:posOffset>
                </wp:positionH>
                <wp:positionV relativeFrom="paragraph">
                  <wp:posOffset>4506595</wp:posOffset>
                </wp:positionV>
                <wp:extent cx="457200" cy="0"/>
                <wp:effectExtent l="0" t="38100" r="0" b="38100"/>
                <wp:wrapNone/>
                <wp:docPr id="1139" name="直线 79"/>
                <wp:cNvGraphicFramePr/>
                <a:graphic xmlns:a="http://schemas.openxmlformats.org/drawingml/2006/main">
                  <a:graphicData uri="http://schemas.microsoft.com/office/word/2010/wordprocessingShape">
                    <wps:wsp>
                      <wps:cNvCnPr/>
                      <wps:spPr>
                        <a:xfrm>
                          <a:off x="0" y="0"/>
                          <a:ext cx="457199" cy="0"/>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id="直线 79" o:spid="_x0000_s1026" o:spt="20" style="position:absolute;left:0pt;margin-left:255.6pt;margin-top:354.85pt;height:0pt;width:36pt;z-index:251659264;mso-width-relative:page;mso-height-relative:page;" filled="f" stroked="t" coordsize="21600,21600" o:gfxdata="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AMBQm2gAAAAsBAAAPAAAAAAAAAAEAIAAAACIAAABkcnMvZG93bnJldi54bWxQSwECFAAU&#10;AAAACACHTuJAXqIZhe8BAADgAwAADgAAAAAAAAABACAAAAApAQAAZHJzL2Uyb0RvYy54bWxQSwUG&#10;AAAAAAYABgBZAQAAigUAAAAA&#10;">
                <v:fill on="f" focussize="0,0"/>
                <v:stroke color="#000000" joinstyle="round" endarrow="block"/>
                <v:imagedata o:title=""/>
                <o:lock v:ext="edit" aspectratio="f"/>
              </v:line>
            </w:pict>
          </mc:Fallback>
        </mc:AlternateContent>
      </w:r>
      <w:r>
        <mc:AlternateContent>
          <mc:Choice Requires="wpg">
            <w:drawing>
              <wp:anchor distT="0" distB="0" distL="0" distR="0" simplePos="0" relativeHeight="251659264" behindDoc="0" locked="0" layoutInCell="1" allowOverlap="1">
                <wp:simplePos x="0" y="0"/>
                <wp:positionH relativeFrom="column">
                  <wp:posOffset>1510030</wp:posOffset>
                </wp:positionH>
                <wp:positionV relativeFrom="paragraph">
                  <wp:posOffset>4500880</wp:posOffset>
                </wp:positionV>
                <wp:extent cx="481330" cy="640715"/>
                <wp:effectExtent l="35560" t="4445" r="1270" b="10160"/>
                <wp:wrapNone/>
                <wp:docPr id="1140" name="组合 80"/>
                <wp:cNvGraphicFramePr/>
                <a:graphic xmlns:a="http://schemas.openxmlformats.org/drawingml/2006/main">
                  <a:graphicData uri="http://schemas.microsoft.com/office/word/2010/wordprocessingGroup">
                    <wpg:wgp>
                      <wpg:cNvGrpSpPr/>
                      <wpg:grpSpPr>
                        <a:xfrm rot="0">
                          <a:off x="0" y="0"/>
                          <a:ext cx="481330" cy="640715"/>
                          <a:chOff x="3436" y="11048"/>
                          <a:chExt cx="373" cy="923"/>
                        </a:xfrm>
                      </wpg:grpSpPr>
                      <wps:wsp>
                        <wps:cNvPr id="42" name="直接连接符 42"/>
                        <wps:cNvCnPr/>
                        <wps:spPr>
                          <a:xfrm>
                            <a:off x="3449" y="11048"/>
                            <a:ext cx="360" cy="0"/>
                          </a:xfrm>
                          <a:prstGeom prst="line">
                            <a:avLst/>
                          </a:prstGeom>
                          <a:ln w="9525" cap="flat" cmpd="sng">
                            <a:solidFill>
                              <a:srgbClr val="000000"/>
                            </a:solidFill>
                            <a:prstDash val="solid"/>
                            <a:round/>
                            <a:headEnd type="none" w="med" len="med"/>
                            <a:tailEnd type="none" w="med" len="med"/>
                          </a:ln>
                        </wps:spPr>
                        <wps:bodyPr/>
                      </wps:wsp>
                      <wps:wsp>
                        <wps:cNvPr id="43" name="直接连接符 43"/>
                        <wps:cNvCnPr/>
                        <wps:spPr>
                          <a:xfrm>
                            <a:off x="3436" y="11052"/>
                            <a:ext cx="2" cy="919"/>
                          </a:xfrm>
                          <a:prstGeom prst="line">
                            <a:avLst/>
                          </a:prstGeom>
                          <a:ln w="9525" cap="flat" cmpd="sng">
                            <a:solidFill>
                              <a:srgbClr val="000000"/>
                            </a:solidFill>
                            <a:prstDash val="solid"/>
                            <a:round/>
                            <a:headEnd type="none" w="med" len="med"/>
                            <a:tailEnd type="triangle" w="med" len="med"/>
                          </a:ln>
                        </wps:spPr>
                        <wps:bodyPr/>
                      </wps:wsp>
                    </wpg:wgp>
                  </a:graphicData>
                </a:graphic>
              </wp:anchor>
            </w:drawing>
          </mc:Choice>
          <mc:Fallback>
            <w:pict>
              <v:group id="组合 80" o:spid="_x0000_s1026" o:spt="203" style="position:absolute;left:0pt;margin-left:118.9pt;margin-top:354.4pt;height:50.45pt;width:37.9pt;z-index:251659264;mso-width-relative:page;mso-height-relative:page;" coordorigin="3436,11048" coordsize="373,923" o:gfxdata="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hKqjrtwAAAALAQAADwAAAAAAAAABACAAAAAiAAAA&#10;ZHJzL2Rvd25yZXYueG1sUEsBAhQAFAAAAAgAh07iQMZHxOiuAgAALgcAAA4AAAAAAAAAAQAgAAAA&#10;KwEAAGRycy9lMm9Eb2MueG1sUEsFBgAAAAAGAAYAWQEAAEsGAAAAAA==&#10;">
                <o:lock v:ext="edit" aspectratio="f"/>
                <v:line id="_x0000_s1026" o:spid="_x0000_s1026" o:spt="20" style="position:absolute;left:3449;top:11048;height:0;width:360;" filled="f" stroked="t" coordsize="21600,21600" o:gfxdata="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EcRZ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3436;top:11052;height:919;width:2;" filled="f" stroked="t" coordsize="21600,21600" o:gfxdata="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rITcG/&#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w:pict>
          </mc:Fallback>
        </mc:AlternateContent>
      </w:r>
      <w:r>
        <mc:AlternateContent>
          <mc:Choice Requires="wps">
            <w:drawing>
              <wp:anchor distT="0" distB="0" distL="0" distR="0" simplePos="0" relativeHeight="251659264" behindDoc="0" locked="0" layoutInCell="1" allowOverlap="1">
                <wp:simplePos x="0" y="0"/>
                <wp:positionH relativeFrom="column">
                  <wp:posOffset>2012315</wp:posOffset>
                </wp:positionH>
                <wp:positionV relativeFrom="paragraph">
                  <wp:posOffset>4295775</wp:posOffset>
                </wp:positionV>
                <wp:extent cx="1219835" cy="450215"/>
                <wp:effectExtent l="5080" t="5080" r="9525" b="17145"/>
                <wp:wrapNone/>
                <wp:docPr id="1143" name="矩形 71"/>
                <wp:cNvGraphicFramePr/>
                <a:graphic xmlns:a="http://schemas.openxmlformats.org/drawingml/2006/main">
                  <a:graphicData uri="http://schemas.microsoft.com/office/word/2010/wordprocessingShape">
                    <wps:wsp>
                      <wps:cNvSpPr/>
                      <wps:spPr>
                        <a:xfrm>
                          <a:off x="0" y="0"/>
                          <a:ext cx="1219835" cy="4502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黑体" w:hAnsi="黑体" w:eastAsia="黑体"/>
                                <w:sz w:val="32"/>
                                <w:szCs w:val="32"/>
                              </w:rPr>
                            </w:pPr>
                            <w:r>
                              <w:rPr>
                                <w:rFonts w:hint="eastAsia" w:ascii="黑体" w:hAnsi="黑体" w:eastAsia="黑体"/>
                                <w:sz w:val="32"/>
                                <w:szCs w:val="32"/>
                              </w:rPr>
                              <w:t>逾期未支付</w:t>
                            </w: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sz w:val="32"/>
                                <w:szCs w:val="32"/>
                              </w:rPr>
                            </w:pPr>
                            <w:r>
                              <w:rPr>
                                <w:rFonts w:hint="eastAsia" w:ascii="黑体" w:hAnsi="黑体" w:eastAsia="黑体"/>
                                <w:sz w:val="32"/>
                                <w:szCs w:val="32"/>
                              </w:rPr>
                              <w:t>决</w:t>
                            </w:r>
                          </w:p>
                        </w:txbxContent>
                      </wps:txbx>
                      <wps:bodyPr upright="1"/>
                    </wps:wsp>
                  </a:graphicData>
                </a:graphic>
              </wp:anchor>
            </w:drawing>
          </mc:Choice>
          <mc:Fallback>
            <w:pict>
              <v:rect id="矩形 71" o:spid="_x0000_s1026" o:spt="1" style="position:absolute;left:0pt;margin-left:158.45pt;margin-top:338.25pt;height:35.45pt;width:96.05pt;z-index:251659264;mso-width-relative:page;mso-height-relative:page;" fillcolor="#FFFFFF" filled="t" stroked="t" coordsize="21600,21600" o:gfxdata="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&#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LFKszaAAAACwEAAA8AAAAAAAAAAQAgAAAAIgAAAGRy&#10;cy9kb3ducmV2LnhtbFBLAQIUABQAAAAIAIdO4kB+vU+EAwIAAC0EAAAOAAAAAAAAAAEAIAAAACkB&#10;AABkcnMvZTJvRG9jLnhtbFBLBQYAAAAABgAGAFkBAACeBQAAAAA=&#10;">
                <v:fill on="t" focussize="0,0"/>
                <v:stroke color="#000000" joinstyle="miter"/>
                <v:imagedata o:title=""/>
                <o:lock v:ext="edit" aspectratio="f"/>
                <v:textbox>
                  <w:txbxContent>
                    <w:p>
                      <w:pPr>
                        <w:jc w:val="center"/>
                        <w:rPr>
                          <w:rFonts w:ascii="黑体" w:hAnsi="黑体" w:eastAsia="黑体"/>
                          <w:sz w:val="32"/>
                          <w:szCs w:val="32"/>
                        </w:rPr>
                      </w:pPr>
                      <w:r>
                        <w:rPr>
                          <w:rFonts w:hint="eastAsia" w:ascii="黑体" w:hAnsi="黑体" w:eastAsia="黑体"/>
                          <w:sz w:val="32"/>
                          <w:szCs w:val="32"/>
                        </w:rPr>
                        <w:t>逾期未支付</w:t>
                      </w: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sz w:val="32"/>
                          <w:szCs w:val="32"/>
                        </w:rPr>
                      </w:pPr>
                      <w:r>
                        <w:rPr>
                          <w:rFonts w:hint="eastAsia" w:ascii="黑体" w:hAnsi="黑体" w:eastAsia="黑体"/>
                          <w:sz w:val="32"/>
                          <w:szCs w:val="32"/>
                        </w:rPr>
                        <w:t>决</w:t>
                      </w:r>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column">
                  <wp:posOffset>602615</wp:posOffset>
                </wp:positionH>
                <wp:positionV relativeFrom="paragraph">
                  <wp:posOffset>5151755</wp:posOffset>
                </wp:positionV>
                <wp:extent cx="1853565" cy="483870"/>
                <wp:effectExtent l="4445" t="4445" r="16510" b="14605"/>
                <wp:wrapNone/>
                <wp:docPr id="1144" name="矩形 78"/>
                <wp:cNvGraphicFramePr/>
                <a:graphic xmlns:a="http://schemas.openxmlformats.org/drawingml/2006/main">
                  <a:graphicData uri="http://schemas.microsoft.com/office/word/2010/wordprocessingShape">
                    <wps:wsp>
                      <wps:cNvSpPr/>
                      <wps:spPr>
                        <a:xfrm>
                          <a:off x="0" y="0"/>
                          <a:ext cx="1853565" cy="4838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黑体" w:hAnsi="黑体" w:eastAsia="黑体"/>
                                <w:sz w:val="32"/>
                                <w:szCs w:val="32"/>
                              </w:rPr>
                            </w:pPr>
                            <w:r>
                              <w:rPr>
                                <w:rFonts w:hint="eastAsia" w:ascii="黑体" w:hAnsi="黑体" w:eastAsia="黑体"/>
                                <w:sz w:val="32"/>
                                <w:szCs w:val="32"/>
                              </w:rPr>
                              <w:t>依法作出行政处罚</w:t>
                            </w:r>
                          </w:p>
                        </w:txbxContent>
                      </wps:txbx>
                      <wps:bodyPr upright="1"/>
                    </wps:wsp>
                  </a:graphicData>
                </a:graphic>
              </wp:anchor>
            </w:drawing>
          </mc:Choice>
          <mc:Fallback>
            <w:pict>
              <v:rect id="矩形 78" o:spid="_x0000_s1026" o:spt="1" style="position:absolute;left:0pt;margin-left:47.45pt;margin-top:405.65pt;height:38.1pt;width:145.95pt;z-index:251659264;mso-width-relative:page;mso-height-relative:page;" fillcolor="#FFFFFF" filled="t" stroked="t" coordsize="21600,21600" o:gfxdata="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3gupvYAAAACgEAAA8AAAAAAAAAAQAgAAAAIgAA&#10;AGRycy9kb3ducmV2LnhtbFBLAQIUABQAAAAIAIdO4kDNXL1lCAIAAC0EAAAOAAAAAAAAAAEAIAAA&#10;ACcBAABkcnMvZTJvRG9jLnhtbFBLBQYAAAAABgAGAFkBAAChBQAAAAA=&#10;">
                <v:fill on="t" focussize="0,0"/>
                <v:stroke color="#000000" joinstyle="miter"/>
                <v:imagedata o:title=""/>
                <o:lock v:ext="edit" aspectratio="f"/>
                <v:textbox>
                  <w:txbxContent>
                    <w:p>
                      <w:pPr>
                        <w:jc w:val="center"/>
                        <w:rPr>
                          <w:rFonts w:ascii="黑体" w:hAnsi="黑体" w:eastAsia="黑体"/>
                          <w:sz w:val="32"/>
                          <w:szCs w:val="32"/>
                        </w:rPr>
                      </w:pPr>
                      <w:r>
                        <w:rPr>
                          <w:rFonts w:hint="eastAsia" w:ascii="黑体" w:hAnsi="黑体" w:eastAsia="黑体"/>
                          <w:sz w:val="32"/>
                          <w:szCs w:val="32"/>
                        </w:rPr>
                        <w:t>依法作出行政处罚</w:t>
                      </w:r>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column">
                  <wp:posOffset>245745</wp:posOffset>
                </wp:positionH>
                <wp:positionV relativeFrom="paragraph">
                  <wp:posOffset>4263390</wp:posOffset>
                </wp:positionV>
                <wp:extent cx="1011555" cy="450215"/>
                <wp:effectExtent l="4445" t="5080" r="5080" b="17145"/>
                <wp:wrapNone/>
                <wp:docPr id="1145" name="矩形 62"/>
                <wp:cNvGraphicFramePr/>
                <a:graphic xmlns:a="http://schemas.openxmlformats.org/drawingml/2006/main">
                  <a:graphicData uri="http://schemas.microsoft.com/office/word/2010/wordprocessingShape">
                    <wps:wsp>
                      <wps:cNvSpPr/>
                      <wps:spPr>
                        <a:xfrm>
                          <a:off x="0" y="0"/>
                          <a:ext cx="1011555" cy="4502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黑体" w:hAnsi="黑体" w:eastAsia="黑体"/>
                                <w:sz w:val="32"/>
                                <w:szCs w:val="32"/>
                              </w:rPr>
                            </w:pPr>
                            <w:r>
                              <w:rPr>
                                <w:rFonts w:hint="eastAsia" w:ascii="黑体" w:hAnsi="黑体" w:eastAsia="黑体"/>
                                <w:sz w:val="32"/>
                                <w:szCs w:val="32"/>
                              </w:rPr>
                              <w:t>支付完毕</w:t>
                            </w: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sz w:val="32"/>
                                <w:szCs w:val="32"/>
                              </w:rPr>
                            </w:pPr>
                            <w:r>
                              <w:rPr>
                                <w:rFonts w:hint="eastAsia" w:ascii="黑体" w:hAnsi="黑体" w:eastAsia="黑体"/>
                                <w:sz w:val="32"/>
                                <w:szCs w:val="32"/>
                              </w:rPr>
                              <w:t>决</w:t>
                            </w:r>
                          </w:p>
                        </w:txbxContent>
                      </wps:txbx>
                      <wps:bodyPr upright="1"/>
                    </wps:wsp>
                  </a:graphicData>
                </a:graphic>
              </wp:anchor>
            </w:drawing>
          </mc:Choice>
          <mc:Fallback>
            <w:pict>
              <v:rect id="矩形 62" o:spid="_x0000_s1026" o:spt="1" style="position:absolute;left:0pt;margin-left:19.35pt;margin-top:335.7pt;height:35.45pt;width:79.65pt;z-index:251659264;mso-width-relative:page;mso-height-relative:page;" fillcolor="#FFFFFF" filled="t" stroked="t" coordsize="21600,21600" o:gfxdata="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1Hffv2QAAAAoBAAAPAAAAAAAAAAEAIAAAACIAAABkcnMv&#10;ZG93bnJldi54bWxQSwECFAAUAAAACACHTuJApfbTMgICAAAtBAAADgAAAAAAAAABACAAAAAoAQAA&#10;ZHJzL2Uyb0RvYy54bWxQSwUGAAAAAAYABgBZAQAAnAUAAAAA&#10;">
                <v:fill on="t" focussize="0,0"/>
                <v:stroke color="#000000" joinstyle="miter"/>
                <v:imagedata o:title=""/>
                <o:lock v:ext="edit" aspectratio="f"/>
                <v:textbox>
                  <w:txbxContent>
                    <w:p>
                      <w:pPr>
                        <w:jc w:val="center"/>
                        <w:rPr>
                          <w:rFonts w:ascii="黑体" w:hAnsi="黑体" w:eastAsia="黑体"/>
                          <w:sz w:val="32"/>
                          <w:szCs w:val="32"/>
                        </w:rPr>
                      </w:pPr>
                      <w:r>
                        <w:rPr>
                          <w:rFonts w:hint="eastAsia" w:ascii="黑体" w:hAnsi="黑体" w:eastAsia="黑体"/>
                          <w:sz w:val="32"/>
                          <w:szCs w:val="32"/>
                        </w:rPr>
                        <w:t>支付完毕</w:t>
                      </w: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sz w:val="32"/>
                          <w:szCs w:val="32"/>
                        </w:rPr>
                      </w:pPr>
                      <w:r>
                        <w:rPr>
                          <w:rFonts w:hint="eastAsia" w:ascii="黑体" w:hAnsi="黑体" w:eastAsia="黑体"/>
                          <w:sz w:val="32"/>
                          <w:szCs w:val="32"/>
                        </w:rPr>
                        <w:t>决</w:t>
                      </w:r>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column">
                  <wp:posOffset>685800</wp:posOffset>
                </wp:positionH>
                <wp:positionV relativeFrom="paragraph">
                  <wp:posOffset>3962400</wp:posOffset>
                </wp:positionV>
                <wp:extent cx="0" cy="305435"/>
                <wp:effectExtent l="38100" t="0" r="38100" b="14605"/>
                <wp:wrapNone/>
                <wp:docPr id="1146" name="直线 70"/>
                <wp:cNvGraphicFramePr/>
                <a:graphic xmlns:a="http://schemas.openxmlformats.org/drawingml/2006/main">
                  <a:graphicData uri="http://schemas.microsoft.com/office/word/2010/wordprocessingShape">
                    <wps:wsp>
                      <wps:cNvCnPr/>
                      <wps:spPr>
                        <a:xfrm>
                          <a:off x="0" y="0"/>
                          <a:ext cx="0" cy="305434"/>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id="直线 70" o:spid="_x0000_s1026" o:spt="20" style="position:absolute;left:0pt;margin-left:54pt;margin-top:312pt;height:24.05pt;width:0pt;z-index:251659264;mso-width-relative:page;mso-height-relative:page;" filled="f" stroked="t" coordsize="21600,21600" o:gfxdata="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YycndgAAAALAQAADwAAAAAAAAABACAAAAAiAAAAZHJzL2Rvd25yZXYueG1sUEsBAhQAFAAAAAgA&#10;h07iQNv8bWrsAQAA4AMAAA4AAAAAAAAAAQAgAAAAJwEAAGRycy9lMm9Eb2MueG1sUEsFBgAAAAAG&#10;AAYAWQEAAIUFAAAAAA==&#10;">
                <v:fill on="f" focussize="0,0"/>
                <v:stroke color="#000000" joinstyle="round" endarrow="block"/>
                <v:imagedata o:title=""/>
                <o:lock v:ext="edit" aspectratio="f"/>
              </v:line>
            </w:pict>
          </mc:Fallback>
        </mc:AlternateContent>
      </w:r>
      <w:r>
        <mc:AlternateContent>
          <mc:Choice Requires="wpg">
            <w:drawing>
              <wp:anchor distT="0" distB="0" distL="0" distR="0" simplePos="0" relativeHeight="251659264" behindDoc="0" locked="0" layoutInCell="1" allowOverlap="1">
                <wp:simplePos x="0" y="0"/>
                <wp:positionH relativeFrom="column">
                  <wp:posOffset>-19050</wp:posOffset>
                </wp:positionH>
                <wp:positionV relativeFrom="paragraph">
                  <wp:posOffset>3629660</wp:posOffset>
                </wp:positionV>
                <wp:extent cx="1893570" cy="319405"/>
                <wp:effectExtent l="0" t="4445" r="41910" b="11430"/>
                <wp:wrapNone/>
                <wp:docPr id="1147" name="组合 63"/>
                <wp:cNvGraphicFramePr/>
                <a:graphic xmlns:a="http://schemas.openxmlformats.org/drawingml/2006/main">
                  <a:graphicData uri="http://schemas.microsoft.com/office/word/2010/wordprocessingGroup">
                    <wpg:wgp>
                      <wpg:cNvGrpSpPr/>
                      <wpg:grpSpPr>
                        <a:xfrm rot="0">
                          <a:off x="0" y="0"/>
                          <a:ext cx="1893570" cy="319404"/>
                          <a:chOff x="6037" y="7581"/>
                          <a:chExt cx="3420" cy="489"/>
                        </a:xfrm>
                      </wpg:grpSpPr>
                      <wps:wsp>
                        <wps:cNvPr id="44" name="直接连接符 44"/>
                        <wps:cNvCnPr/>
                        <wps:spPr>
                          <a:xfrm>
                            <a:off x="6037" y="7581"/>
                            <a:ext cx="3420" cy="0"/>
                          </a:xfrm>
                          <a:prstGeom prst="line">
                            <a:avLst/>
                          </a:prstGeom>
                          <a:ln w="9525" cap="flat" cmpd="sng">
                            <a:solidFill>
                              <a:srgbClr val="000000"/>
                            </a:solidFill>
                            <a:prstDash val="solid"/>
                            <a:round/>
                            <a:headEnd type="none" w="med" len="med"/>
                            <a:tailEnd type="none" w="med" len="med"/>
                          </a:ln>
                        </wps:spPr>
                        <wps:bodyPr/>
                      </wps:wsp>
                      <wps:wsp>
                        <wps:cNvPr id="45" name="直接连接符 45"/>
                        <wps:cNvCnPr/>
                        <wps:spPr>
                          <a:xfrm>
                            <a:off x="9450" y="7602"/>
                            <a:ext cx="0" cy="468"/>
                          </a:xfrm>
                          <a:prstGeom prst="line">
                            <a:avLst/>
                          </a:prstGeom>
                          <a:ln w="9525" cap="flat" cmpd="sng">
                            <a:solidFill>
                              <a:srgbClr val="000000"/>
                            </a:solidFill>
                            <a:prstDash val="solid"/>
                            <a:round/>
                            <a:headEnd type="none" w="med" len="med"/>
                            <a:tailEnd type="triangle" w="med" len="med"/>
                          </a:ln>
                        </wps:spPr>
                        <wps:bodyPr/>
                      </wps:wsp>
                    </wpg:wgp>
                  </a:graphicData>
                </a:graphic>
              </wp:anchor>
            </w:drawing>
          </mc:Choice>
          <mc:Fallback>
            <w:pict>
              <v:group id="组合 63" o:spid="_x0000_s1026" o:spt="203" style="position:absolute;left:0pt;margin-left:-1.5pt;margin-top:285.8pt;height:25.15pt;width:149.1pt;z-index:251659264;mso-width-relative:page;mso-height-relative:page;" coordorigin="6037,7581" coordsize="3420,489" o:gfxdata="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sqEPPNsAAAAKAQAADwAAAAAAAAABACAAAAAiAAAAZHJzL2Rvd25yZXYueG1s&#10;UEsBAhQAFAAAAAgAh07iQL8FeAGgAgAALgcAAA4AAAAAAAAAAQAgAAAAKgEAAGRycy9lMm9Eb2Mu&#10;eG1sUEsFBgAAAAAGAAYAWQEAADwGAAAAAA==&#10;">
                <o:lock v:ext="edit" aspectratio="f"/>
                <v:line id="_x0000_s1026" o:spid="_x0000_s1026" o:spt="20" style="position:absolute;left:6037;top:7581;height:0;width:3420;" filled="f" stroked="t" coordsize="21600,21600" o:gfxdata="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7T5tr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9450;top:7602;height:468;width:0;" filled="f" stroked="t" coordsize="21600,21600" o:gfxdata="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ptcC6/&#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w:pict>
          </mc:Fallback>
        </mc:AlternateContent>
      </w:r>
      <w:r>
        <mc:AlternateContent>
          <mc:Choice Requires="wps">
            <w:drawing>
              <wp:anchor distT="0" distB="0" distL="0" distR="0" simplePos="0" relativeHeight="251659264" behindDoc="0" locked="0" layoutInCell="1" allowOverlap="1">
                <wp:simplePos x="0" y="0"/>
                <wp:positionH relativeFrom="column">
                  <wp:posOffset>4114800</wp:posOffset>
                </wp:positionH>
                <wp:positionV relativeFrom="paragraph">
                  <wp:posOffset>2674620</wp:posOffset>
                </wp:positionV>
                <wp:extent cx="2446020" cy="1153795"/>
                <wp:effectExtent l="4445" t="4445" r="18415" b="15240"/>
                <wp:wrapNone/>
                <wp:docPr id="1150" name="矩形 60"/>
                <wp:cNvGraphicFramePr/>
                <a:graphic xmlns:a="http://schemas.openxmlformats.org/drawingml/2006/main">
                  <a:graphicData uri="http://schemas.microsoft.com/office/word/2010/wordprocessingShape">
                    <wps:wsp>
                      <wps:cNvSpPr/>
                      <wps:spPr>
                        <a:xfrm>
                          <a:off x="0" y="0"/>
                          <a:ext cx="2446019" cy="115379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center"/>
                              <w:rPr>
                                <w:rFonts w:ascii="黑体" w:hAnsi="黑体" w:eastAsia="黑体"/>
                                <w:w w:val="90"/>
                                <w:sz w:val="32"/>
                                <w:szCs w:val="32"/>
                              </w:rPr>
                            </w:pPr>
                            <w:r>
                              <w:rPr>
                                <w:rFonts w:hint="eastAsia" w:ascii="黑体" w:hAnsi="黑体" w:eastAsia="黑体"/>
                                <w:w w:val="90"/>
                                <w:sz w:val="32"/>
                                <w:szCs w:val="32"/>
                              </w:rPr>
                              <w:t>各行业主管部门依法采取“降低资质、限制招投标和承揽新项目”等措施，并推送有关部门实施联合惩戒</w:t>
                            </w:r>
                          </w:p>
                        </w:txbxContent>
                      </wps:txbx>
                      <wps:bodyPr upright="1"/>
                    </wps:wsp>
                  </a:graphicData>
                </a:graphic>
              </wp:anchor>
            </w:drawing>
          </mc:Choice>
          <mc:Fallback>
            <w:pict>
              <v:rect id="矩形 60" o:spid="_x0000_s1026" o:spt="1" style="position:absolute;left:0pt;margin-left:324pt;margin-top:210.6pt;height:90.85pt;width:192.6pt;z-index:251659264;mso-width-relative:page;mso-height-relative:page;" fillcolor="#FFFFFF" filled="t" stroked="t" coordsize="21600,21600" o:gfxdata="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k6SzG2gAAAAwBAAAPAAAAAAAAAAEAIAAAACIAAABk&#10;cnMvZG93bnJldi54bWxQSwECFAAUAAAACACHTuJAIYHS8QQCAAAuBAAADgAAAAAAAAABACAAAAAp&#10;AQAAZHJzL2Uyb0RvYy54bWxQSwUGAAAAAAYABgBZAQAAnwUAAAAA&#10;">
                <v:fill on="t" focussize="0,0"/>
                <v:stroke color="#000000" joinstyle="miter"/>
                <v:imagedata o:title=""/>
                <o:lock v:ext="edit" aspectratio="f"/>
                <v:textbox>
                  <w:txbxContent>
                    <w:p>
                      <w:pPr>
                        <w:spacing w:line="400" w:lineRule="exact"/>
                        <w:jc w:val="center"/>
                        <w:rPr>
                          <w:rFonts w:ascii="黑体" w:hAnsi="黑体" w:eastAsia="黑体"/>
                          <w:w w:val="90"/>
                          <w:sz w:val="32"/>
                          <w:szCs w:val="32"/>
                        </w:rPr>
                      </w:pPr>
                      <w:r>
                        <w:rPr>
                          <w:rFonts w:hint="eastAsia" w:ascii="黑体" w:hAnsi="黑体" w:eastAsia="黑体"/>
                          <w:w w:val="90"/>
                          <w:sz w:val="32"/>
                          <w:szCs w:val="32"/>
                        </w:rPr>
                        <w:t>各行业主管部门依法采取“降低资质、限制招投标和承揽新项目”等措施，并推送有关部门实施联合惩戒</w:t>
                      </w:r>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column">
                  <wp:posOffset>2525395</wp:posOffset>
                </wp:positionH>
                <wp:positionV relativeFrom="paragraph">
                  <wp:posOffset>3388360</wp:posOffset>
                </wp:positionV>
                <wp:extent cx="1435735" cy="450215"/>
                <wp:effectExtent l="4445" t="5080" r="7620" b="17145"/>
                <wp:wrapNone/>
                <wp:docPr id="1151" name="矩形 41"/>
                <wp:cNvGraphicFramePr/>
                <a:graphic xmlns:a="http://schemas.openxmlformats.org/drawingml/2006/main">
                  <a:graphicData uri="http://schemas.microsoft.com/office/word/2010/wordprocessingShape">
                    <wps:wsp>
                      <wps:cNvSpPr/>
                      <wps:spPr>
                        <a:xfrm>
                          <a:off x="0" y="0"/>
                          <a:ext cx="1435735" cy="4502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2"/>
                                <w:szCs w:val="32"/>
                              </w:rPr>
                            </w:pPr>
                            <w:r>
                              <w:rPr>
                                <w:rFonts w:hint="eastAsia" w:ascii="黑体" w:hAnsi="黑体" w:eastAsia="黑体"/>
                                <w:sz w:val="32"/>
                                <w:szCs w:val="32"/>
                              </w:rPr>
                              <w:t>司法途径解决</w:t>
                            </w:r>
                          </w:p>
                        </w:txbxContent>
                      </wps:txbx>
                      <wps:bodyPr upright="1"/>
                    </wps:wsp>
                  </a:graphicData>
                </a:graphic>
              </wp:anchor>
            </w:drawing>
          </mc:Choice>
          <mc:Fallback>
            <w:pict>
              <v:rect id="矩形 41" o:spid="_x0000_s1026" o:spt="1" style="position:absolute;left:0pt;margin-left:198.85pt;margin-top:266.8pt;height:35.45pt;width:113.05pt;z-index:251659264;mso-width-relative:page;mso-height-relative:page;" fillcolor="#FFFFFF" filled="t" stroked="t" coordsize="21600,21600" o:gfxdata="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0t4NNoAAAALAQAADwAAAAAAAAABACAAAAAiAAAAZHJz&#10;L2Rvd25yZXYueG1sUEsBAhQAFAAAAAgAh07iQMF7hckCAgAALQQAAA4AAAAAAAAAAQAgAAAAKQEA&#10;AGRycy9lMm9Eb2MueG1sUEsFBgAAAAAGAAYAWQEAAJ0FAAAAAA==&#10;">
                <v:fill on="t" focussize="0,0"/>
                <v:stroke color="#000000" joinstyle="miter"/>
                <v:imagedata o:title=""/>
                <o:lock v:ext="edit" aspectratio="f"/>
                <v:textbox>
                  <w:txbxContent>
                    <w:p>
                      <w:pPr>
                        <w:jc w:val="center"/>
                        <w:rPr>
                          <w:sz w:val="32"/>
                          <w:szCs w:val="32"/>
                        </w:rPr>
                      </w:pPr>
                      <w:r>
                        <w:rPr>
                          <w:rFonts w:hint="eastAsia" w:ascii="黑体" w:hAnsi="黑体" w:eastAsia="黑体"/>
                          <w:sz w:val="32"/>
                          <w:szCs w:val="32"/>
                        </w:rPr>
                        <w:t>司法途径解决</w:t>
                      </w:r>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column">
                  <wp:posOffset>3093085</wp:posOffset>
                </wp:positionH>
                <wp:positionV relativeFrom="paragraph">
                  <wp:posOffset>3095625</wp:posOffset>
                </wp:positionV>
                <wp:extent cx="0" cy="297180"/>
                <wp:effectExtent l="38100" t="0" r="38100" b="7620"/>
                <wp:wrapNone/>
                <wp:docPr id="1152" name="直线 40"/>
                <wp:cNvGraphicFramePr/>
                <a:graphic xmlns:a="http://schemas.openxmlformats.org/drawingml/2006/main">
                  <a:graphicData uri="http://schemas.microsoft.com/office/word/2010/wordprocessingShape">
                    <wps:wsp>
                      <wps:cNvCnPr/>
                      <wps:spPr>
                        <a:xfrm>
                          <a:off x="0" y="0"/>
                          <a:ext cx="0" cy="297179"/>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id="直线 40" o:spid="_x0000_s1026" o:spt="20" style="position:absolute;left:0pt;margin-left:243.55pt;margin-top:243.75pt;height:23.4pt;width:0pt;z-index:251659264;mso-width-relative:page;mso-height-relative:page;" filled="f" stroked="t" coordsize="21600,21600" o:gfxdata="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6/pZGtkAAAALAQAADwAAAAAAAAABACAAAAAiAAAAZHJzL2Rvd25yZXYueG1sUEsBAhQAFAAAAAgA&#10;h07iQDXcnnTrAQAA4AMAAA4AAAAAAAAAAQAgAAAAKAEAAGRycy9lMm9Eb2MueG1sUEsFBgAAAAAG&#10;AAYAWQEAAIUFAAAAAA==&#10;">
                <v:fill on="f" focussize="0,0"/>
                <v:stroke color="#000000" joinstyle="round" endarrow="block"/>
                <v:imagedata o:title=""/>
                <o:lock v:ext="edit" aspectratio="f"/>
              </v:line>
            </w:pict>
          </mc:Fallback>
        </mc:AlternateContent>
      </w:r>
      <w:r>
        <mc:AlternateContent>
          <mc:Choice Requires="wps">
            <w:drawing>
              <wp:anchor distT="0" distB="0" distL="0" distR="0" simplePos="0" relativeHeight="251659264" behindDoc="0" locked="0" layoutInCell="1" allowOverlap="1">
                <wp:simplePos x="0" y="0"/>
                <wp:positionH relativeFrom="column">
                  <wp:posOffset>2514600</wp:posOffset>
                </wp:positionH>
                <wp:positionV relativeFrom="paragraph">
                  <wp:posOffset>2638425</wp:posOffset>
                </wp:positionV>
                <wp:extent cx="1443990" cy="450215"/>
                <wp:effectExtent l="4445" t="5080" r="14605" b="17145"/>
                <wp:wrapNone/>
                <wp:docPr id="1153" name="矩形 131"/>
                <wp:cNvGraphicFramePr/>
                <a:graphic xmlns:a="http://schemas.openxmlformats.org/drawingml/2006/main">
                  <a:graphicData uri="http://schemas.microsoft.com/office/word/2010/wordprocessingShape">
                    <wps:wsp>
                      <wps:cNvSpPr/>
                      <wps:spPr>
                        <a:xfrm>
                          <a:off x="0" y="0"/>
                          <a:ext cx="1443990" cy="45021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2"/>
                                <w:szCs w:val="32"/>
                              </w:rPr>
                            </w:pPr>
                            <w:r>
                              <w:rPr>
                                <w:rFonts w:hint="eastAsia" w:ascii="黑体" w:hAnsi="黑体" w:eastAsia="黑体"/>
                                <w:sz w:val="32"/>
                                <w:szCs w:val="32"/>
                              </w:rPr>
                              <w:t>告知投诉人</w:t>
                            </w:r>
                          </w:p>
                        </w:txbxContent>
                      </wps:txbx>
                      <wps:bodyPr upright="1"/>
                    </wps:wsp>
                  </a:graphicData>
                </a:graphic>
              </wp:anchor>
            </w:drawing>
          </mc:Choice>
          <mc:Fallback>
            <w:pict>
              <v:rect id="矩形 131" o:spid="_x0000_s1026" o:spt="1" style="position:absolute;left:0pt;margin-left:198pt;margin-top:207.75pt;height:35.45pt;width:113.7pt;z-index:251659264;mso-width-relative:page;mso-height-relative:page;" fillcolor="#FFFFFF" filled="t" stroked="t" coordsize="21600,21600" o:gfxdata="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&#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MUHRfaAAAACwEAAA8AAAAAAAAAAQAgAAAAIgAAAGRy&#10;cy9kb3ducmV2LnhtbFBLAQIUABQAAAAIAIdO4kCB11PNAwIAAC4EAAAOAAAAAAAAAAEAIAAAACkB&#10;AABkcnMvZTJvRG9jLnhtbFBLBQYAAAAABgAGAFkBAACeBQAAAAA=&#10;">
                <v:fill on="t" focussize="0,0"/>
                <v:stroke color="#000000" joinstyle="miter"/>
                <v:imagedata o:title=""/>
                <o:lock v:ext="edit" aspectratio="f"/>
                <v:textbox>
                  <w:txbxContent>
                    <w:p>
                      <w:pPr>
                        <w:jc w:val="center"/>
                        <w:rPr>
                          <w:sz w:val="32"/>
                          <w:szCs w:val="32"/>
                        </w:rPr>
                      </w:pPr>
                      <w:r>
                        <w:rPr>
                          <w:rFonts w:hint="eastAsia" w:ascii="黑体" w:hAnsi="黑体" w:eastAsia="黑体"/>
                          <w:sz w:val="32"/>
                          <w:szCs w:val="32"/>
                        </w:rPr>
                        <w:t>告知投诉人</w:t>
                      </w:r>
                    </w:p>
                  </w:txbxContent>
                </v:textbox>
              </v:rect>
            </w:pict>
          </mc:Fallback>
        </mc:AlternateContent>
      </w:r>
    </w:p>
    <w:p>
      <w:pPr>
        <w:jc w:val="center"/>
        <w:rPr>
          <w:rFonts w:ascii="方正小标宋简体" w:eastAsia="方正小标宋简体"/>
          <w:color w:val="000000"/>
          <w:kern w:val="0"/>
          <w:sz w:val="44"/>
          <w:szCs w:val="44"/>
        </w:rPr>
      </w:pPr>
    </w:p>
    <w:p>
      <w:pPr>
        <w:jc w:val="center"/>
        <w:rPr>
          <w:rFonts w:ascii="方正小标宋简体" w:eastAsia="方正小标宋简体"/>
          <w:color w:val="000000"/>
          <w:kern w:val="0"/>
          <w:sz w:val="44"/>
          <w:szCs w:val="44"/>
        </w:rPr>
      </w:pPr>
      <w:r>
        <mc:AlternateContent>
          <mc:Choice Requires="wpg">
            <w:drawing>
              <wp:anchor distT="0" distB="0" distL="0" distR="0" simplePos="0" relativeHeight="251659264" behindDoc="0" locked="0" layoutInCell="1" allowOverlap="1">
                <wp:simplePos x="0" y="0"/>
                <wp:positionH relativeFrom="column">
                  <wp:posOffset>3177540</wp:posOffset>
                </wp:positionH>
                <wp:positionV relativeFrom="paragraph">
                  <wp:posOffset>147320</wp:posOffset>
                </wp:positionV>
                <wp:extent cx="3084195" cy="441325"/>
                <wp:effectExtent l="38100" t="0" r="47625" b="635"/>
                <wp:wrapNone/>
                <wp:docPr id="1154" name="组合 5"/>
                <wp:cNvGraphicFramePr/>
                <a:graphic xmlns:a="http://schemas.openxmlformats.org/drawingml/2006/main">
                  <a:graphicData uri="http://schemas.microsoft.com/office/word/2010/wordprocessingGroup">
                    <wpg:wgp>
                      <wpg:cNvGrpSpPr/>
                      <wpg:grpSpPr>
                        <a:xfrm rot="0">
                          <a:off x="0" y="0"/>
                          <a:ext cx="3084194" cy="441325"/>
                          <a:chOff x="3600" y="3000"/>
                          <a:chExt cx="4500" cy="624"/>
                        </a:xfrm>
                      </wpg:grpSpPr>
                      <wps:wsp>
                        <wps:cNvPr id="46" name="直接连接符 46"/>
                        <wps:cNvCnPr/>
                        <wps:spPr>
                          <a:xfrm>
                            <a:off x="5940" y="3000"/>
                            <a:ext cx="0" cy="312"/>
                          </a:xfrm>
                          <a:prstGeom prst="line">
                            <a:avLst/>
                          </a:prstGeom>
                          <a:ln w="12700" cap="flat" cmpd="sng">
                            <a:solidFill>
                              <a:srgbClr val="000000"/>
                            </a:solidFill>
                            <a:prstDash val="solid"/>
                            <a:round/>
                            <a:headEnd type="none" w="med" len="med"/>
                            <a:tailEnd type="triangle" w="med" len="med"/>
                          </a:ln>
                        </wps:spPr>
                        <wps:bodyPr/>
                      </wps:wsp>
                      <wps:wsp>
                        <wps:cNvPr id="47" name="直接连接符 47"/>
                        <wps:cNvCnPr/>
                        <wps:spPr>
                          <a:xfrm>
                            <a:off x="3600" y="3312"/>
                            <a:ext cx="4500" cy="0"/>
                          </a:xfrm>
                          <a:prstGeom prst="line">
                            <a:avLst/>
                          </a:prstGeom>
                          <a:ln w="12700" cap="flat" cmpd="sng">
                            <a:solidFill>
                              <a:srgbClr val="000000"/>
                            </a:solidFill>
                            <a:prstDash val="solid"/>
                            <a:round/>
                            <a:headEnd type="none" w="med" len="med"/>
                            <a:tailEnd type="none" w="med" len="med"/>
                          </a:ln>
                        </wps:spPr>
                        <wps:bodyPr/>
                      </wps:wsp>
                      <wps:wsp>
                        <wps:cNvPr id="48" name="直接连接符 48"/>
                        <wps:cNvCnPr/>
                        <wps:spPr>
                          <a:xfrm>
                            <a:off x="8100" y="3312"/>
                            <a:ext cx="0" cy="312"/>
                          </a:xfrm>
                          <a:prstGeom prst="line">
                            <a:avLst/>
                          </a:prstGeom>
                          <a:ln w="12700" cap="flat" cmpd="sng">
                            <a:solidFill>
                              <a:srgbClr val="000000"/>
                            </a:solidFill>
                            <a:prstDash val="solid"/>
                            <a:round/>
                            <a:headEnd type="none" w="med" len="med"/>
                            <a:tailEnd type="triangle" w="med" len="med"/>
                          </a:ln>
                        </wps:spPr>
                        <wps:bodyPr/>
                      </wps:wsp>
                      <wps:wsp>
                        <wps:cNvPr id="49" name="直接连接符 49"/>
                        <wps:cNvCnPr/>
                        <wps:spPr>
                          <a:xfrm>
                            <a:off x="3600" y="3312"/>
                            <a:ext cx="0" cy="312"/>
                          </a:xfrm>
                          <a:prstGeom prst="line">
                            <a:avLst/>
                          </a:prstGeom>
                          <a:ln w="12700" cap="flat" cmpd="sng">
                            <a:solidFill>
                              <a:srgbClr val="000000"/>
                            </a:solidFill>
                            <a:prstDash val="solid"/>
                            <a:round/>
                            <a:headEnd type="none" w="med" len="med"/>
                            <a:tailEnd type="triangle" w="med" len="med"/>
                          </a:ln>
                        </wps:spPr>
                        <wps:bodyPr/>
                      </wps:wsp>
                    </wpg:wgp>
                  </a:graphicData>
                </a:graphic>
              </wp:anchor>
            </w:drawing>
          </mc:Choice>
          <mc:Fallback>
            <w:pict>
              <v:group id="组合 5" o:spid="_x0000_s1026" o:spt="203" style="position:absolute;left:0pt;margin-left:250.2pt;margin-top:11.6pt;height:34.75pt;width:242.85pt;z-index:251659264;mso-width-relative:page;mso-height-relative:page;" coordorigin="3600,3000" coordsize="4500,624" o:gfxdata="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">
                <o:lock v:ext="edit" aspectratio="f"/>
                <v:line id="_x0000_s1026" o:spid="_x0000_s1026" o:spt="20" style="position:absolute;left:5940;top:3000;height:312;width:0;" filled="f" stroked="t" coordsize="21600,21600" o:gfxdata="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1KprvQAA&#10;ANsAAAAPAAAAAAAAAAEAIAAAACIAAABkcnMvZG93bnJldi54bWxQSwECFAAUAAAACACHTuJAMy8F&#10;njsAAAA5AAAAEAAAAAAAAAABACAAAAAMAQAAZHJzL3NoYXBleG1sLnhtbFBLBQYAAAAABgAGAFsB&#10;AAC2AwAAAAA=&#10;">
                  <v:fill on="f" focussize="0,0"/>
                  <v:stroke weight="1pt" color="#000000" joinstyle="round" endarrow="block"/>
                  <v:imagedata o:title=""/>
                  <o:lock v:ext="edit" aspectratio="f"/>
                </v:line>
                <v:line id="_x0000_s1026" o:spid="_x0000_s1026" o:spt="20" style="position:absolute;left:3600;top:3312;height:0;width:4500;" filled="f" stroked="t" coordsize="21600,21600" o:gfxdata="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ytMwb4A&#10;AADb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_x0000_s1026" o:spid="_x0000_s1026" o:spt="20" style="position:absolute;left:8100;top:3312;height:312;width:0;" filled="f" stroked="t" coordsize="21600,21600" o:gfxdata="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B5uCvQAA&#10;ANsAAAAPAAAAAAAAAAEAIAAAACIAAABkcnMvZG93bnJldi54bWxQSwECFAAUAAAACACHTuJAMy8F&#10;njsAAAA5AAAAEAAAAAAAAAABACAAAAAMAQAAZHJzL3NoYXBleG1sLnhtbFBLBQYAAAAABgAGAFsB&#10;AAC2AwAAAAA=&#10;">
                  <v:fill on="f" focussize="0,0"/>
                  <v:stroke weight="1pt" color="#000000" joinstyle="round" endarrow="block"/>
                  <v:imagedata o:title=""/>
                  <o:lock v:ext="edit" aspectratio="f"/>
                </v:line>
                <v:line id="_x0000_s1026" o:spid="_x0000_s1026" o:spt="20" style="position:absolute;left:3600;top:3312;height:312;width:0;" filled="f" stroked="t" coordsize="21600,21600" o:gfxdata="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Us+Gb4A&#10;AADbAAAADwAAAAAAAAABACAAAAAiAAAAZHJzL2Rvd25yZXYueG1sUEsBAhQAFAAAAAgAh07iQDMv&#10;BZ47AAAAOQAAABAAAAAAAAAAAQAgAAAADQEAAGRycy9zaGFwZXhtbC54bWxQSwUGAAAAAAYABgBb&#10;AQAAtwMAAAAA&#10;">
                  <v:fill on="f" focussize="0,0"/>
                  <v:stroke weight="1pt" color="#000000" joinstyle="round" endarrow="block"/>
                  <v:imagedata o:title=""/>
                  <o:lock v:ext="edit" aspectratio="f"/>
                </v:line>
              </v:group>
            </w:pict>
          </mc:Fallback>
        </mc:AlternateContent>
      </w:r>
    </w:p>
    <w:p>
      <w:pPr>
        <w:jc w:val="center"/>
        <w:rPr>
          <w:rFonts w:ascii="方正小标宋简体" w:eastAsia="方正小标宋简体"/>
          <w:color w:val="000000"/>
          <w:kern w:val="0"/>
          <w:sz w:val="44"/>
          <w:szCs w:val="44"/>
        </w:rPr>
      </w:pPr>
      <w:r>
        <mc:AlternateContent>
          <mc:Choice Requires="wps">
            <w:drawing>
              <wp:anchor distT="0" distB="0" distL="0" distR="0" simplePos="0" relativeHeight="251659264" behindDoc="0" locked="0" layoutInCell="1" allowOverlap="1">
                <wp:simplePos x="0" y="0"/>
                <wp:positionH relativeFrom="column">
                  <wp:posOffset>2517140</wp:posOffset>
                </wp:positionH>
                <wp:positionV relativeFrom="paragraph">
                  <wp:posOffset>188595</wp:posOffset>
                </wp:positionV>
                <wp:extent cx="1035050" cy="585470"/>
                <wp:effectExtent l="5080" t="5080" r="11430" b="19050"/>
                <wp:wrapNone/>
                <wp:docPr id="1159" name="矩形 28"/>
                <wp:cNvGraphicFramePr/>
                <a:graphic xmlns:a="http://schemas.openxmlformats.org/drawingml/2006/main">
                  <a:graphicData uri="http://schemas.microsoft.com/office/word/2010/wordprocessingShape">
                    <wps:wsp>
                      <wps:cNvSpPr/>
                      <wps:spPr>
                        <a:xfrm>
                          <a:off x="0" y="0"/>
                          <a:ext cx="1035050" cy="5854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center"/>
                              <w:rPr>
                                <w:rFonts w:ascii="黑体" w:hAnsi="黑体" w:eastAsia="黑体"/>
                                <w:sz w:val="32"/>
                                <w:szCs w:val="32"/>
                              </w:rPr>
                            </w:pPr>
                            <w:r>
                              <w:rPr>
                                <w:rFonts w:hint="eastAsia" w:ascii="黑体" w:hAnsi="黑体" w:eastAsia="黑体"/>
                                <w:sz w:val="32"/>
                                <w:szCs w:val="32"/>
                              </w:rPr>
                              <w:t>协调化解</w:t>
                            </w:r>
                          </w:p>
                          <w:p>
                            <w:pPr>
                              <w:spacing w:line="400" w:lineRule="exact"/>
                              <w:jc w:val="center"/>
                              <w:rPr>
                                <w:sz w:val="32"/>
                                <w:szCs w:val="32"/>
                              </w:rPr>
                            </w:pPr>
                            <w:r>
                              <w:rPr>
                                <w:rFonts w:hint="eastAsia" w:ascii="黑体" w:hAnsi="黑体" w:eastAsia="黑体"/>
                                <w:sz w:val="32"/>
                                <w:szCs w:val="32"/>
                              </w:rPr>
                              <w:t>不成功</w:t>
                            </w:r>
                          </w:p>
                        </w:txbxContent>
                      </wps:txbx>
                      <wps:bodyPr upright="1"/>
                    </wps:wsp>
                  </a:graphicData>
                </a:graphic>
              </wp:anchor>
            </w:drawing>
          </mc:Choice>
          <mc:Fallback>
            <w:pict>
              <v:rect id="矩形 28" o:spid="_x0000_s1026" o:spt="1" style="position:absolute;left:0pt;margin-left:198.2pt;margin-top:14.85pt;height:46.1pt;width:81.5pt;z-index:251659264;mso-width-relative:page;mso-height-relative:page;" fillcolor="#FFFFFF" filled="t" stroked="t" coordsize="21600,21600" o:gfxdata="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kHeuC2AAAAAoBAAAPAAAAAAAAAAEAIAAAACIAAABk&#10;cnMvZG93bnJldi54bWxQSwECFAAUAAAACACHTuJANm2y7AYCAAAtBAAADgAAAAAAAAABACAAAAAn&#10;AQAAZHJzL2Uyb0RvYy54bWxQSwUGAAAAAAYABgBZAQAAnwUAAAAA&#10;">
                <v:fill on="t" focussize="0,0"/>
                <v:stroke color="#000000" joinstyle="miter"/>
                <v:imagedata o:title=""/>
                <o:lock v:ext="edit" aspectratio="f"/>
                <v:textbox>
                  <w:txbxContent>
                    <w:p>
                      <w:pPr>
                        <w:spacing w:line="400" w:lineRule="exact"/>
                        <w:jc w:val="center"/>
                        <w:rPr>
                          <w:rFonts w:ascii="黑体" w:hAnsi="黑体" w:eastAsia="黑体"/>
                          <w:sz w:val="32"/>
                          <w:szCs w:val="32"/>
                        </w:rPr>
                      </w:pPr>
                      <w:r>
                        <w:rPr>
                          <w:rFonts w:hint="eastAsia" w:ascii="黑体" w:hAnsi="黑体" w:eastAsia="黑体"/>
                          <w:sz w:val="32"/>
                          <w:szCs w:val="32"/>
                        </w:rPr>
                        <w:t>协调化解</w:t>
                      </w:r>
                    </w:p>
                    <w:p>
                      <w:pPr>
                        <w:spacing w:line="400" w:lineRule="exact"/>
                        <w:jc w:val="center"/>
                        <w:rPr>
                          <w:sz w:val="32"/>
                          <w:szCs w:val="32"/>
                        </w:rPr>
                      </w:pPr>
                      <w:r>
                        <w:rPr>
                          <w:rFonts w:hint="eastAsia" w:ascii="黑体" w:hAnsi="黑体" w:eastAsia="黑体"/>
                          <w:sz w:val="32"/>
                          <w:szCs w:val="32"/>
                        </w:rPr>
                        <w:t>不成功</w:t>
                      </w:r>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column">
                  <wp:posOffset>3675380</wp:posOffset>
                </wp:positionH>
                <wp:positionV relativeFrom="paragraph">
                  <wp:posOffset>192405</wp:posOffset>
                </wp:positionV>
                <wp:extent cx="2863215" cy="595630"/>
                <wp:effectExtent l="4445" t="4445" r="12700" b="9525"/>
                <wp:wrapNone/>
                <wp:docPr id="1160" name="矩形 29"/>
                <wp:cNvGraphicFramePr/>
                <a:graphic xmlns:a="http://schemas.openxmlformats.org/drawingml/2006/main">
                  <a:graphicData uri="http://schemas.microsoft.com/office/word/2010/wordprocessingShape">
                    <wps:wsp>
                      <wps:cNvSpPr/>
                      <wps:spPr>
                        <a:xfrm>
                          <a:off x="0" y="0"/>
                          <a:ext cx="2863214" cy="5956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center"/>
                              <w:rPr>
                                <w:w w:val="90"/>
                                <w:sz w:val="32"/>
                                <w:szCs w:val="32"/>
                              </w:rPr>
                            </w:pPr>
                            <w:r>
                              <w:rPr>
                                <w:rFonts w:hint="eastAsia" w:ascii="黑体" w:hAnsi="黑体" w:eastAsia="黑体"/>
                                <w:w w:val="90"/>
                                <w:sz w:val="32"/>
                                <w:szCs w:val="32"/>
                              </w:rPr>
                              <w:t>督促协调或通过工资保证金、应急周转金等方式解冻并监督支付</w:t>
                            </w:r>
                          </w:p>
                        </w:txbxContent>
                      </wps:txbx>
                      <wps:bodyPr upright="1"/>
                    </wps:wsp>
                  </a:graphicData>
                </a:graphic>
              </wp:anchor>
            </w:drawing>
          </mc:Choice>
          <mc:Fallback>
            <w:pict>
              <v:rect id="矩形 29" o:spid="_x0000_s1026" o:spt="1" style="position:absolute;left:0pt;margin-left:289.4pt;margin-top:15.15pt;height:46.9pt;width:225.45pt;z-index:251659264;mso-width-relative:page;mso-height-relative:page;" fillcolor="#FFFFFF" filled="t" stroked="t" coordsize="21600,21600" o:gfxdata="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HGQC2QAAAAsBAAAPAAAAAAAAAAEAIAAAACIA&#10;AABkcnMvZG93bnJldi54bWxQSwECFAAUAAAACACHTuJA8TPnpQgCAAAtBAAADgAAAAAAAAABACAA&#10;AAAoAQAAZHJzL2Uyb0RvYy54bWxQSwUGAAAAAAYABgBZAQAAogUAAAAA&#10;">
                <v:fill on="t" focussize="0,0"/>
                <v:stroke color="#000000" joinstyle="miter"/>
                <v:imagedata o:title=""/>
                <o:lock v:ext="edit" aspectratio="f"/>
                <v:textbox>
                  <w:txbxContent>
                    <w:p>
                      <w:pPr>
                        <w:spacing w:line="400" w:lineRule="exact"/>
                        <w:jc w:val="center"/>
                        <w:rPr>
                          <w:w w:val="90"/>
                          <w:sz w:val="32"/>
                          <w:szCs w:val="32"/>
                        </w:rPr>
                      </w:pPr>
                      <w:r>
                        <w:rPr>
                          <w:rFonts w:hint="eastAsia" w:ascii="黑体" w:hAnsi="黑体" w:eastAsia="黑体"/>
                          <w:w w:val="90"/>
                          <w:sz w:val="32"/>
                          <w:szCs w:val="32"/>
                        </w:rPr>
                        <w:t>督促协调或通过工资保证金、应急周转金等方式解冻并监督支付</w:t>
                      </w:r>
                    </w:p>
                  </w:txbxContent>
                </v:textbox>
              </v:rect>
            </w:pict>
          </mc:Fallback>
        </mc:AlternateContent>
      </w:r>
    </w:p>
    <w:p>
      <w:pPr>
        <w:jc w:val="center"/>
        <w:rPr>
          <w:rFonts w:ascii="方正小标宋简体" w:eastAsia="方正小标宋简体"/>
          <w:color w:val="000000"/>
          <w:kern w:val="0"/>
          <w:sz w:val="44"/>
          <w:szCs w:val="44"/>
        </w:rPr>
      </w:pPr>
      <w:r>
        <mc:AlternateContent>
          <mc:Choice Requires="wps">
            <w:drawing>
              <wp:anchor distT="0" distB="0" distL="0" distR="0" simplePos="0" relativeHeight="251659264" behindDoc="0" locked="0" layoutInCell="1" allowOverlap="1">
                <wp:simplePos x="0" y="0"/>
                <wp:positionH relativeFrom="column">
                  <wp:posOffset>3071495</wp:posOffset>
                </wp:positionH>
                <wp:positionV relativeFrom="paragraph">
                  <wp:posOffset>393700</wp:posOffset>
                </wp:positionV>
                <wp:extent cx="3810" cy="448310"/>
                <wp:effectExtent l="37465" t="0" r="34925" b="8890"/>
                <wp:wrapNone/>
                <wp:docPr id="1161" name="直线 38"/>
                <wp:cNvGraphicFramePr/>
                <a:graphic xmlns:a="http://schemas.openxmlformats.org/drawingml/2006/main">
                  <a:graphicData uri="http://schemas.microsoft.com/office/word/2010/wordprocessingShape">
                    <wps:wsp>
                      <wps:cNvCnPr/>
                      <wps:spPr>
                        <a:xfrm flipH="1">
                          <a:off x="0" y="0"/>
                          <a:ext cx="3810" cy="448310"/>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id="直线 38" o:spid="_x0000_s1026" o:spt="20" style="position:absolute;left:0pt;flip:x;margin-left:241.85pt;margin-top:31pt;height:35.3pt;width:0.3pt;z-index:251659264;mso-width-relative:page;mso-height-relative:page;" filled="f" stroked="t" coordsize="21600,21600" o:gfxdata="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UUqbaAAAACgEAAA8AAAAAAAAAAQAgAAAAIgAAAGRycy9kb3ducmV2Lnht&#10;bFBLAQIUABQAAAAIAIdO4kDeeCLx9wEAAO0DAAAOAAAAAAAAAAEAIAAAACkBAABkcnMvZTJvRG9j&#10;LnhtbFBLBQYAAAAABgAGAFkBAACSBQAAAAA=&#10;">
                <v:fill on="f" focussize="0,0"/>
                <v:stroke color="#000000" joinstyle="round" endarrow="block"/>
                <v:imagedata o:title=""/>
                <o:lock v:ext="edit" aspectratio="f"/>
              </v:line>
            </w:pict>
          </mc:Fallback>
        </mc:AlternateContent>
      </w:r>
    </w:p>
    <w:p>
      <w:pPr>
        <w:jc w:val="center"/>
        <w:rPr>
          <w:rFonts w:ascii="方正小标宋简体" w:eastAsia="方正小标宋简体"/>
          <w:color w:val="000000"/>
          <w:kern w:val="0"/>
          <w:sz w:val="44"/>
          <w:szCs w:val="44"/>
        </w:rPr>
      </w:pPr>
      <w:r>
        <mc:AlternateContent>
          <mc:Choice Requires="wpg">
            <w:drawing>
              <wp:anchor distT="0" distB="0" distL="0" distR="0" simplePos="0" relativeHeight="251659264" behindDoc="0" locked="0" layoutInCell="1" allowOverlap="1">
                <wp:simplePos x="0" y="0"/>
                <wp:positionH relativeFrom="column">
                  <wp:posOffset>3096260</wp:posOffset>
                </wp:positionH>
                <wp:positionV relativeFrom="paragraph">
                  <wp:posOffset>125730</wp:posOffset>
                </wp:positionV>
                <wp:extent cx="2171700" cy="310515"/>
                <wp:effectExtent l="0" t="4445" r="38100" b="5080"/>
                <wp:wrapNone/>
                <wp:docPr id="1162" name="组合 57"/>
                <wp:cNvGraphicFramePr/>
                <a:graphic xmlns:a="http://schemas.openxmlformats.org/drawingml/2006/main">
                  <a:graphicData uri="http://schemas.microsoft.com/office/word/2010/wordprocessingGroup">
                    <wpg:wgp>
                      <wpg:cNvGrpSpPr/>
                      <wpg:grpSpPr>
                        <a:xfrm rot="0">
                          <a:off x="0" y="0"/>
                          <a:ext cx="2171700" cy="310515"/>
                          <a:chOff x="6037" y="7581"/>
                          <a:chExt cx="3420" cy="489"/>
                        </a:xfrm>
                      </wpg:grpSpPr>
                      <wps:wsp>
                        <wps:cNvPr id="50" name="直接连接符 50"/>
                        <wps:cNvCnPr/>
                        <wps:spPr>
                          <a:xfrm>
                            <a:off x="6037" y="7581"/>
                            <a:ext cx="3420" cy="0"/>
                          </a:xfrm>
                          <a:prstGeom prst="line">
                            <a:avLst/>
                          </a:prstGeom>
                          <a:ln w="9525" cap="flat" cmpd="sng">
                            <a:solidFill>
                              <a:srgbClr val="000000"/>
                            </a:solidFill>
                            <a:prstDash val="solid"/>
                            <a:round/>
                            <a:headEnd type="none" w="med" len="med"/>
                            <a:tailEnd type="none" w="med" len="med"/>
                          </a:ln>
                        </wps:spPr>
                        <wps:bodyPr/>
                      </wps:wsp>
                      <wps:wsp>
                        <wps:cNvPr id="51" name="直接连接符 51"/>
                        <wps:cNvCnPr/>
                        <wps:spPr>
                          <a:xfrm>
                            <a:off x="9450" y="7602"/>
                            <a:ext cx="0" cy="468"/>
                          </a:xfrm>
                          <a:prstGeom prst="line">
                            <a:avLst/>
                          </a:prstGeom>
                          <a:ln w="9525" cap="flat" cmpd="sng">
                            <a:solidFill>
                              <a:srgbClr val="000000"/>
                            </a:solidFill>
                            <a:prstDash val="solid"/>
                            <a:round/>
                            <a:headEnd type="none" w="med" len="med"/>
                            <a:tailEnd type="triangle" w="med" len="med"/>
                          </a:ln>
                        </wps:spPr>
                        <wps:bodyPr/>
                      </wps:wsp>
                    </wpg:wgp>
                  </a:graphicData>
                </a:graphic>
              </wp:anchor>
            </w:drawing>
          </mc:Choice>
          <mc:Fallback>
            <w:pict>
              <v:group id="组合 57" o:spid="_x0000_s1026" o:spt="203" style="position:absolute;left:0pt;margin-left:243.8pt;margin-top:9.9pt;height:24.45pt;width:171pt;z-index:251659264;mso-width-relative:page;mso-height-relative:page;" coordorigin="6037,7581" coordsize="3420,489" o:gfxdata="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KbG8vfZAAAACQEAAA8AAAAAAAAAAQAgAAAAIgAAAGRycy9kb3du&#10;cmV2LnhtbFBLAQIUABQAAAAIAIdO4kBCymOrqQIAAC4HAAAOAAAAAAAAAAEAIAAAACgBAABkcnMv&#10;ZTJvRG9jLnhtbFBLBQYAAAAABgAGAFkBAABDBgAAAAA=&#10;">
                <o:lock v:ext="edit" aspectratio="f"/>
                <v:line id="_x0000_s1026" o:spid="_x0000_s1026" o:spt="20" style="position:absolute;left:6037;top:7581;height:0;width:3420;" filled="f" stroked="t" coordsize="21600,21600" o:gfxdata="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Vmlo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9450;top:7602;height:468;width:0;" filled="f" stroked="t" coordsize="21600,21600" o:gfxdata="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I/g8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w:pict>
          </mc:Fallback>
        </mc:AlternateContent>
      </w:r>
    </w:p>
    <w:p>
      <w:pPr>
        <w:jc w:val="center"/>
        <w:rPr>
          <w:rFonts w:ascii="方正小标宋简体" w:eastAsia="方正小标宋简体"/>
          <w:color w:val="000000"/>
          <w:kern w:val="0"/>
          <w:sz w:val="44"/>
          <w:szCs w:val="44"/>
        </w:rPr>
      </w:pPr>
    </w:p>
    <w:p>
      <w:pPr>
        <w:jc w:val="center"/>
        <w:rPr>
          <w:rFonts w:ascii="方正小标宋简体" w:eastAsia="方正小标宋简体"/>
          <w:color w:val="000000"/>
          <w:kern w:val="0"/>
          <w:sz w:val="44"/>
          <w:szCs w:val="44"/>
        </w:rPr>
      </w:pPr>
    </w:p>
    <w:p>
      <w:pPr>
        <w:jc w:val="center"/>
        <w:rPr>
          <w:rFonts w:ascii="方正小标宋简体" w:eastAsia="方正小标宋简体"/>
          <w:color w:val="000000"/>
          <w:kern w:val="0"/>
          <w:sz w:val="44"/>
          <w:szCs w:val="44"/>
        </w:rPr>
      </w:pPr>
    </w:p>
    <w:p>
      <w:pPr>
        <w:jc w:val="center"/>
        <w:rPr>
          <w:rFonts w:ascii="方正小标宋简体" w:eastAsia="方正小标宋简体"/>
          <w:color w:val="000000"/>
          <w:kern w:val="0"/>
          <w:sz w:val="44"/>
          <w:szCs w:val="44"/>
        </w:rPr>
      </w:pPr>
    </w:p>
    <w:p>
      <w:pPr>
        <w:jc w:val="center"/>
        <w:rPr>
          <w:rFonts w:ascii="方正小标宋简体" w:eastAsia="方正小标宋简体"/>
          <w:color w:val="000000"/>
          <w:kern w:val="0"/>
          <w:sz w:val="44"/>
          <w:szCs w:val="44"/>
        </w:rPr>
      </w:pPr>
    </w:p>
    <w:p>
      <w:pPr>
        <w:jc w:val="center"/>
        <w:rPr>
          <w:rFonts w:ascii="方正小标宋简体" w:eastAsia="方正小标宋简体"/>
          <w:color w:val="000000"/>
          <w:kern w:val="0"/>
          <w:sz w:val="44"/>
          <w:szCs w:val="44"/>
        </w:rPr>
      </w:pPr>
    </w:p>
    <w:p>
      <w:pPr>
        <w:jc w:val="center"/>
        <w:rPr>
          <w:rFonts w:ascii="方正小标宋简体" w:eastAsia="方正小标宋简体"/>
          <w:color w:val="000000"/>
          <w:kern w:val="0"/>
          <w:sz w:val="44"/>
          <w:szCs w:val="44"/>
        </w:rPr>
      </w:pPr>
    </w:p>
    <w:p>
      <w:pPr>
        <w:jc w:val="center"/>
        <w:rPr>
          <w:rFonts w:ascii="方正小标宋简体" w:eastAsia="方正小标宋简体"/>
          <w:color w:val="000000"/>
          <w:kern w:val="0"/>
          <w:sz w:val="44"/>
          <w:szCs w:val="44"/>
        </w:rPr>
      </w:pPr>
    </w:p>
    <w:p>
      <w:pPr>
        <w:jc w:val="center"/>
        <w:rPr>
          <w:rFonts w:ascii="方正小标宋简体" w:eastAsia="方正小标宋简体"/>
          <w:color w:val="000000"/>
          <w:kern w:val="0"/>
          <w:sz w:val="44"/>
          <w:szCs w:val="44"/>
        </w:rPr>
      </w:pPr>
    </w:p>
    <w:p>
      <w:pPr>
        <w:jc w:val="center"/>
        <w:rPr>
          <w:rFonts w:ascii="方正小标宋简体" w:eastAsia="方正小标宋简体"/>
          <w:color w:val="000000"/>
          <w:kern w:val="0"/>
          <w:sz w:val="44"/>
          <w:szCs w:val="44"/>
        </w:rPr>
      </w:pPr>
    </w:p>
    <w:p>
      <w:pPr>
        <w:jc w:val="center"/>
        <w:rPr>
          <w:rFonts w:ascii="方正小标宋简体" w:eastAsia="方正小标宋简体"/>
          <w:color w:val="000000"/>
          <w:kern w:val="0"/>
          <w:sz w:val="44"/>
          <w:szCs w:val="44"/>
        </w:rPr>
      </w:pPr>
    </w:p>
    <w:p>
      <w:pPr>
        <w:jc w:val="center"/>
        <w:rPr>
          <w:rFonts w:ascii="方正小标宋简体" w:eastAsia="方正小标宋简体"/>
          <w:color w:val="000000"/>
          <w:kern w:val="0"/>
          <w:sz w:val="44"/>
          <w:szCs w:val="44"/>
        </w:rPr>
      </w:pPr>
    </w:p>
    <w:p>
      <w:pPr>
        <w:jc w:val="center"/>
        <w:rPr>
          <w:rFonts w:ascii="方正小标宋简体" w:hAnsi="宋体" w:eastAsia="方正小标宋简体" w:cs="宋体"/>
          <w:sz w:val="44"/>
          <w:szCs w:val="44"/>
        </w:rPr>
        <w:sectPr>
          <w:pgSz w:w="11906" w:h="16838"/>
          <w:pgMar w:top="1134" w:right="1134" w:bottom="1134" w:left="1134" w:header="851" w:footer="992" w:gutter="0"/>
          <w:pgBorders>
            <w:top w:val="none" w:sz="0" w:space="0"/>
            <w:left w:val="none" w:sz="0" w:space="0"/>
            <w:bottom w:val="none" w:sz="0" w:space="0"/>
            <w:right w:val="none" w:sz="0" w:space="0"/>
          </w:pgBorders>
          <w:pgNumType w:fmt="numberInDash"/>
          <w:cols w:space="425" w:num="1"/>
          <w:docGrid w:linePitch="312" w:charSpace="0"/>
        </w:sectPr>
      </w:pPr>
    </w:p>
    <w:p>
      <w:pPr>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eastAsia="方正小标宋简体"/>
          <w:w w:val="90"/>
          <w:lang w:eastAsia="zh-CN"/>
        </w:rPr>
      </w:pPr>
      <w:r>
        <w:rPr>
          <w:rFonts w:hint="eastAsia" w:ascii="方正小标宋简体" w:hAnsi="方正小标宋简体" w:eastAsia="方正小标宋简体" w:cs="方正小标宋简体"/>
          <w:spacing w:val="-11"/>
          <w:w w:val="90"/>
          <w:sz w:val="44"/>
          <w:szCs w:val="44"/>
          <w:lang w:eastAsia="zh-CN"/>
        </w:rPr>
        <w:t>郧</w:t>
      </w:r>
      <w:r>
        <w:rPr>
          <w:rFonts w:hint="eastAsia" w:ascii="方正小标宋简体" w:hAnsi="方正小标宋简体" w:eastAsia="方正小标宋简体" w:cs="方正小标宋简体"/>
          <w:spacing w:val="-11"/>
          <w:w w:val="90"/>
          <w:sz w:val="44"/>
          <w:szCs w:val="44"/>
        </w:rPr>
        <w:t>阳区工程建设项目</w:t>
      </w:r>
      <w:r>
        <w:rPr>
          <w:rFonts w:hint="eastAsia" w:ascii="方正小标宋简体" w:hAnsi="方正小标宋简体" w:eastAsia="方正小标宋简体" w:cs="方正小标宋简体"/>
          <w:spacing w:val="-11"/>
          <w:w w:val="90"/>
          <w:sz w:val="44"/>
          <w:szCs w:val="44"/>
          <w:lang w:eastAsia="zh-CN"/>
        </w:rPr>
        <w:t>保障农民工工资支付合同登记表</w:t>
      </w:r>
    </w:p>
    <w:p>
      <w:pPr>
        <w:pStyle w:val="2"/>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sz w:val="32"/>
          <w:szCs w:val="32"/>
        </w:rPr>
      </w:pPr>
    </w:p>
    <w:p>
      <w:pPr>
        <w:keepNext w:val="0"/>
        <w:keepLines w:val="0"/>
        <w:pageBreakBefore w:val="0"/>
        <w:widowControl w:val="0"/>
        <w:kinsoku/>
        <w:wordWrap w:val="0"/>
        <w:overflowPunct/>
        <w:topLinePunct w:val="0"/>
        <w:autoSpaceDE/>
        <w:autoSpaceDN/>
        <w:bidi w:val="0"/>
        <w:adjustRightInd/>
        <w:snapToGrid/>
        <w:spacing w:line="500" w:lineRule="exact"/>
        <w:jc w:val="right"/>
        <w:textAlignment w:val="auto"/>
        <w:rPr>
          <w:rFonts w:ascii="仿宋_GB2312" w:eastAsia="仿宋_GB2312"/>
          <w:sz w:val="28"/>
          <w:szCs w:val="28"/>
        </w:rPr>
      </w:pPr>
      <w:r>
        <w:rPr>
          <w:rFonts w:hint="eastAsia" w:ascii="仿宋_GB2312" w:hAnsi="仿宋" w:eastAsia="仿宋_GB2312"/>
          <w:sz w:val="28"/>
          <w:szCs w:val="28"/>
        </w:rPr>
        <w:t>编号：</w:t>
      </w:r>
      <w:r>
        <w:rPr>
          <w:rFonts w:hint="eastAsia" w:ascii="仿宋_GB2312" w:eastAsia="仿宋_GB2312"/>
          <w:sz w:val="28"/>
          <w:szCs w:val="28"/>
        </w:rPr>
        <w:t>郧薪</w:t>
      </w:r>
      <w:r>
        <w:rPr>
          <w:rFonts w:hint="eastAsia" w:ascii="仿宋_GB2312" w:eastAsia="仿宋_GB2312"/>
          <w:sz w:val="28"/>
          <w:szCs w:val="28"/>
          <w:lang w:eastAsia="zh-CN"/>
        </w:rPr>
        <w:t>登</w:t>
      </w:r>
      <w:r>
        <w:rPr>
          <w:rFonts w:hint="eastAsia" w:ascii="仿宋_GB2312" w:eastAsia="仿宋_GB2312"/>
          <w:sz w:val="28"/>
          <w:szCs w:val="28"/>
        </w:rPr>
        <w:t>〔</w:t>
      </w:r>
      <w:r>
        <w:rPr>
          <w:rFonts w:ascii="仿宋_GB2312" w:eastAsia="仿宋_GB2312"/>
          <w:sz w:val="28"/>
          <w:szCs w:val="28"/>
        </w:rPr>
        <w:t xml:space="preserve">   </w:t>
      </w:r>
      <w:r>
        <w:rPr>
          <w:rFonts w:hint="eastAsia" w:ascii="仿宋_GB2312" w:eastAsia="仿宋_GB2312"/>
          <w:sz w:val="28"/>
          <w:szCs w:val="28"/>
        </w:rPr>
        <w:t>〕</w:t>
      </w:r>
      <w:r>
        <w:rPr>
          <w:rFonts w:ascii="仿宋_GB2312" w:eastAsia="仿宋_GB2312"/>
          <w:sz w:val="28"/>
          <w:szCs w:val="28"/>
          <w:u w:val="single"/>
        </w:rPr>
        <w:t xml:space="preserve">   </w:t>
      </w:r>
      <w:r>
        <w:rPr>
          <w:rFonts w:hint="eastAsia" w:ascii="仿宋_GB2312" w:eastAsia="仿宋_GB2312"/>
          <w:sz w:val="28"/>
          <w:szCs w:val="28"/>
        </w:rPr>
        <w:t>号</w:t>
      </w:r>
    </w:p>
    <w:p>
      <w:pPr>
        <w:keepNext w:val="0"/>
        <w:keepLines w:val="0"/>
        <w:pageBreakBefore w:val="0"/>
        <w:widowControl w:val="0"/>
        <w:kinsoku/>
        <w:overflowPunct/>
        <w:topLinePunct w:val="0"/>
        <w:autoSpaceDE/>
        <w:autoSpaceDN/>
        <w:bidi w:val="0"/>
        <w:adjustRightInd/>
        <w:snapToGrid/>
        <w:spacing w:line="500" w:lineRule="exact"/>
        <w:ind w:firstLine="600" w:firstLineChars="200"/>
        <w:textAlignment w:val="auto"/>
        <w:rPr>
          <w:rFonts w:ascii="方正仿宋简体" w:hAnsi="仿宋" w:eastAsia="方正仿宋简体"/>
          <w:sz w:val="30"/>
          <w:szCs w:val="30"/>
          <w:u w:val="single"/>
        </w:rPr>
      </w:pPr>
      <w:r>
        <w:rPr>
          <w:rFonts w:ascii="方正仿宋简体" w:hAnsi="仿宋" w:eastAsia="方正仿宋简体"/>
          <w:sz w:val="30"/>
          <w:szCs w:val="30"/>
          <w:u w:val="single"/>
        </w:rPr>
        <w:t xml:space="preserve">                       </w:t>
      </w:r>
      <w:r>
        <w:rPr>
          <w:rFonts w:hint="eastAsia" w:ascii="方正仿宋简体" w:hAnsi="仿宋" w:eastAsia="方正仿宋简体"/>
          <w:sz w:val="30"/>
          <w:szCs w:val="30"/>
        </w:rPr>
        <w:t>建设开发的</w:t>
      </w:r>
      <w:r>
        <w:rPr>
          <w:rFonts w:ascii="方正仿宋简体" w:hAnsi="仿宋" w:eastAsia="方正仿宋简体"/>
          <w:sz w:val="30"/>
          <w:szCs w:val="30"/>
          <w:u w:val="single"/>
        </w:rPr>
        <w:t xml:space="preserve">                     </w:t>
      </w:r>
    </w:p>
    <w:p>
      <w:pPr>
        <w:keepNext w:val="0"/>
        <w:keepLines w:val="0"/>
        <w:pageBreakBefore w:val="0"/>
        <w:widowControl w:val="0"/>
        <w:kinsoku/>
        <w:overflowPunct/>
        <w:topLinePunct w:val="0"/>
        <w:autoSpaceDE/>
        <w:autoSpaceDN/>
        <w:bidi w:val="0"/>
        <w:adjustRightInd/>
        <w:snapToGrid/>
        <w:spacing w:line="500" w:lineRule="exact"/>
        <w:textAlignment w:val="auto"/>
        <w:rPr>
          <w:rFonts w:ascii="方正仿宋简体" w:hAnsi="仿宋" w:eastAsia="方正仿宋简体"/>
          <w:sz w:val="30"/>
          <w:szCs w:val="30"/>
          <w:u w:val="single"/>
        </w:rPr>
      </w:pPr>
      <w:r>
        <w:rPr>
          <w:rFonts w:ascii="方正仿宋简体" w:hAnsi="仿宋" w:eastAsia="方正仿宋简体"/>
          <w:sz w:val="30"/>
          <w:szCs w:val="30"/>
          <w:u w:val="single"/>
        </w:rPr>
        <w:t xml:space="preserve">                 </w:t>
      </w:r>
      <w:r>
        <w:rPr>
          <w:rFonts w:hint="eastAsia" w:ascii="方正仿宋简体" w:hAnsi="仿宋" w:eastAsia="方正仿宋简体"/>
          <w:sz w:val="30"/>
          <w:szCs w:val="30"/>
        </w:rPr>
        <w:t>工程项目由</w:t>
      </w:r>
      <w:r>
        <w:rPr>
          <w:rFonts w:ascii="方正仿宋简体" w:hAnsi="仿宋" w:eastAsia="方正仿宋简体"/>
          <w:sz w:val="30"/>
          <w:szCs w:val="30"/>
          <w:u w:val="single"/>
        </w:rPr>
        <w:t xml:space="preserve">                               </w:t>
      </w:r>
    </w:p>
    <w:p>
      <w:pPr>
        <w:keepNext w:val="0"/>
        <w:keepLines w:val="0"/>
        <w:pageBreakBefore w:val="0"/>
        <w:widowControl w:val="0"/>
        <w:kinsoku/>
        <w:overflowPunct/>
        <w:topLinePunct w:val="0"/>
        <w:autoSpaceDE/>
        <w:autoSpaceDN/>
        <w:bidi w:val="0"/>
        <w:adjustRightInd/>
        <w:snapToGrid/>
        <w:spacing w:line="500" w:lineRule="exact"/>
        <w:textAlignment w:val="auto"/>
        <w:rPr>
          <w:rFonts w:ascii="方正仿宋简体" w:hAnsi="仿宋" w:eastAsia="方正仿宋简体"/>
          <w:sz w:val="30"/>
          <w:szCs w:val="30"/>
        </w:rPr>
      </w:pPr>
      <w:r>
        <w:rPr>
          <w:rFonts w:hint="eastAsia" w:ascii="方正仿宋简体" w:hAnsi="仿宋" w:eastAsia="方正仿宋简体"/>
          <w:sz w:val="30"/>
          <w:szCs w:val="30"/>
        </w:rPr>
        <w:t>负责承建。经审查，该项目已开设农民工</w:t>
      </w:r>
      <w:r>
        <w:rPr>
          <w:rFonts w:hint="eastAsia" w:ascii="仿宋_GB2312" w:hAnsi="微软雅黑" w:eastAsia="仿宋_GB2312"/>
          <w:sz w:val="32"/>
          <w:szCs w:val="32"/>
        </w:rPr>
        <w:t>工资专用账户、缴纳农民工工资保证金、办理农民工工伤保险，符合开工前置条件，</w:t>
      </w:r>
      <w:r>
        <w:rPr>
          <w:rFonts w:hint="eastAsia" w:ascii="方正仿宋简体" w:hAnsi="仿宋" w:eastAsia="方正仿宋简体"/>
          <w:sz w:val="30"/>
          <w:szCs w:val="30"/>
        </w:rPr>
        <w:t>现予以</w:t>
      </w:r>
      <w:r>
        <w:rPr>
          <w:rFonts w:hint="eastAsia" w:ascii="方正仿宋简体" w:hAnsi="仿宋" w:eastAsia="方正仿宋简体"/>
          <w:sz w:val="30"/>
          <w:szCs w:val="30"/>
          <w:lang w:eastAsia="zh-CN"/>
        </w:rPr>
        <w:t>合同登记</w:t>
      </w:r>
      <w:r>
        <w:rPr>
          <w:rFonts w:hint="eastAsia" w:ascii="方正仿宋简体" w:hAnsi="仿宋" w:eastAsia="方正仿宋简体"/>
          <w:sz w:val="30"/>
          <w:szCs w:val="30"/>
        </w:rPr>
        <w:t>。</w:t>
      </w:r>
    </w:p>
    <w:p>
      <w:pPr>
        <w:pStyle w:val="2"/>
        <w:keepNext w:val="0"/>
        <w:keepLines w:val="0"/>
        <w:pageBreakBefore w:val="0"/>
        <w:widowControl w:val="0"/>
        <w:kinsoku/>
        <w:wordWrap/>
        <w:overflowPunct/>
        <w:topLinePunct w:val="0"/>
        <w:autoSpaceDE/>
        <w:autoSpaceDN/>
        <w:bidi w:val="0"/>
        <w:adjustRightInd/>
        <w:snapToGrid w:val="0"/>
        <w:spacing w:line="400" w:lineRule="exact"/>
        <w:textAlignment w:val="auto"/>
      </w:pPr>
      <w:r>
        <w:rPr>
          <w:rFonts w:hint="eastAsia" w:ascii="方正仿宋简体" w:hAnsi="仿宋" w:eastAsia="方正仿宋简体"/>
          <w:sz w:val="30"/>
          <w:szCs w:val="30"/>
          <w:lang w:val="en-US" w:eastAsia="zh-CN"/>
        </w:rPr>
        <w:t xml:space="preserve">    </w:t>
      </w:r>
    </w:p>
    <w:p>
      <w:pPr>
        <w:keepNext w:val="0"/>
        <w:keepLines w:val="0"/>
        <w:pageBreakBefore w:val="0"/>
        <w:widowControl w:val="0"/>
        <w:kinsoku/>
        <w:overflowPunct/>
        <w:topLinePunct w:val="0"/>
        <w:autoSpaceDE/>
        <w:autoSpaceDN/>
        <w:bidi w:val="0"/>
        <w:adjustRightInd/>
        <w:snapToGrid/>
        <w:spacing w:line="500" w:lineRule="exact"/>
        <w:ind w:left="3360" w:leftChars="1600" w:right="0" w:rightChars="0" w:firstLine="0" w:firstLineChars="0"/>
        <w:jc w:val="center"/>
        <w:textAlignment w:val="auto"/>
        <w:rPr>
          <w:rFonts w:ascii="方正仿宋简体" w:hAnsi="仿宋" w:eastAsia="方正仿宋简体"/>
          <w:sz w:val="30"/>
          <w:szCs w:val="30"/>
        </w:rPr>
      </w:pPr>
      <w:r>
        <w:rPr>
          <w:rFonts w:hint="eastAsia" w:ascii="方正仿宋简体" w:hAnsi="仿宋" w:eastAsia="方正仿宋简体"/>
          <w:sz w:val="30"/>
          <w:szCs w:val="30"/>
          <w:lang w:val="en-US" w:eastAsia="zh-CN"/>
        </w:rPr>
        <w:t xml:space="preserve">    </w:t>
      </w:r>
      <w:r>
        <w:rPr>
          <w:rFonts w:hint="eastAsia" w:ascii="方正仿宋简体" w:hAnsi="仿宋" w:eastAsia="方正仿宋简体"/>
          <w:sz w:val="30"/>
          <w:szCs w:val="30"/>
        </w:rPr>
        <w:t>十堰市郧阳区劳动保障监察局</w:t>
      </w:r>
    </w:p>
    <w:p>
      <w:pPr>
        <w:keepNext w:val="0"/>
        <w:keepLines w:val="0"/>
        <w:pageBreakBefore w:val="0"/>
        <w:widowControl w:val="0"/>
        <w:kinsoku/>
        <w:overflowPunct/>
        <w:topLinePunct w:val="0"/>
        <w:autoSpaceDE/>
        <w:autoSpaceDN/>
        <w:bidi w:val="0"/>
        <w:adjustRightInd/>
        <w:snapToGrid/>
        <w:spacing w:line="500" w:lineRule="exact"/>
        <w:ind w:left="3360" w:leftChars="1600" w:right="0" w:rightChars="0" w:firstLine="0" w:firstLineChars="0"/>
        <w:jc w:val="center"/>
        <w:textAlignment w:val="auto"/>
        <w:rPr>
          <w:rFonts w:ascii="方正仿宋简体" w:hAnsi="仿宋" w:eastAsia="方正仿宋简体"/>
          <w:sz w:val="30"/>
          <w:szCs w:val="30"/>
        </w:rPr>
      </w:pPr>
      <w:r>
        <w:rPr>
          <w:rFonts w:hint="eastAsia" w:ascii="方正仿宋简体" w:hAnsi="仿宋" w:eastAsia="方正仿宋简体"/>
          <w:sz w:val="30"/>
          <w:szCs w:val="30"/>
          <w:lang w:val="en-US" w:eastAsia="zh-CN"/>
        </w:rPr>
        <w:t xml:space="preserve">      </w:t>
      </w:r>
      <w:r>
        <w:rPr>
          <w:rFonts w:hint="eastAsia" w:ascii="方正仿宋简体" w:hAnsi="仿宋" w:eastAsia="方正仿宋简体"/>
          <w:sz w:val="30"/>
          <w:szCs w:val="30"/>
        </w:rPr>
        <w:t>年</w:t>
      </w:r>
      <w:r>
        <w:rPr>
          <w:rFonts w:ascii="方正仿宋简体" w:hAnsi="仿宋" w:eastAsia="方正仿宋简体"/>
          <w:sz w:val="30"/>
          <w:szCs w:val="30"/>
        </w:rPr>
        <w:t xml:space="preserve">   </w:t>
      </w:r>
      <w:r>
        <w:rPr>
          <w:rFonts w:hint="eastAsia" w:ascii="方正仿宋简体" w:hAnsi="仿宋" w:eastAsia="方正仿宋简体"/>
          <w:sz w:val="30"/>
          <w:szCs w:val="30"/>
        </w:rPr>
        <w:t>月</w:t>
      </w:r>
      <w:r>
        <w:rPr>
          <w:rFonts w:ascii="方正仿宋简体" w:hAnsi="仿宋" w:eastAsia="方正仿宋简体"/>
          <w:sz w:val="30"/>
          <w:szCs w:val="30"/>
        </w:rPr>
        <w:t xml:space="preserve">   </w:t>
      </w:r>
      <w:r>
        <w:rPr>
          <w:rFonts w:hint="eastAsia" w:ascii="方正仿宋简体" w:hAnsi="仿宋" w:eastAsia="方正仿宋简体"/>
          <w:sz w:val="30"/>
          <w:szCs w:val="30"/>
        </w:rPr>
        <w:t>日</w:t>
      </w:r>
    </w:p>
    <w:p>
      <w:pPr>
        <w:jc w:val="right"/>
        <w:rPr>
          <w:rFonts w:ascii="仿宋_GB2312" w:hAnsi="宋体" w:eastAsia="仿宋_GB2312"/>
          <w:sz w:val="28"/>
          <w:szCs w:val="28"/>
        </w:rPr>
      </w:pPr>
    </w:p>
    <w:p>
      <w:pPr>
        <w:jc w:val="center"/>
        <w:rPr>
          <w:rFonts w:ascii="宋体" w:cs="仿宋_GB2312"/>
          <w:sz w:val="24"/>
        </w:rPr>
      </w:pPr>
      <w:r>
        <w:rPr>
          <w:rFonts w:hint="eastAsia" w:ascii="宋体" w:hAnsi="Wingdings" w:cs="仿宋_GB2312"/>
          <w:sz w:val="24"/>
        </w:rPr>
        <w:sym w:font="Wingdings" w:char="F022"/>
      </w:r>
      <w:r>
        <w:rPr>
          <w:rFonts w:hint="eastAsia" w:ascii="宋体" w:hAnsi="Wingdings" w:cs="仿宋_GB2312"/>
          <w:sz w:val="24"/>
        </w:rPr>
        <w:sym w:font="Wingdings" w:char="F022"/>
      </w:r>
      <w:r>
        <w:rPr>
          <w:rFonts w:hint="eastAsia" w:ascii="宋体" w:hAnsi="Wingdings" w:cs="仿宋_GB2312"/>
          <w:sz w:val="24"/>
        </w:rPr>
        <w:sym w:font="Wingdings" w:char="F022"/>
      </w:r>
      <w:r>
        <w:rPr>
          <w:rFonts w:hint="eastAsia" w:ascii="宋体" w:hAnsi="宋体" w:cs="仿宋_GB2312"/>
          <w:sz w:val="24"/>
        </w:rPr>
        <w:t>……………………………………………………………………………</w:t>
      </w:r>
      <w:r>
        <w:rPr>
          <w:rFonts w:hint="eastAsia" w:ascii="宋体" w:hAnsi="Wingdings" w:cs="仿宋_GB2312"/>
          <w:sz w:val="24"/>
        </w:rPr>
        <w:sym w:font="Wingdings" w:char="F022"/>
      </w:r>
      <w:r>
        <w:rPr>
          <w:rFonts w:hint="eastAsia" w:ascii="宋体" w:hAnsi="Wingdings" w:cs="仿宋_GB2312"/>
          <w:sz w:val="24"/>
        </w:rPr>
        <w:sym w:font="Wingdings" w:char="F022"/>
      </w:r>
      <w:r>
        <w:rPr>
          <w:rFonts w:hint="eastAsia" w:ascii="宋体" w:hAnsi="Wingdings" w:cs="仿宋_GB2312"/>
          <w:sz w:val="24"/>
        </w:rPr>
        <w:sym w:font="Wingdings" w:char="F022"/>
      </w:r>
    </w:p>
    <w:p>
      <w:pPr>
        <w:jc w:val="center"/>
        <w:rPr>
          <w:rFonts w:ascii="方正小标宋简体" w:hAnsi="宋体" w:eastAsia="方正小标宋简体" w:cs="宋体"/>
          <w:sz w:val="44"/>
          <w:szCs w:val="44"/>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简体" w:hAnsi="宋体" w:eastAsia="方正小标宋简体" w:cs="宋体"/>
          <w:w w:val="90"/>
          <w:sz w:val="36"/>
          <w:szCs w:val="36"/>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eastAsia="方正小标宋简体"/>
          <w:w w:val="90"/>
          <w:lang w:eastAsia="zh-CN"/>
        </w:rPr>
      </w:pPr>
      <w:r>
        <w:rPr>
          <w:rFonts w:hint="eastAsia" w:ascii="方正小标宋简体" w:hAnsi="方正小标宋简体" w:eastAsia="方正小标宋简体" w:cs="方正小标宋简体"/>
          <w:spacing w:val="-11"/>
          <w:w w:val="90"/>
          <w:sz w:val="44"/>
          <w:szCs w:val="44"/>
          <w:lang w:eastAsia="zh-CN"/>
        </w:rPr>
        <w:t>郧</w:t>
      </w:r>
      <w:r>
        <w:rPr>
          <w:rFonts w:hint="eastAsia" w:ascii="方正小标宋简体" w:hAnsi="方正小标宋简体" w:eastAsia="方正小标宋简体" w:cs="方正小标宋简体"/>
          <w:spacing w:val="-11"/>
          <w:w w:val="90"/>
          <w:sz w:val="44"/>
          <w:szCs w:val="44"/>
        </w:rPr>
        <w:t>阳区工程建设项目</w:t>
      </w:r>
      <w:r>
        <w:rPr>
          <w:rFonts w:hint="eastAsia" w:ascii="方正小标宋简体" w:hAnsi="方正小标宋简体" w:eastAsia="方正小标宋简体" w:cs="方正小标宋简体"/>
          <w:spacing w:val="-11"/>
          <w:w w:val="90"/>
          <w:sz w:val="44"/>
          <w:szCs w:val="44"/>
          <w:lang w:eastAsia="zh-CN"/>
        </w:rPr>
        <w:t>保障农民工工资支付合同登记表</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spacing w:val="-11"/>
          <w:w w:val="90"/>
          <w:sz w:val="44"/>
          <w:szCs w:val="44"/>
        </w:rPr>
      </w:pPr>
      <w:r>
        <w:rPr>
          <w:rFonts w:hint="eastAsia" w:ascii="方正小标宋简体" w:hAnsi="方正小标宋简体" w:eastAsia="方正小标宋简体" w:cs="方正小标宋简体"/>
          <w:spacing w:val="-11"/>
          <w:w w:val="90"/>
          <w:sz w:val="44"/>
          <w:szCs w:val="44"/>
        </w:rPr>
        <w:t>（存</w:t>
      </w:r>
      <w:r>
        <w:rPr>
          <w:rFonts w:hint="eastAsia" w:ascii="方正小标宋简体" w:hAnsi="方正小标宋简体" w:eastAsia="方正小标宋简体" w:cs="方正小标宋简体"/>
          <w:spacing w:val="-11"/>
          <w:w w:val="90"/>
          <w:sz w:val="44"/>
          <w:szCs w:val="44"/>
          <w:lang w:val="en-US" w:eastAsia="zh-CN"/>
        </w:rPr>
        <w:t xml:space="preserve">  </w:t>
      </w:r>
      <w:r>
        <w:rPr>
          <w:rFonts w:hint="eastAsia" w:ascii="方正小标宋简体" w:hAnsi="方正小标宋简体" w:eastAsia="方正小标宋简体" w:cs="方正小标宋简体"/>
          <w:spacing w:val="-11"/>
          <w:w w:val="90"/>
          <w:sz w:val="44"/>
          <w:szCs w:val="44"/>
        </w:rPr>
        <w:t>根）</w:t>
      </w:r>
    </w:p>
    <w:p>
      <w:pPr>
        <w:keepNext w:val="0"/>
        <w:keepLines w:val="0"/>
        <w:pageBreakBefore w:val="0"/>
        <w:widowControl w:val="0"/>
        <w:kinsoku/>
        <w:wordWrap w:val="0"/>
        <w:overflowPunct/>
        <w:topLinePunct w:val="0"/>
        <w:autoSpaceDE/>
        <w:autoSpaceDN/>
        <w:bidi w:val="0"/>
        <w:adjustRightInd/>
        <w:spacing w:line="500" w:lineRule="exact"/>
        <w:jc w:val="right"/>
        <w:textAlignment w:val="auto"/>
        <w:rPr>
          <w:rFonts w:ascii="仿宋_GB2312" w:eastAsia="仿宋_GB2312"/>
          <w:sz w:val="28"/>
          <w:szCs w:val="28"/>
        </w:rPr>
      </w:pPr>
      <w:r>
        <w:rPr>
          <w:rFonts w:hint="eastAsia" w:ascii="仿宋_GB2312" w:hAnsi="仿宋" w:eastAsia="仿宋_GB2312"/>
          <w:sz w:val="28"/>
          <w:szCs w:val="28"/>
        </w:rPr>
        <w:t>编号：</w:t>
      </w:r>
      <w:r>
        <w:rPr>
          <w:rFonts w:hint="eastAsia" w:ascii="仿宋_GB2312" w:eastAsia="仿宋_GB2312"/>
          <w:sz w:val="28"/>
          <w:szCs w:val="28"/>
        </w:rPr>
        <w:t>郧薪</w:t>
      </w:r>
      <w:r>
        <w:rPr>
          <w:rFonts w:hint="eastAsia" w:ascii="仿宋_GB2312" w:eastAsia="仿宋_GB2312"/>
          <w:sz w:val="28"/>
          <w:szCs w:val="28"/>
          <w:lang w:eastAsia="zh-CN"/>
        </w:rPr>
        <w:t>登</w:t>
      </w:r>
      <w:r>
        <w:rPr>
          <w:rFonts w:hint="eastAsia" w:ascii="仿宋_GB2312" w:eastAsia="仿宋_GB2312"/>
          <w:sz w:val="28"/>
          <w:szCs w:val="28"/>
        </w:rPr>
        <w:t>〔</w:t>
      </w:r>
      <w:r>
        <w:rPr>
          <w:rFonts w:ascii="仿宋_GB2312" w:eastAsia="仿宋_GB2312"/>
          <w:sz w:val="28"/>
          <w:szCs w:val="28"/>
        </w:rPr>
        <w:t xml:space="preserve">   </w:t>
      </w:r>
      <w:r>
        <w:rPr>
          <w:rFonts w:hint="eastAsia" w:ascii="仿宋_GB2312" w:eastAsia="仿宋_GB2312"/>
          <w:sz w:val="28"/>
          <w:szCs w:val="28"/>
        </w:rPr>
        <w:t>〕</w:t>
      </w:r>
      <w:r>
        <w:rPr>
          <w:rFonts w:ascii="仿宋_GB2312" w:eastAsia="仿宋_GB2312"/>
          <w:sz w:val="28"/>
          <w:szCs w:val="28"/>
          <w:u w:val="single"/>
        </w:rPr>
        <w:t xml:space="preserve">   </w:t>
      </w:r>
      <w:r>
        <w:rPr>
          <w:rFonts w:hint="eastAsia" w:ascii="仿宋_GB2312" w:eastAsia="仿宋_GB2312"/>
          <w:sz w:val="28"/>
          <w:szCs w:val="28"/>
        </w:rPr>
        <w:t>号</w:t>
      </w:r>
    </w:p>
    <w:p>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ascii="方正仿宋简体" w:hAnsi="仿宋" w:eastAsia="方正仿宋简体"/>
          <w:sz w:val="30"/>
          <w:szCs w:val="30"/>
          <w:u w:val="single"/>
        </w:rPr>
      </w:pPr>
      <w:r>
        <w:rPr>
          <w:rFonts w:ascii="方正仿宋简体" w:hAnsi="仿宋" w:eastAsia="方正仿宋简体"/>
          <w:sz w:val="30"/>
          <w:szCs w:val="30"/>
          <w:u w:val="single"/>
        </w:rPr>
        <w:t xml:space="preserve">                       </w:t>
      </w:r>
      <w:r>
        <w:rPr>
          <w:rFonts w:hint="eastAsia" w:ascii="方正仿宋简体" w:hAnsi="仿宋" w:eastAsia="方正仿宋简体"/>
          <w:sz w:val="30"/>
          <w:szCs w:val="30"/>
        </w:rPr>
        <w:t>建设开发的</w:t>
      </w:r>
      <w:r>
        <w:rPr>
          <w:rFonts w:ascii="方正仿宋简体" w:hAnsi="仿宋" w:eastAsia="方正仿宋简体"/>
          <w:sz w:val="30"/>
          <w:szCs w:val="30"/>
          <w:u w:val="single"/>
        </w:rPr>
        <w:t xml:space="preserve">                     </w:t>
      </w:r>
    </w:p>
    <w:p>
      <w:pPr>
        <w:keepNext w:val="0"/>
        <w:keepLines w:val="0"/>
        <w:pageBreakBefore w:val="0"/>
        <w:widowControl w:val="0"/>
        <w:kinsoku/>
        <w:wordWrap/>
        <w:overflowPunct/>
        <w:topLinePunct w:val="0"/>
        <w:autoSpaceDE/>
        <w:autoSpaceDN/>
        <w:bidi w:val="0"/>
        <w:adjustRightInd/>
        <w:spacing w:line="500" w:lineRule="exact"/>
        <w:textAlignment w:val="auto"/>
        <w:rPr>
          <w:rFonts w:ascii="方正仿宋简体" w:hAnsi="仿宋" w:eastAsia="方正仿宋简体"/>
          <w:sz w:val="30"/>
          <w:szCs w:val="30"/>
          <w:u w:val="single"/>
        </w:rPr>
      </w:pPr>
      <w:r>
        <w:rPr>
          <w:rFonts w:ascii="方正仿宋简体" w:hAnsi="仿宋" w:eastAsia="方正仿宋简体"/>
          <w:sz w:val="30"/>
          <w:szCs w:val="30"/>
          <w:u w:val="single"/>
        </w:rPr>
        <w:t xml:space="preserve">                 </w:t>
      </w:r>
      <w:r>
        <w:rPr>
          <w:rFonts w:hint="eastAsia" w:ascii="方正仿宋简体" w:hAnsi="仿宋" w:eastAsia="方正仿宋简体"/>
          <w:sz w:val="30"/>
          <w:szCs w:val="30"/>
        </w:rPr>
        <w:t>工程项目由</w:t>
      </w:r>
      <w:r>
        <w:rPr>
          <w:rFonts w:ascii="方正仿宋简体" w:hAnsi="仿宋" w:eastAsia="方正仿宋简体"/>
          <w:sz w:val="30"/>
          <w:szCs w:val="30"/>
          <w:u w:val="single"/>
        </w:rPr>
        <w:t xml:space="preserve">                               </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方正仿宋简体" w:hAnsi="仿宋" w:eastAsia="方正仿宋简体"/>
          <w:sz w:val="30"/>
          <w:szCs w:val="30"/>
        </w:rPr>
      </w:pPr>
      <w:r>
        <w:rPr>
          <w:rFonts w:hint="eastAsia" w:ascii="方正仿宋简体" w:hAnsi="仿宋" w:eastAsia="方正仿宋简体"/>
          <w:sz w:val="30"/>
          <w:szCs w:val="30"/>
        </w:rPr>
        <w:t>负责承建。经审查，该项目已开设农民工</w:t>
      </w:r>
      <w:r>
        <w:rPr>
          <w:rFonts w:hint="eastAsia" w:ascii="仿宋_GB2312" w:hAnsi="微软雅黑" w:eastAsia="仿宋_GB2312"/>
          <w:sz w:val="32"/>
          <w:szCs w:val="32"/>
        </w:rPr>
        <w:t>工资专用账户、缴纳农民工工资保证金、办理农民工工伤保险，符合开工前置条件，</w:t>
      </w:r>
      <w:r>
        <w:rPr>
          <w:rFonts w:hint="eastAsia" w:ascii="方正仿宋简体" w:hAnsi="仿宋" w:eastAsia="方正仿宋简体"/>
          <w:sz w:val="30"/>
          <w:szCs w:val="30"/>
        </w:rPr>
        <w:t>现予以</w:t>
      </w:r>
      <w:r>
        <w:rPr>
          <w:rFonts w:hint="eastAsia" w:ascii="方正仿宋简体" w:hAnsi="仿宋" w:eastAsia="方正仿宋简体"/>
          <w:sz w:val="30"/>
          <w:szCs w:val="30"/>
          <w:lang w:eastAsia="zh-CN"/>
        </w:rPr>
        <w:t>合同登记</w:t>
      </w:r>
      <w:r>
        <w:rPr>
          <w:rFonts w:hint="eastAsia" w:ascii="方正仿宋简体" w:hAnsi="仿宋" w:eastAsia="方正仿宋简体"/>
          <w:sz w:val="30"/>
          <w:szCs w:val="30"/>
        </w:rPr>
        <w:t>。</w:t>
      </w:r>
    </w:p>
    <w:p>
      <w:pPr>
        <w:pStyle w:val="2"/>
        <w:keepNext w:val="0"/>
        <w:keepLines w:val="0"/>
        <w:pageBreakBefore w:val="0"/>
        <w:widowControl w:val="0"/>
        <w:kinsoku/>
        <w:wordWrap/>
        <w:overflowPunct/>
        <w:topLinePunct w:val="0"/>
        <w:autoSpaceDE/>
        <w:autoSpaceDN/>
        <w:bidi w:val="0"/>
        <w:adjustRightInd/>
        <w:snapToGrid w:val="0"/>
        <w:spacing w:line="400" w:lineRule="exact"/>
        <w:textAlignment w:val="auto"/>
      </w:pPr>
    </w:p>
    <w:p>
      <w:pPr>
        <w:keepNext w:val="0"/>
        <w:keepLines w:val="0"/>
        <w:pageBreakBefore w:val="0"/>
        <w:widowControl w:val="0"/>
        <w:kinsoku/>
        <w:wordWrap/>
        <w:overflowPunct/>
        <w:topLinePunct w:val="0"/>
        <w:autoSpaceDE/>
        <w:autoSpaceDN/>
        <w:bidi w:val="0"/>
        <w:adjustRightInd/>
        <w:spacing w:line="500" w:lineRule="exact"/>
        <w:ind w:left="3360" w:leftChars="1600" w:right="0" w:rightChars="0" w:firstLine="0" w:firstLineChars="0"/>
        <w:jc w:val="center"/>
        <w:textAlignment w:val="auto"/>
        <w:rPr>
          <w:rFonts w:ascii="方正仿宋简体" w:hAnsi="仿宋" w:eastAsia="方正仿宋简体"/>
          <w:sz w:val="30"/>
          <w:szCs w:val="30"/>
        </w:rPr>
      </w:pPr>
      <w:r>
        <w:rPr>
          <w:rFonts w:hint="eastAsia" w:ascii="方正仿宋简体" w:hAnsi="仿宋" w:eastAsia="方正仿宋简体"/>
          <w:sz w:val="30"/>
          <w:szCs w:val="30"/>
          <w:lang w:val="en-US" w:eastAsia="zh-CN"/>
        </w:rPr>
        <w:t xml:space="preserve">    </w:t>
      </w:r>
      <w:r>
        <w:rPr>
          <w:rFonts w:hint="eastAsia" w:ascii="方正仿宋简体" w:hAnsi="仿宋" w:eastAsia="方正仿宋简体"/>
          <w:sz w:val="30"/>
          <w:szCs w:val="30"/>
        </w:rPr>
        <w:t>十堰市郧阳区劳动保障监察局</w:t>
      </w:r>
    </w:p>
    <w:p>
      <w:pPr>
        <w:keepNext w:val="0"/>
        <w:keepLines w:val="0"/>
        <w:pageBreakBefore w:val="0"/>
        <w:widowControl w:val="0"/>
        <w:kinsoku/>
        <w:wordWrap/>
        <w:overflowPunct/>
        <w:topLinePunct w:val="0"/>
        <w:autoSpaceDE/>
        <w:autoSpaceDN/>
        <w:bidi w:val="0"/>
        <w:adjustRightInd/>
        <w:spacing w:line="530" w:lineRule="exact"/>
        <w:ind w:left="3360" w:leftChars="1600" w:right="0" w:rightChars="0" w:firstLine="0" w:firstLineChars="0"/>
        <w:jc w:val="center"/>
        <w:textAlignment w:val="auto"/>
        <w:rPr>
          <w:rFonts w:ascii="方正小标宋简体" w:eastAsia="方正小标宋简体"/>
          <w:color w:val="000000"/>
          <w:kern w:val="0"/>
          <w:sz w:val="44"/>
          <w:szCs w:val="44"/>
        </w:rPr>
      </w:pPr>
      <w:r>
        <w:rPr>
          <w:rFonts w:hint="eastAsia" w:ascii="方正仿宋简体" w:hAnsi="仿宋" w:eastAsia="方正仿宋简体"/>
          <w:sz w:val="30"/>
          <w:szCs w:val="30"/>
          <w:lang w:val="en-US" w:eastAsia="zh-CN"/>
        </w:rPr>
        <w:t xml:space="preserve">      </w:t>
      </w:r>
      <w:r>
        <w:rPr>
          <w:rFonts w:hint="eastAsia" w:ascii="方正仿宋简体" w:hAnsi="仿宋" w:eastAsia="方正仿宋简体"/>
          <w:sz w:val="30"/>
          <w:szCs w:val="30"/>
        </w:rPr>
        <w:t>年</w:t>
      </w:r>
      <w:r>
        <w:rPr>
          <w:rFonts w:ascii="方正仿宋简体" w:hAnsi="仿宋" w:eastAsia="方正仿宋简体"/>
          <w:sz w:val="30"/>
          <w:szCs w:val="30"/>
        </w:rPr>
        <w:t xml:space="preserve">   </w:t>
      </w:r>
      <w:r>
        <w:rPr>
          <w:rFonts w:hint="eastAsia" w:ascii="方正仿宋简体" w:hAnsi="仿宋" w:eastAsia="方正仿宋简体"/>
          <w:sz w:val="30"/>
          <w:szCs w:val="30"/>
        </w:rPr>
        <w:t>月</w:t>
      </w:r>
      <w:r>
        <w:rPr>
          <w:rFonts w:ascii="方正仿宋简体" w:hAnsi="仿宋" w:eastAsia="方正仿宋简体"/>
          <w:sz w:val="30"/>
          <w:szCs w:val="30"/>
        </w:rPr>
        <w:t xml:space="preserve">   </w:t>
      </w:r>
      <w:r>
        <w:rPr>
          <w:rFonts w:hint="eastAsia" w:ascii="方正仿宋简体" w:hAnsi="仿宋" w:eastAsia="方正仿宋简体"/>
          <w:sz w:val="30"/>
          <w:szCs w:val="30"/>
        </w:rPr>
        <w:t>日</w:t>
      </w:r>
    </w:p>
    <w:p>
      <w:pPr>
        <w:jc w:val="center"/>
        <w:rPr>
          <w:rFonts w:ascii="黑体" w:hAnsi="黑体" w:eastAsia="黑体" w:cs="黑体"/>
          <w:bCs/>
          <w:sz w:val="52"/>
          <w:szCs w:val="52"/>
        </w:rPr>
        <w:sectPr>
          <w:pgSz w:w="11906" w:h="16838"/>
          <w:pgMar w:top="2098" w:right="1587" w:bottom="1701" w:left="1587" w:header="851" w:footer="1304" w:gutter="0"/>
          <w:pgBorders>
            <w:top w:val="none" w:sz="0" w:space="0"/>
            <w:left w:val="none" w:sz="0" w:space="0"/>
            <w:bottom w:val="none" w:sz="0" w:space="0"/>
            <w:right w:val="none" w:sz="0" w:space="0"/>
          </w:pgBorders>
          <w:pgNumType w:fmt="numberInDash"/>
          <w:cols w:space="0" w:num="1"/>
          <w:rtlGutter w:val="0"/>
          <w:docGrid w:linePitch="312" w:charSpace="0"/>
        </w:sectPr>
      </w:pPr>
    </w:p>
    <w:p>
      <w:pPr>
        <w:jc w:val="both"/>
        <w:rPr>
          <w:rFonts w:hint="eastAsia" w:ascii="黑体" w:hAnsi="黑体" w:eastAsia="黑体" w:cs="黑体"/>
          <w:bCs/>
          <w:sz w:val="32"/>
          <w:szCs w:val="32"/>
          <w:lang w:val="en-US" w:eastAsia="zh-CN"/>
        </w:rPr>
      </w:pP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4</w:t>
      </w:r>
    </w:p>
    <w:p>
      <w:pPr>
        <w:jc w:val="center"/>
        <w:rPr>
          <w:rFonts w:hint="eastAsia" w:ascii="方正小标宋简体" w:hAnsi="黑体" w:eastAsia="方正小标宋简体" w:cs="黑体"/>
          <w:bCs/>
          <w:sz w:val="52"/>
          <w:szCs w:val="52"/>
        </w:rPr>
      </w:pPr>
    </w:p>
    <w:p>
      <w:pPr>
        <w:jc w:val="center"/>
        <w:rPr>
          <w:rFonts w:hint="eastAsia" w:ascii="方正小标宋简体" w:hAnsi="黑体" w:eastAsia="方正小标宋简体" w:cs="黑体"/>
          <w:bCs/>
          <w:sz w:val="52"/>
          <w:szCs w:val="52"/>
        </w:rPr>
      </w:pPr>
    </w:p>
    <w:p>
      <w:pPr>
        <w:jc w:val="center"/>
        <w:rPr>
          <w:rFonts w:ascii="方正小标宋简体" w:hAnsi="黑体" w:eastAsia="方正小标宋简体" w:cs="黑体"/>
          <w:bCs/>
          <w:sz w:val="72"/>
          <w:szCs w:val="72"/>
        </w:rPr>
      </w:pPr>
      <w:r>
        <w:rPr>
          <w:rFonts w:hint="eastAsia" w:ascii="方正小标宋简体" w:hAnsi="黑体" w:eastAsia="方正小标宋简体" w:cs="黑体"/>
          <w:bCs/>
          <w:sz w:val="72"/>
          <w:szCs w:val="72"/>
        </w:rPr>
        <w:t>劳</w:t>
      </w:r>
      <w:r>
        <w:rPr>
          <w:rFonts w:ascii="方正小标宋简体" w:hAnsi="黑体" w:eastAsia="方正小标宋简体" w:cs="黑体"/>
          <w:bCs/>
          <w:sz w:val="72"/>
          <w:szCs w:val="72"/>
        </w:rPr>
        <w:t xml:space="preserve">  </w:t>
      </w:r>
      <w:r>
        <w:rPr>
          <w:rFonts w:hint="eastAsia" w:ascii="方正小标宋简体" w:hAnsi="黑体" w:eastAsia="方正小标宋简体" w:cs="黑体"/>
          <w:bCs/>
          <w:sz w:val="72"/>
          <w:szCs w:val="72"/>
        </w:rPr>
        <w:t>动</w:t>
      </w:r>
      <w:r>
        <w:rPr>
          <w:rFonts w:ascii="方正小标宋简体" w:hAnsi="黑体" w:eastAsia="方正小标宋简体" w:cs="黑体"/>
          <w:bCs/>
          <w:sz w:val="72"/>
          <w:szCs w:val="72"/>
        </w:rPr>
        <w:t xml:space="preserve">  </w:t>
      </w:r>
      <w:r>
        <w:rPr>
          <w:rFonts w:hint="eastAsia" w:ascii="方正小标宋简体" w:hAnsi="黑体" w:eastAsia="方正小标宋简体" w:cs="黑体"/>
          <w:bCs/>
          <w:sz w:val="72"/>
          <w:szCs w:val="72"/>
        </w:rPr>
        <w:t>合</w:t>
      </w:r>
      <w:r>
        <w:rPr>
          <w:rFonts w:ascii="方正小标宋简体" w:hAnsi="黑体" w:eastAsia="方正小标宋简体" w:cs="黑体"/>
          <w:bCs/>
          <w:sz w:val="72"/>
          <w:szCs w:val="72"/>
        </w:rPr>
        <w:t xml:space="preserve">  </w:t>
      </w:r>
      <w:r>
        <w:rPr>
          <w:rFonts w:hint="eastAsia" w:ascii="方正小标宋简体" w:hAnsi="黑体" w:eastAsia="方正小标宋简体" w:cs="黑体"/>
          <w:bCs/>
          <w:sz w:val="72"/>
          <w:szCs w:val="72"/>
        </w:rPr>
        <w:t>同</w:t>
      </w:r>
    </w:p>
    <w:p>
      <w:pPr>
        <w:jc w:val="center"/>
        <w:rPr>
          <w:rFonts w:ascii="黑体" w:hAnsi="黑体" w:eastAsia="黑体" w:cs="仿宋_GB2312"/>
          <w:b/>
          <w:bCs/>
          <w:sz w:val="32"/>
          <w:szCs w:val="32"/>
        </w:rPr>
      </w:pPr>
    </w:p>
    <w:p>
      <w:pPr>
        <w:jc w:val="center"/>
        <w:rPr>
          <w:rFonts w:ascii="黑体" w:hAnsi="黑体" w:eastAsia="黑体" w:cs="仿宋_GB2312"/>
          <w:b/>
          <w:bCs/>
          <w:sz w:val="32"/>
          <w:szCs w:val="32"/>
        </w:rPr>
      </w:pPr>
    </w:p>
    <w:p>
      <w:pPr>
        <w:jc w:val="center"/>
        <w:rPr>
          <w:rFonts w:ascii="黑体" w:hAnsi="黑体" w:eastAsia="黑体" w:cs="仿宋_GB2312"/>
          <w:b/>
          <w:bCs/>
          <w:sz w:val="32"/>
          <w:szCs w:val="32"/>
        </w:rPr>
      </w:pPr>
    </w:p>
    <w:p>
      <w:pPr>
        <w:jc w:val="center"/>
        <w:rPr>
          <w:rFonts w:ascii="黑体" w:hAnsi="黑体" w:eastAsia="黑体" w:cs="仿宋_GB2312"/>
          <w:b/>
          <w:bCs/>
          <w:sz w:val="32"/>
          <w:szCs w:val="32"/>
        </w:rPr>
      </w:pPr>
    </w:p>
    <w:p>
      <w:pPr>
        <w:jc w:val="center"/>
        <w:rPr>
          <w:rFonts w:ascii="黑体" w:hAnsi="黑体" w:eastAsia="黑体" w:cs="仿宋_GB2312"/>
          <w:b/>
          <w:bCs/>
          <w:sz w:val="32"/>
          <w:szCs w:val="32"/>
        </w:rPr>
      </w:pPr>
    </w:p>
    <w:p>
      <w:pPr>
        <w:jc w:val="center"/>
        <w:rPr>
          <w:rFonts w:ascii="黑体" w:hAnsi="黑体" w:eastAsia="黑体" w:cs="仿宋_GB2312"/>
          <w:b/>
          <w:bCs/>
          <w:sz w:val="32"/>
          <w:szCs w:val="32"/>
        </w:rPr>
      </w:pPr>
    </w:p>
    <w:p>
      <w:pPr>
        <w:jc w:val="center"/>
        <w:rPr>
          <w:rFonts w:ascii="黑体" w:hAnsi="黑体" w:eastAsia="黑体" w:cs="仿宋_GB2312"/>
          <w:b/>
          <w:bCs/>
          <w:sz w:val="32"/>
          <w:szCs w:val="32"/>
        </w:rPr>
      </w:pPr>
    </w:p>
    <w:p>
      <w:pPr>
        <w:jc w:val="center"/>
        <w:rPr>
          <w:rFonts w:ascii="黑体" w:hAnsi="黑体" w:eastAsia="黑体" w:cs="仿宋_GB2312"/>
          <w:b/>
          <w:bCs/>
          <w:sz w:val="32"/>
          <w:szCs w:val="32"/>
        </w:rPr>
      </w:pPr>
    </w:p>
    <w:p>
      <w:pPr>
        <w:jc w:val="center"/>
        <w:rPr>
          <w:rFonts w:ascii="黑体" w:hAnsi="黑体" w:eastAsia="黑体" w:cs="仿宋_GB2312"/>
          <w:b/>
          <w:bCs/>
          <w:sz w:val="32"/>
          <w:szCs w:val="32"/>
        </w:rPr>
      </w:pPr>
    </w:p>
    <w:p>
      <w:pPr>
        <w:jc w:val="center"/>
        <w:rPr>
          <w:rFonts w:ascii="黑体" w:hAnsi="黑体" w:eastAsia="黑体" w:cs="仿宋_GB2312"/>
          <w:b/>
          <w:bCs/>
          <w:sz w:val="32"/>
          <w:szCs w:val="32"/>
        </w:rPr>
      </w:pPr>
    </w:p>
    <w:p>
      <w:pPr>
        <w:jc w:val="center"/>
        <w:rPr>
          <w:rFonts w:ascii="黑体" w:hAnsi="黑体" w:eastAsia="黑体" w:cs="仿宋_GB2312"/>
          <w:b/>
          <w:bCs/>
          <w:sz w:val="32"/>
          <w:szCs w:val="32"/>
        </w:rPr>
      </w:pPr>
    </w:p>
    <w:p>
      <w:pPr>
        <w:pStyle w:val="2"/>
      </w:pPr>
    </w:p>
    <w:p>
      <w:pPr>
        <w:jc w:val="center"/>
        <w:rPr>
          <w:rFonts w:ascii="黑体" w:hAnsi="黑体" w:eastAsia="黑体" w:cs="仿宋_GB2312"/>
          <w:b/>
          <w:bCs/>
          <w:sz w:val="32"/>
          <w:szCs w:val="32"/>
        </w:rPr>
      </w:pPr>
    </w:p>
    <w:p>
      <w:pPr>
        <w:jc w:val="center"/>
        <w:rPr>
          <w:rFonts w:ascii="黑体" w:hAnsi="黑体" w:eastAsia="黑体" w:cs="仿宋_GB2312"/>
          <w:b/>
          <w:bCs/>
          <w:sz w:val="32"/>
          <w:szCs w:val="32"/>
        </w:rPr>
      </w:pPr>
    </w:p>
    <w:p>
      <w:pPr>
        <w:jc w:val="center"/>
        <w:rPr>
          <w:rFonts w:ascii="黑体" w:hAnsi="黑体" w:eastAsia="黑体" w:cs="仿宋_GB2312"/>
          <w:b/>
          <w:bCs/>
          <w:sz w:val="32"/>
          <w:szCs w:val="32"/>
        </w:rPr>
      </w:pPr>
    </w:p>
    <w:p>
      <w:pPr>
        <w:jc w:val="center"/>
        <w:rPr>
          <w:rFonts w:ascii="黑体" w:hAnsi="黑体" w:eastAsia="黑体" w:cs="仿宋_GB2312"/>
          <w:b/>
          <w:bCs/>
          <w:sz w:val="32"/>
          <w:szCs w:val="32"/>
        </w:rPr>
      </w:pPr>
    </w:p>
    <w:p>
      <w:pPr>
        <w:jc w:val="center"/>
        <w:rPr>
          <w:rFonts w:ascii="黑体" w:hAnsi="黑体" w:eastAsia="黑体" w:cs="仿宋_GB2312"/>
          <w:b/>
          <w:bCs/>
          <w:sz w:val="32"/>
          <w:szCs w:val="32"/>
        </w:rPr>
      </w:pPr>
    </w:p>
    <w:p>
      <w:pPr>
        <w:ind w:firstLine="1264" w:firstLineChars="395"/>
        <w:rPr>
          <w:rFonts w:ascii="黑体" w:hAnsi="黑体" w:eastAsia="黑体" w:cs="仿宋_GB2312"/>
          <w:bCs/>
          <w:sz w:val="32"/>
          <w:szCs w:val="32"/>
        </w:rPr>
      </w:pPr>
      <w:r>
        <w:rPr>
          <w:rFonts w:hint="eastAsia" w:ascii="黑体" w:hAnsi="黑体" w:eastAsia="黑体" w:cs="仿宋_GB2312"/>
          <w:bCs/>
          <w:sz w:val="32"/>
          <w:szCs w:val="32"/>
        </w:rPr>
        <w:t>甲方（用人单位）：</w:t>
      </w:r>
      <w:r>
        <w:rPr>
          <w:rFonts w:ascii="黑体" w:hAnsi="黑体" w:eastAsia="黑体" w:cs="仿宋_GB2312"/>
          <w:bCs/>
          <w:sz w:val="32"/>
          <w:szCs w:val="32"/>
          <w:u w:val="single"/>
        </w:rPr>
        <w:t xml:space="preserve">                    </w:t>
      </w:r>
    </w:p>
    <w:p>
      <w:pPr>
        <w:rPr>
          <w:rFonts w:ascii="黑体" w:hAnsi="黑体" w:eastAsia="黑体" w:cs="仿宋_GB2312"/>
          <w:bCs/>
          <w:sz w:val="32"/>
          <w:szCs w:val="32"/>
        </w:rPr>
      </w:pPr>
      <w:r>
        <w:rPr>
          <w:rFonts w:ascii="黑体" w:hAnsi="黑体" w:eastAsia="黑体" w:cs="仿宋_GB2312"/>
          <w:bCs/>
          <w:sz w:val="32"/>
          <w:szCs w:val="32"/>
        </w:rPr>
        <w:t xml:space="preserve">      </w:t>
      </w:r>
    </w:p>
    <w:p>
      <w:pPr>
        <w:ind w:firstLine="1264" w:firstLineChars="395"/>
        <w:rPr>
          <w:rFonts w:ascii="黑体" w:hAnsi="黑体" w:eastAsia="黑体" w:cs="仿宋_GB2312"/>
          <w:bCs/>
          <w:sz w:val="32"/>
          <w:szCs w:val="32"/>
          <w:u w:val="single"/>
        </w:rPr>
      </w:pPr>
      <w:r>
        <w:rPr>
          <w:rFonts w:hint="eastAsia" w:ascii="黑体" w:hAnsi="黑体" w:eastAsia="黑体" w:cs="仿宋_GB2312"/>
          <w:bCs/>
          <w:sz w:val="32"/>
          <w:szCs w:val="32"/>
        </w:rPr>
        <w:t>乙方（劳</w:t>
      </w:r>
      <w:r>
        <w:rPr>
          <w:rFonts w:ascii="黑体" w:hAnsi="黑体" w:eastAsia="黑体" w:cs="仿宋_GB2312"/>
          <w:bCs/>
          <w:sz w:val="32"/>
          <w:szCs w:val="32"/>
        </w:rPr>
        <w:t xml:space="preserve"> </w:t>
      </w:r>
      <w:r>
        <w:rPr>
          <w:rFonts w:hint="eastAsia" w:ascii="黑体" w:hAnsi="黑体" w:eastAsia="黑体" w:cs="仿宋_GB2312"/>
          <w:bCs/>
          <w:sz w:val="32"/>
          <w:szCs w:val="32"/>
        </w:rPr>
        <w:t>动</w:t>
      </w:r>
      <w:r>
        <w:rPr>
          <w:rFonts w:ascii="黑体" w:hAnsi="黑体" w:eastAsia="黑体" w:cs="仿宋_GB2312"/>
          <w:bCs/>
          <w:sz w:val="32"/>
          <w:szCs w:val="32"/>
        </w:rPr>
        <w:t xml:space="preserve"> </w:t>
      </w:r>
      <w:r>
        <w:rPr>
          <w:rFonts w:hint="eastAsia" w:ascii="黑体" w:hAnsi="黑体" w:eastAsia="黑体" w:cs="仿宋_GB2312"/>
          <w:bCs/>
          <w:sz w:val="32"/>
          <w:szCs w:val="32"/>
        </w:rPr>
        <w:t>者）：</w:t>
      </w:r>
      <w:r>
        <w:rPr>
          <w:rFonts w:ascii="黑体" w:hAnsi="黑体" w:eastAsia="黑体" w:cs="仿宋_GB2312"/>
          <w:bCs/>
          <w:sz w:val="32"/>
          <w:szCs w:val="32"/>
          <w:u w:val="single"/>
        </w:rPr>
        <w:t xml:space="preserve">                    </w:t>
      </w:r>
    </w:p>
    <w:p>
      <w:pPr>
        <w:rPr>
          <w:rFonts w:ascii="黑体" w:hAnsi="黑体" w:eastAsia="黑体" w:cs="仿宋_GB2312"/>
          <w:bCs/>
          <w:sz w:val="32"/>
          <w:szCs w:val="32"/>
        </w:rPr>
      </w:pPr>
      <w:r>
        <w:rPr>
          <w:rFonts w:ascii="黑体" w:hAnsi="黑体" w:eastAsia="黑体" w:cs="仿宋_GB2312"/>
          <w:bCs/>
          <w:sz w:val="32"/>
          <w:szCs w:val="32"/>
        </w:rPr>
        <w:t xml:space="preserve">      </w:t>
      </w:r>
    </w:p>
    <w:p>
      <w:pPr>
        <w:ind w:firstLine="1264" w:firstLineChars="395"/>
        <w:rPr>
          <w:rFonts w:ascii="黑体" w:hAnsi="黑体" w:eastAsia="黑体" w:cs="仿宋_GB2312"/>
          <w:bCs/>
          <w:sz w:val="32"/>
          <w:szCs w:val="32"/>
        </w:rPr>
      </w:pPr>
      <w:r>
        <w:rPr>
          <w:rFonts w:hint="eastAsia" w:ascii="黑体" w:hAnsi="黑体" w:eastAsia="黑体" w:cs="仿宋_GB2312"/>
          <w:bCs/>
          <w:sz w:val="32"/>
          <w:szCs w:val="32"/>
        </w:rPr>
        <w:t>签</w:t>
      </w:r>
      <w:r>
        <w:rPr>
          <w:rFonts w:ascii="黑体" w:hAnsi="黑体" w:eastAsia="黑体" w:cs="仿宋_GB2312"/>
          <w:bCs/>
          <w:sz w:val="32"/>
          <w:szCs w:val="32"/>
        </w:rPr>
        <w:t xml:space="preserve">  </w:t>
      </w:r>
      <w:r>
        <w:rPr>
          <w:rFonts w:hint="eastAsia" w:ascii="黑体" w:hAnsi="黑体" w:eastAsia="黑体" w:cs="仿宋_GB2312"/>
          <w:bCs/>
          <w:sz w:val="32"/>
          <w:szCs w:val="32"/>
        </w:rPr>
        <w:t>订</w:t>
      </w:r>
      <w:r>
        <w:rPr>
          <w:rFonts w:ascii="黑体" w:hAnsi="黑体" w:eastAsia="黑体" w:cs="仿宋_GB2312"/>
          <w:bCs/>
          <w:sz w:val="32"/>
          <w:szCs w:val="32"/>
        </w:rPr>
        <w:t xml:space="preserve">  </w:t>
      </w:r>
      <w:r>
        <w:rPr>
          <w:rFonts w:hint="eastAsia" w:ascii="黑体" w:hAnsi="黑体" w:eastAsia="黑体" w:cs="仿宋_GB2312"/>
          <w:bCs/>
          <w:sz w:val="32"/>
          <w:szCs w:val="32"/>
        </w:rPr>
        <w:t>日</w:t>
      </w:r>
      <w:r>
        <w:rPr>
          <w:rFonts w:ascii="黑体" w:hAnsi="黑体" w:eastAsia="黑体" w:cs="仿宋_GB2312"/>
          <w:bCs/>
          <w:sz w:val="32"/>
          <w:szCs w:val="32"/>
        </w:rPr>
        <w:t xml:space="preserve">  </w:t>
      </w:r>
      <w:r>
        <w:rPr>
          <w:rFonts w:hint="eastAsia" w:ascii="黑体" w:hAnsi="黑体" w:eastAsia="黑体" w:cs="仿宋_GB2312"/>
          <w:bCs/>
          <w:sz w:val="32"/>
          <w:szCs w:val="32"/>
        </w:rPr>
        <w:t>期</w:t>
      </w:r>
      <w:r>
        <w:rPr>
          <w:rFonts w:ascii="黑体" w:hAnsi="黑体" w:eastAsia="黑体" w:cs="仿宋_GB2312"/>
          <w:bCs/>
          <w:sz w:val="32"/>
          <w:szCs w:val="32"/>
        </w:rPr>
        <w:t xml:space="preserve"> </w:t>
      </w:r>
      <w:r>
        <w:rPr>
          <w:rFonts w:hint="eastAsia" w:ascii="黑体" w:hAnsi="黑体" w:eastAsia="黑体" w:cs="仿宋_GB2312"/>
          <w:bCs/>
          <w:sz w:val="32"/>
          <w:szCs w:val="32"/>
        </w:rPr>
        <w:t>：</w:t>
      </w:r>
      <w:r>
        <w:rPr>
          <w:rFonts w:ascii="黑体" w:hAnsi="黑体" w:eastAsia="黑体" w:cs="仿宋_GB2312"/>
          <w:bCs/>
          <w:sz w:val="32"/>
          <w:szCs w:val="32"/>
          <w:u w:val="single"/>
        </w:rPr>
        <w:t xml:space="preserve">      </w:t>
      </w:r>
      <w:r>
        <w:rPr>
          <w:rFonts w:hint="eastAsia" w:ascii="黑体" w:hAnsi="黑体" w:eastAsia="黑体" w:cs="仿宋_GB2312"/>
          <w:bCs/>
          <w:sz w:val="32"/>
          <w:szCs w:val="32"/>
        </w:rPr>
        <w:t>年</w:t>
      </w:r>
      <w:r>
        <w:rPr>
          <w:rFonts w:ascii="黑体" w:hAnsi="黑体" w:eastAsia="黑体" w:cs="仿宋_GB2312"/>
          <w:bCs/>
          <w:sz w:val="32"/>
          <w:szCs w:val="32"/>
          <w:u w:val="single"/>
        </w:rPr>
        <w:t xml:space="preserve">    </w:t>
      </w:r>
      <w:r>
        <w:rPr>
          <w:rFonts w:hint="eastAsia" w:ascii="黑体" w:hAnsi="黑体" w:eastAsia="黑体" w:cs="仿宋_GB2312"/>
          <w:bCs/>
          <w:sz w:val="32"/>
          <w:szCs w:val="32"/>
        </w:rPr>
        <w:t>月</w:t>
      </w:r>
      <w:r>
        <w:rPr>
          <w:rFonts w:ascii="黑体" w:hAnsi="黑体" w:eastAsia="黑体" w:cs="仿宋_GB2312"/>
          <w:bCs/>
          <w:sz w:val="32"/>
          <w:szCs w:val="32"/>
          <w:u w:val="single"/>
        </w:rPr>
        <w:t xml:space="preserve">    </w:t>
      </w:r>
      <w:r>
        <w:rPr>
          <w:rFonts w:hint="eastAsia" w:ascii="黑体" w:hAnsi="黑体" w:eastAsia="黑体" w:cs="仿宋_GB2312"/>
          <w:bCs/>
          <w:sz w:val="32"/>
          <w:szCs w:val="32"/>
        </w:rPr>
        <w:t>日</w:t>
      </w:r>
    </w:p>
    <w:p>
      <w:pPr>
        <w:ind w:firstLine="944" w:firstLineChars="295"/>
        <w:jc w:val="center"/>
        <w:rPr>
          <w:rFonts w:ascii="黑体" w:hAnsi="黑体" w:eastAsia="黑体" w:cs="仿宋_GB2312"/>
          <w:bCs/>
          <w:sz w:val="32"/>
          <w:szCs w:val="32"/>
        </w:rPr>
      </w:pPr>
    </w:p>
    <w:p>
      <w:pPr>
        <w:ind w:firstLine="944" w:firstLineChars="295"/>
        <w:jc w:val="center"/>
        <w:rPr>
          <w:rFonts w:ascii="黑体" w:hAnsi="黑体" w:eastAsia="黑体" w:cs="仿宋_GB2312"/>
          <w:bCs/>
          <w:sz w:val="32"/>
          <w:szCs w:val="32"/>
        </w:rPr>
      </w:pPr>
    </w:p>
    <w:p>
      <w:pPr>
        <w:ind w:firstLine="944" w:firstLineChars="295"/>
        <w:jc w:val="center"/>
        <w:rPr>
          <w:rFonts w:ascii="黑体" w:hAnsi="黑体" w:eastAsia="黑体" w:cs="仿宋_GB2312"/>
          <w:bCs/>
          <w:sz w:val="32"/>
          <w:szCs w:val="32"/>
        </w:rPr>
      </w:pPr>
    </w:p>
    <w:p>
      <w:pPr>
        <w:pStyle w:val="25"/>
        <w:keepNext w:val="0"/>
        <w:keepLines w:val="0"/>
        <w:pageBreakBefore w:val="0"/>
        <w:kinsoku/>
        <w:wordWrap/>
        <w:overflowPunct/>
        <w:topLinePunct w:val="0"/>
        <w:autoSpaceDE/>
        <w:autoSpaceDN/>
        <w:bidi w:val="0"/>
        <w:adjustRightInd/>
        <w:snapToGrid/>
        <w:spacing w:before="0" w:beforeAutospacing="0" w:after="0" w:afterAutospacing="0" w:line="600" w:lineRule="exact"/>
        <w:jc w:val="center"/>
        <w:textAlignment w:val="auto"/>
        <w:outlineLvl w:val="9"/>
        <w:rPr>
          <w:rFonts w:hint="eastAsia" w:ascii="方正小标宋简体" w:hAnsi="方正小标宋简体" w:eastAsia="方正小标宋简体" w:cs="方正小标宋简体"/>
          <w:bCs/>
          <w:color w:val="auto"/>
          <w:spacing w:val="16"/>
          <w:sz w:val="44"/>
          <w:szCs w:val="44"/>
        </w:rPr>
      </w:pPr>
      <w:r>
        <w:rPr>
          <w:rFonts w:hint="eastAsia" w:ascii="方正小标宋简体" w:hAnsi="方正小标宋简体" w:eastAsia="方正小标宋简体" w:cs="方正小标宋简体"/>
          <w:bCs/>
          <w:color w:val="auto"/>
          <w:spacing w:val="16"/>
          <w:sz w:val="44"/>
          <w:szCs w:val="44"/>
        </w:rPr>
        <w:t>注 意 事 项</w:t>
      </w:r>
    </w:p>
    <w:p>
      <w:pPr>
        <w:pStyle w:val="2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540"/>
        <w:jc w:val="center"/>
        <w:textAlignment w:val="auto"/>
        <w:outlineLvl w:val="9"/>
        <w:rPr>
          <w:rFonts w:ascii="黑体" w:hAnsi="黑体" w:eastAsia="黑体" w:cs="黑体"/>
          <w:bCs/>
          <w:color w:val="auto"/>
          <w:spacing w:val="16"/>
          <w:sz w:val="32"/>
          <w:szCs w:val="32"/>
        </w:rPr>
      </w:pPr>
    </w:p>
    <w:p>
      <w:pPr>
        <w:pStyle w:val="2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539"/>
        <w:textAlignment w:val="auto"/>
        <w:outlineLvl w:val="9"/>
        <w:rPr>
          <w:rFonts w:ascii="仿宋_GB2312" w:eastAsia="仿宋_GB2312"/>
          <w:color w:val="auto"/>
          <w:spacing w:val="16"/>
          <w:sz w:val="32"/>
          <w:szCs w:val="32"/>
        </w:rPr>
      </w:pPr>
      <w:r>
        <w:rPr>
          <w:rFonts w:hint="eastAsia" w:ascii="仿宋_GB2312" w:eastAsia="仿宋_GB2312"/>
          <w:color w:val="auto"/>
          <w:spacing w:val="16"/>
          <w:sz w:val="32"/>
          <w:szCs w:val="32"/>
        </w:rPr>
        <w:t>一、本合同文本供用人单位与建立劳动关系的劳动者签订劳动合同时使用。</w:t>
      </w:r>
    </w:p>
    <w:p>
      <w:pPr>
        <w:pStyle w:val="2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539"/>
        <w:textAlignment w:val="auto"/>
        <w:outlineLvl w:val="9"/>
        <w:rPr>
          <w:rFonts w:ascii="仿宋_GB2312" w:eastAsia="仿宋_GB2312"/>
          <w:color w:val="auto"/>
          <w:spacing w:val="16"/>
          <w:sz w:val="32"/>
          <w:szCs w:val="32"/>
        </w:rPr>
      </w:pPr>
      <w:r>
        <w:rPr>
          <w:rFonts w:hint="eastAsia" w:ascii="仿宋_GB2312" w:eastAsia="仿宋_GB2312"/>
          <w:color w:val="auto"/>
          <w:spacing w:val="16"/>
          <w:sz w:val="32"/>
          <w:szCs w:val="32"/>
        </w:rPr>
        <w:t>二、用人单位应当与招用的劳动者自用工之日起一个月内依法订立书面劳动合同，并就劳动合同的内容协商一致。</w:t>
      </w:r>
    </w:p>
    <w:p>
      <w:pPr>
        <w:pStyle w:val="2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539"/>
        <w:textAlignment w:val="auto"/>
        <w:outlineLvl w:val="9"/>
        <w:rPr>
          <w:rFonts w:ascii="仿宋_GB2312" w:eastAsia="仿宋_GB2312"/>
          <w:color w:val="auto"/>
          <w:spacing w:val="16"/>
          <w:sz w:val="32"/>
          <w:szCs w:val="32"/>
        </w:rPr>
      </w:pPr>
      <w:r>
        <w:rPr>
          <w:rFonts w:hint="eastAsia" w:ascii="仿宋_GB2312" w:eastAsia="仿宋_GB2312"/>
          <w:color w:val="auto"/>
          <w:spacing w:val="16"/>
          <w:sz w:val="32"/>
          <w:szCs w:val="32"/>
        </w:rPr>
        <w:t>三、用人单位应当如实告知劳动者工作内容、工作条件、工作地点、职业危害、安全生产状况、劳动报酬以及劳动者要求了解的其他情况；用人单位有权了解劳动者与劳动合同直接相关的基本情况，劳动者应当如实说明。</w:t>
      </w:r>
    </w:p>
    <w:p>
      <w:pPr>
        <w:pStyle w:val="2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539"/>
        <w:textAlignment w:val="auto"/>
        <w:outlineLvl w:val="9"/>
        <w:rPr>
          <w:rFonts w:ascii="仿宋_GB2312" w:eastAsia="仿宋_GB2312"/>
          <w:color w:val="auto"/>
          <w:spacing w:val="16"/>
          <w:sz w:val="32"/>
          <w:szCs w:val="32"/>
        </w:rPr>
      </w:pPr>
      <w:r>
        <w:rPr>
          <w:rFonts w:hint="eastAsia" w:ascii="仿宋_GB2312" w:eastAsia="仿宋_GB2312"/>
          <w:color w:val="auto"/>
          <w:spacing w:val="16"/>
          <w:sz w:val="32"/>
          <w:szCs w:val="32"/>
        </w:rPr>
        <w:t>四、依法签订的劳动合同具有法律效力，双方应按照劳动合同的约定全面履行各自的义务。</w:t>
      </w:r>
    </w:p>
    <w:p>
      <w:pPr>
        <w:pStyle w:val="2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539"/>
        <w:textAlignment w:val="auto"/>
        <w:outlineLvl w:val="9"/>
        <w:rPr>
          <w:rFonts w:ascii="仿宋_GB2312" w:eastAsia="仿宋_GB2312"/>
          <w:color w:val="auto"/>
          <w:spacing w:val="16"/>
          <w:sz w:val="32"/>
          <w:szCs w:val="32"/>
        </w:rPr>
      </w:pPr>
      <w:r>
        <w:rPr>
          <w:rFonts w:hint="eastAsia" w:ascii="仿宋_GB2312" w:eastAsia="仿宋_GB2312"/>
          <w:color w:val="auto"/>
          <w:spacing w:val="16"/>
          <w:sz w:val="32"/>
          <w:szCs w:val="32"/>
        </w:rPr>
        <w:t>五、劳动合同应使用蓝、黑钢笔或签字笔填写，字迹清楚，文字简练、准确，不得涂改。确需涂改的，双方应在涂改处签字或盖章确认。</w:t>
      </w:r>
    </w:p>
    <w:p>
      <w:pPr>
        <w:pStyle w:val="2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539"/>
        <w:textAlignment w:val="auto"/>
        <w:outlineLvl w:val="9"/>
        <w:rPr>
          <w:rFonts w:ascii="仿宋_GB2312" w:hAnsi="仿宋_GB2312" w:eastAsia="仿宋_GB2312" w:cs="仿宋_GB2312"/>
          <w:sz w:val="30"/>
          <w:szCs w:val="30"/>
        </w:rPr>
      </w:pPr>
      <w:r>
        <w:rPr>
          <w:rFonts w:hint="eastAsia" w:ascii="仿宋_GB2312" w:eastAsia="仿宋_GB2312"/>
          <w:color w:val="auto"/>
          <w:spacing w:val="16"/>
          <w:sz w:val="32"/>
          <w:szCs w:val="32"/>
        </w:rPr>
        <w:t>六、签订劳动合同，用人单位应加盖公章，法定代表人</w:t>
      </w:r>
      <w:r>
        <w:rPr>
          <w:rFonts w:hint="eastAsia" w:ascii="仿宋_GB2312" w:hAnsi="仿宋_GB2312" w:eastAsia="仿宋_GB2312" w:cs="仿宋_GB2312"/>
          <w:color w:val="auto"/>
          <w:sz w:val="32"/>
          <w:szCs w:val="32"/>
        </w:rPr>
        <w:t>（主要负责人）或委托代理人</w:t>
      </w:r>
      <w:r>
        <w:rPr>
          <w:rFonts w:hint="eastAsia" w:ascii="仿宋_GB2312" w:eastAsia="仿宋_GB2312"/>
          <w:color w:val="auto"/>
          <w:spacing w:val="16"/>
          <w:sz w:val="32"/>
          <w:szCs w:val="32"/>
        </w:rPr>
        <w:t>签字或盖章；劳动者应本人签字，不得由他人代签。劳动合同由双方各执一份，交劳动者的不得由用人单位代为保管。</w:t>
      </w:r>
    </w:p>
    <w:p>
      <w:pPr>
        <w:spacing w:line="500" w:lineRule="exact"/>
        <w:rPr>
          <w:rFonts w:ascii="仿宋_GB2312" w:hAnsi="仿宋_GB2312" w:eastAsia="仿宋_GB2312" w:cs="仿宋_GB2312"/>
          <w:sz w:val="30"/>
          <w:szCs w:val="30"/>
        </w:rPr>
      </w:pPr>
    </w:p>
    <w:p>
      <w:pPr>
        <w:spacing w:line="500" w:lineRule="exact"/>
        <w:rPr>
          <w:rFonts w:ascii="仿宋_GB2312" w:hAnsi="仿宋_GB2312" w:eastAsia="仿宋_GB2312" w:cs="仿宋_GB2312"/>
          <w:sz w:val="30"/>
          <w:szCs w:val="30"/>
        </w:rPr>
      </w:pPr>
      <w:r>
        <w:rPr>
          <w:rFonts w:ascii="仿宋_GB2312" w:hAnsi="仿宋_GB2312" w:eastAsia="仿宋_GB2312" w:cs="仿宋_GB2312"/>
          <w:sz w:val="30"/>
          <w:szCs w:val="30"/>
        </w:rPr>
        <w:br w:type="page"/>
      </w:r>
    </w:p>
    <w:p>
      <w:pPr>
        <w:jc w:val="center"/>
        <w:rPr>
          <w:rFonts w:ascii="方正小标宋简体" w:hAnsi="黑体" w:eastAsia="方正小标宋简体" w:cs="黑体"/>
          <w:bCs/>
          <w:sz w:val="44"/>
          <w:szCs w:val="44"/>
        </w:rPr>
      </w:pPr>
      <w:r>
        <w:rPr>
          <w:rFonts w:hint="eastAsia" w:ascii="方正小标宋简体" w:hAnsi="黑体" w:eastAsia="方正小标宋简体" w:cs="黑体"/>
          <w:bCs/>
          <w:sz w:val="44"/>
          <w:szCs w:val="44"/>
        </w:rPr>
        <w:t>劳</w:t>
      </w:r>
      <w:r>
        <w:rPr>
          <w:rFonts w:ascii="方正小标宋简体" w:hAnsi="黑体" w:eastAsia="方正小标宋简体" w:cs="黑体"/>
          <w:bCs/>
          <w:sz w:val="44"/>
          <w:szCs w:val="44"/>
        </w:rPr>
        <w:t xml:space="preserve">  </w:t>
      </w:r>
      <w:r>
        <w:rPr>
          <w:rFonts w:hint="eastAsia" w:ascii="方正小标宋简体" w:hAnsi="黑体" w:eastAsia="方正小标宋简体" w:cs="黑体"/>
          <w:bCs/>
          <w:sz w:val="44"/>
          <w:szCs w:val="44"/>
        </w:rPr>
        <w:t>动</w:t>
      </w:r>
      <w:r>
        <w:rPr>
          <w:rFonts w:ascii="方正小标宋简体" w:hAnsi="黑体" w:eastAsia="方正小标宋简体" w:cs="黑体"/>
          <w:bCs/>
          <w:sz w:val="44"/>
          <w:szCs w:val="44"/>
        </w:rPr>
        <w:t xml:space="preserve">  </w:t>
      </w:r>
      <w:r>
        <w:rPr>
          <w:rFonts w:hint="eastAsia" w:ascii="方正小标宋简体" w:hAnsi="黑体" w:eastAsia="方正小标宋简体" w:cs="黑体"/>
          <w:bCs/>
          <w:sz w:val="44"/>
          <w:szCs w:val="44"/>
        </w:rPr>
        <w:t>合</w:t>
      </w:r>
      <w:r>
        <w:rPr>
          <w:rFonts w:ascii="方正小标宋简体" w:hAnsi="黑体" w:eastAsia="方正小标宋简体" w:cs="黑体"/>
          <w:bCs/>
          <w:sz w:val="44"/>
          <w:szCs w:val="44"/>
        </w:rPr>
        <w:t xml:space="preserve">  </w:t>
      </w:r>
      <w:r>
        <w:rPr>
          <w:rFonts w:hint="eastAsia" w:ascii="方正小标宋简体" w:hAnsi="黑体" w:eastAsia="方正小标宋简体" w:cs="黑体"/>
          <w:bCs/>
          <w:sz w:val="44"/>
          <w:szCs w:val="44"/>
        </w:rPr>
        <w:t>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甲方（用人单位）：</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r>
        <w:rPr>
          <w:rFonts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法定代表人（主要负责人）或委托代理人：</w:t>
      </w:r>
      <w:r>
        <w:rPr>
          <w:rFonts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注</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册</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地：</w:t>
      </w:r>
      <w:r>
        <w:rPr>
          <w:rFonts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经</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营</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地：</w:t>
      </w:r>
      <w:r>
        <w:rPr>
          <w:rFonts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联系电话：</w:t>
      </w:r>
      <w:r>
        <w:rPr>
          <w:rFonts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乙方（劳动者）：</w:t>
      </w:r>
      <w:r>
        <w:rPr>
          <w:rFonts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居民身份证号码：</w:t>
      </w:r>
      <w:r>
        <w:rPr>
          <w:rFonts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（或其他有效证件名称</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证件号：</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户籍地址：</w:t>
      </w:r>
      <w:r>
        <w:rPr>
          <w:rFonts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经常居住地（通讯地址）：</w:t>
      </w:r>
      <w:r>
        <w:rPr>
          <w:rFonts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联系电话：</w:t>
      </w:r>
      <w:r>
        <w:rPr>
          <w:rFonts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704" w:firstLineChars="200"/>
        <w:textAlignment w:val="auto"/>
        <w:outlineLvl w:val="9"/>
        <w:rPr>
          <w:spacing w:val="-6"/>
          <w:sz w:val="32"/>
          <w:szCs w:val="32"/>
        </w:rPr>
      </w:pPr>
      <w:r>
        <w:rPr>
          <w:rFonts w:hint="eastAsia" w:ascii="仿宋_GB2312" w:eastAsia="仿宋_GB2312"/>
          <w:spacing w:val="16"/>
          <w:sz w:val="32"/>
          <w:szCs w:val="32"/>
        </w:rPr>
        <w:t>根据《中华人民共和国劳动法》《中华人民共和国劳动合同法》等法律法规政策规定</w:t>
      </w:r>
      <w:r>
        <w:rPr>
          <w:rFonts w:ascii="仿宋_GB2312" w:eastAsia="仿宋_GB2312"/>
          <w:spacing w:val="16"/>
          <w:sz w:val="32"/>
          <w:szCs w:val="32"/>
        </w:rPr>
        <w:t>,</w:t>
      </w:r>
      <w:r>
        <w:rPr>
          <w:rFonts w:hint="eastAsia" w:ascii="仿宋_GB2312" w:eastAsia="仿宋_GB2312"/>
          <w:spacing w:val="16"/>
          <w:sz w:val="32"/>
          <w:szCs w:val="32"/>
        </w:rPr>
        <w:t>甲乙双方遵循合法、</w:t>
      </w:r>
      <w:r>
        <w:rPr>
          <w:rFonts w:hint="eastAsia" w:ascii="仿宋_GB2312" w:eastAsia="仿宋_GB2312"/>
          <w:spacing w:val="-6"/>
          <w:sz w:val="32"/>
          <w:szCs w:val="32"/>
        </w:rPr>
        <w:t>公平、平等自愿、协商一致、诚实信用的原则订立本合同。</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eastAsia="黑体"/>
          <w:sz w:val="32"/>
          <w:szCs w:val="32"/>
        </w:rPr>
      </w:pPr>
      <w:r>
        <w:rPr>
          <w:rFonts w:eastAsia="黑体"/>
          <w:sz w:val="32"/>
          <w:szCs w:val="32"/>
        </w:rPr>
        <w:t xml:space="preserve">   </w:t>
      </w:r>
      <w:r>
        <w:rPr>
          <w:rFonts w:ascii="黑体" w:hAnsi="黑体" w:eastAsia="黑体" w:cs="黑体"/>
          <w:sz w:val="32"/>
          <w:szCs w:val="32"/>
        </w:rPr>
        <w:t xml:space="preserve"> </w:t>
      </w:r>
      <w:r>
        <w:rPr>
          <w:rFonts w:hint="eastAsia" w:ascii="黑体" w:hAnsi="黑体" w:eastAsia="黑体" w:cs="黑体"/>
          <w:sz w:val="32"/>
          <w:szCs w:val="32"/>
        </w:rPr>
        <w:t>一、劳动合同期限</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ascii="仿宋_GB2312" w:hAnsi="仿宋_GB2312" w:eastAsia="仿宋_GB2312" w:cs="仿宋_GB2312"/>
          <w:sz w:val="32"/>
          <w:szCs w:val="32"/>
        </w:rPr>
      </w:pPr>
      <w:r>
        <w:rPr>
          <w:sz w:val="32"/>
          <w:szCs w:val="32"/>
        </w:rPr>
        <w:t xml:space="preserve">   </w:t>
      </w:r>
      <w:r>
        <w:rPr>
          <w:rFonts w:ascii="仿宋_GB2312" w:eastAsia="仿宋_GB2312"/>
          <w:sz w:val="32"/>
          <w:szCs w:val="32"/>
        </w:rPr>
        <w:t xml:space="preserve"> </w:t>
      </w:r>
      <w:r>
        <w:rPr>
          <w:rFonts w:hint="eastAsia" w:ascii="楷体_GB2312" w:hAnsi="楷体_GB2312" w:eastAsia="楷体_GB2312" w:cs="楷体_GB2312"/>
          <w:b/>
          <w:bCs/>
          <w:sz w:val="32"/>
          <w:szCs w:val="32"/>
        </w:rPr>
        <w:t>第一条</w:t>
      </w:r>
      <w:r>
        <w:rPr>
          <w:rFonts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hAnsi="仿宋_GB2312" w:eastAsia="仿宋_GB2312" w:cs="仿宋_GB2312"/>
          <w:sz w:val="32"/>
          <w:szCs w:val="32"/>
        </w:rPr>
        <w:t>甲乙双方自用工之日起建立劳动关系，双方约定按下列第</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种方式确定劳动合同期限：</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固定期限：自</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日起至</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日止，其中，试用期从用工之日起至</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日止。</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outlineLvl w:val="9"/>
        <w:rPr>
          <w:rFonts w:hint="eastAsia"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无固定期限：自</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日起至依法解除、终止劳动合同时止，其中，试用期从用工之日起至</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ascii="仿宋_GB2312" w:hAnsi="仿宋_GB2312" w:eastAsia="仿宋_GB2312" w:cs="仿宋_GB2312"/>
          <w:sz w:val="32"/>
          <w:szCs w:val="32"/>
        </w:rPr>
      </w:pP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以完成一定工作任务为期限：自</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日起至</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工作任务完成时止。甲方应当以书面形式通知乙方工作任务完成。</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eastAsia="黑体"/>
          <w:sz w:val="32"/>
          <w:szCs w:val="32"/>
        </w:rPr>
      </w:pPr>
      <w:r>
        <w:rPr>
          <w:rFonts w:eastAsia="黑体"/>
          <w:sz w:val="32"/>
          <w:szCs w:val="32"/>
        </w:rPr>
        <w:t xml:space="preserve">    </w:t>
      </w:r>
      <w:r>
        <w:rPr>
          <w:rFonts w:hint="eastAsia" w:ascii="黑体" w:hAnsi="黑体" w:eastAsia="黑体" w:cs="黑体"/>
          <w:sz w:val="32"/>
          <w:szCs w:val="32"/>
        </w:rPr>
        <w:t>二、工作内容和工作地点</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sz w:val="32"/>
          <w:szCs w:val="32"/>
        </w:rPr>
      </w:pPr>
      <w:r>
        <w:rPr>
          <w:rFonts w:hint="eastAsia" w:ascii="楷体_GB2312" w:hAnsi="楷体_GB2312" w:eastAsia="楷体_GB2312" w:cs="楷体_GB2312"/>
          <w:b/>
          <w:bCs/>
          <w:sz w:val="32"/>
          <w:szCs w:val="32"/>
        </w:rPr>
        <w:t>第二条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乙方工作岗位是</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，岗位职责为</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。乙方的工作地点为</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eastAsia="黑体"/>
          <w:sz w:val="32"/>
          <w:szCs w:val="32"/>
        </w:rPr>
      </w:pPr>
      <w:r>
        <w:rPr>
          <w:rFonts w:hint="eastAsia" w:ascii="仿宋_GB2312" w:hAnsi="仿宋_GB2312" w:eastAsia="仿宋_GB2312" w:cs="仿宋_GB2312"/>
          <w:sz w:val="32"/>
          <w:szCs w:val="32"/>
        </w:rPr>
        <w:t>乙方应爱岗敬业、诚实守信，保守甲方商业秘密，遵守甲方依法制定的劳动规章制度，认真履行岗位职责，按时保质完成工作任务。乙方违反劳动纪律，甲方可依据依法制定的劳动规章制度给予相应处理。</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eastAsia="黑体"/>
          <w:sz w:val="32"/>
          <w:szCs w:val="32"/>
        </w:rPr>
      </w:pPr>
      <w:r>
        <w:rPr>
          <w:rFonts w:eastAsia="黑体"/>
          <w:sz w:val="32"/>
          <w:szCs w:val="32"/>
        </w:rPr>
        <w:t xml:space="preserve">    </w:t>
      </w:r>
      <w:r>
        <w:rPr>
          <w:rFonts w:hint="eastAsia" w:ascii="黑体" w:hAnsi="黑体" w:eastAsia="黑体" w:cs="黑体"/>
          <w:sz w:val="32"/>
          <w:szCs w:val="32"/>
        </w:rPr>
        <w:t>三、工作时间和休息休假</w:t>
      </w:r>
    </w:p>
    <w:p>
      <w:pPr>
        <w:keepNext w:val="0"/>
        <w:keepLines w:val="0"/>
        <w:pageBreakBefore w:val="0"/>
        <w:widowControl w:val="0"/>
        <w:tabs>
          <w:tab w:val="left" w:pos="6495"/>
        </w:tabs>
        <w:kinsoku/>
        <w:wordWrap/>
        <w:overflowPunct/>
        <w:topLinePunct w:val="0"/>
        <w:autoSpaceDE/>
        <w:autoSpaceDN/>
        <w:bidi w:val="0"/>
        <w:adjustRightInd/>
        <w:snapToGrid/>
        <w:spacing w:line="580" w:lineRule="exact"/>
        <w:ind w:firstLine="640"/>
        <w:textAlignment w:val="auto"/>
        <w:outlineLvl w:val="9"/>
        <w:rPr>
          <w:rFonts w:ascii="仿宋_GB2312" w:hAnsi="仿宋_GB2312" w:eastAsia="仿宋_GB2312" w:cs="仿宋_GB2312"/>
          <w:sz w:val="32"/>
          <w:szCs w:val="32"/>
        </w:rPr>
      </w:pPr>
      <w:r>
        <w:rPr>
          <w:rFonts w:hint="eastAsia" w:ascii="楷体_GB2312" w:hAnsi="楷体_GB2312" w:eastAsia="楷体_GB2312" w:cs="楷体_GB2312"/>
          <w:b/>
          <w:bCs/>
          <w:sz w:val="32"/>
          <w:szCs w:val="32"/>
        </w:rPr>
        <w:t>第三条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根据乙方工作岗位的特点，甲方安排乙方执行以下第</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种工时制度：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标准工时工作制。每日工作时间不超过</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小时，每周工作时间不超过</w:t>
      </w:r>
      <w:r>
        <w:rPr>
          <w:rFonts w:ascii="仿宋_GB2312" w:hAnsi="仿宋_GB2312" w:eastAsia="仿宋_GB2312" w:cs="仿宋_GB2312"/>
          <w:sz w:val="32"/>
          <w:szCs w:val="32"/>
        </w:rPr>
        <w:t>40</w:t>
      </w:r>
      <w:r>
        <w:rPr>
          <w:rFonts w:hint="eastAsia" w:ascii="仿宋_GB2312" w:hAnsi="仿宋_GB2312" w:eastAsia="仿宋_GB2312" w:cs="仿宋_GB2312"/>
          <w:sz w:val="32"/>
          <w:szCs w:val="32"/>
        </w:rPr>
        <w:t>小时。由于生产经营需要，经依法协商后可以延长工作时间，一般每日不得超过</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小时，特殊原因每日不得超过</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小时，每月不得超过</w:t>
      </w:r>
      <w:r>
        <w:rPr>
          <w:rFonts w:ascii="仿宋_GB2312" w:hAnsi="仿宋_GB2312" w:eastAsia="仿宋_GB2312" w:cs="仿宋_GB2312"/>
          <w:sz w:val="32"/>
          <w:szCs w:val="32"/>
        </w:rPr>
        <w:t>36</w:t>
      </w:r>
      <w:r>
        <w:rPr>
          <w:rFonts w:hint="eastAsia" w:ascii="仿宋_GB2312" w:hAnsi="仿宋_GB2312" w:eastAsia="仿宋_GB2312" w:cs="仿宋_GB2312"/>
          <w:sz w:val="32"/>
          <w:szCs w:val="32"/>
        </w:rPr>
        <w:t>小时。甲方不得强迫或者变相强迫乙方加班加点。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依法实行以</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为周期的综合计算工时工作制。综合计算周期内的总实际工作时间不应超过总法定标准工作时间。甲方应采取适当方式保障乙方的休息休假权利。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依法实行不定时工作制。甲方应采取适当方式保障乙方的休息休假权利。</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ascii="仿宋_GB2312" w:hAnsi="仿宋_GB2312" w:eastAsia="仿宋_GB2312" w:cs="仿宋_GB2312"/>
          <w:spacing w:val="0"/>
          <w:sz w:val="32"/>
          <w:szCs w:val="32"/>
        </w:rPr>
      </w:pPr>
      <w:r>
        <w:rPr>
          <w:rFonts w:hint="eastAsia" w:ascii="楷体_GB2312" w:hAnsi="楷体_GB2312" w:eastAsia="楷体_GB2312" w:cs="楷体_GB2312"/>
          <w:b/>
          <w:bCs/>
          <w:sz w:val="32"/>
          <w:szCs w:val="32"/>
        </w:rPr>
        <w:t xml:space="preserve">第四条 </w:t>
      </w:r>
      <w:r>
        <w:rPr>
          <w:rFonts w:hint="eastAsia" w:ascii="仿宋_GB2312" w:hAnsi="仿宋_GB2312" w:eastAsia="仿宋_GB2312" w:cs="仿宋_GB2312"/>
          <w:sz w:val="32"/>
          <w:szCs w:val="32"/>
        </w:rPr>
        <w:t>甲</w:t>
      </w:r>
      <w:r>
        <w:rPr>
          <w:rFonts w:hint="eastAsia" w:ascii="仿宋_GB2312" w:hAnsi="仿宋_GB2312" w:eastAsia="仿宋_GB2312" w:cs="仿宋_GB2312"/>
          <w:spacing w:val="0"/>
          <w:sz w:val="32"/>
          <w:szCs w:val="32"/>
        </w:rPr>
        <w:t>方安排乙方加班的，应依法安排补休或支付加班工资</w:t>
      </w:r>
      <w:r>
        <w:rPr>
          <w:rFonts w:hint="eastAsia" w:ascii="仿宋_GB2312" w:eastAsia="仿宋_GB2312"/>
          <w:spacing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ascii="仿宋_GB2312" w:hAnsi="仿宋_GB2312" w:eastAsia="仿宋_GB2312" w:cs="仿宋_GB2312"/>
          <w:sz w:val="32"/>
          <w:szCs w:val="32"/>
        </w:rPr>
      </w:pPr>
      <w:r>
        <w:rPr>
          <w:rFonts w:hint="eastAsia" w:ascii="楷体_GB2312" w:hAnsi="楷体_GB2312" w:eastAsia="楷体_GB2312" w:cs="楷体_GB2312"/>
          <w:b/>
          <w:bCs/>
          <w:sz w:val="32"/>
          <w:szCs w:val="32"/>
        </w:rPr>
        <w:t xml:space="preserve">第五条 </w:t>
      </w:r>
      <w:r>
        <w:rPr>
          <w:rFonts w:hint="eastAsia" w:ascii="仿宋_GB2312" w:hAnsi="仿宋_GB2312" w:eastAsia="仿宋_GB2312" w:cs="仿宋_GB2312"/>
          <w:sz w:val="32"/>
          <w:szCs w:val="32"/>
        </w:rPr>
        <w:t>乙方依法享有法定节假日、带薪年休假、婚丧假、产假等假期。</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eastAsia="黑体"/>
          <w:sz w:val="32"/>
          <w:szCs w:val="32"/>
        </w:rPr>
      </w:pPr>
      <w:r>
        <w:rPr>
          <w:rFonts w:eastAsia="黑体"/>
          <w:sz w:val="32"/>
          <w:szCs w:val="32"/>
        </w:rPr>
        <w:t xml:space="preserve">    </w:t>
      </w:r>
      <w:r>
        <w:rPr>
          <w:rFonts w:hint="eastAsia" w:ascii="黑体" w:hAnsi="黑体" w:eastAsia="黑体" w:cs="黑体"/>
          <w:sz w:val="32"/>
          <w:szCs w:val="32"/>
        </w:rPr>
        <w:t>四、劳动报酬</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楷体_GB2312" w:hAnsi="楷体_GB2312" w:eastAsia="楷体_GB2312" w:cs="楷体_GB2312"/>
          <w:b/>
          <w:bCs/>
          <w:sz w:val="32"/>
          <w:szCs w:val="32"/>
        </w:rPr>
        <w:t xml:space="preserve">   第六条 </w:t>
      </w:r>
      <w:r>
        <w:rPr>
          <w:rFonts w:hint="eastAsia" w:ascii="仿宋_GB2312" w:hAnsi="仿宋_GB2312" w:eastAsia="仿宋_GB2312" w:cs="仿宋_GB2312"/>
          <w:sz w:val="32"/>
          <w:szCs w:val="32"/>
        </w:rPr>
        <w:t>甲方采用以下第</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种方式向乙方以货币形式支付工资，于每月</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日前足额支付：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月工资</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hAnsi="仿宋_GB2312" w:eastAsia="仿宋_GB2312" w:cs="仿宋_GB2312"/>
          <w:sz w:val="32"/>
          <w:szCs w:val="32"/>
          <w:u w:val="single"/>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计件工资。计件单价为</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，甲方应合理制定劳动定额，保证乙方在提供正常劳动情况下，获得合理的劳动报酬。</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基本工资和绩效工资相结合的工资分配办法，乙方月基本工资</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元，绩效工资计发办法为</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双方约定的其他方式</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 xml:space="preserve">第七条 </w:t>
      </w:r>
      <w:r>
        <w:rPr>
          <w:rFonts w:hint="eastAsia" w:ascii="仿宋_GB2312" w:hAnsi="仿宋_GB2312" w:eastAsia="仿宋_GB2312" w:cs="仿宋_GB2312"/>
          <w:sz w:val="32"/>
          <w:szCs w:val="32"/>
        </w:rPr>
        <w:t>乙方在试用期期间的工资计发标准为</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或</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ascii="仿宋_GB2312" w:hAnsi="仿宋_GB2312" w:eastAsia="仿宋_GB2312" w:cs="仿宋_GB2312"/>
          <w:sz w:val="32"/>
          <w:szCs w:val="32"/>
        </w:rPr>
      </w:pP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w:t>
      </w:r>
    </w:p>
    <w:p>
      <w:pPr>
        <w:keepNext w:val="0"/>
        <w:keepLines w:val="0"/>
        <w:pageBreakBefore w:val="0"/>
        <w:widowControl w:val="0"/>
        <w:tabs>
          <w:tab w:val="left" w:pos="6495"/>
        </w:tabs>
        <w:kinsoku/>
        <w:wordWrap/>
        <w:overflowPunct/>
        <w:topLinePunct w:val="0"/>
        <w:autoSpaceDE/>
        <w:autoSpaceDN/>
        <w:bidi w:val="0"/>
        <w:adjustRightInd/>
        <w:snapToGrid/>
        <w:spacing w:line="580" w:lineRule="exact"/>
        <w:ind w:firstLine="643" w:firstLineChars="200"/>
        <w:textAlignment w:val="auto"/>
        <w:outlineLvl w:val="9"/>
        <w:rPr>
          <w:rFonts w:ascii="黑体" w:hAnsi="黑体" w:eastAsia="黑体" w:cs="黑体"/>
          <w:sz w:val="32"/>
          <w:szCs w:val="32"/>
        </w:rPr>
      </w:pPr>
      <w:r>
        <w:rPr>
          <w:rFonts w:hint="eastAsia" w:ascii="楷体_GB2312" w:hAnsi="楷体_GB2312" w:eastAsia="楷体_GB2312" w:cs="楷体_GB2312"/>
          <w:b/>
          <w:bCs/>
          <w:sz w:val="32"/>
          <w:szCs w:val="32"/>
        </w:rPr>
        <w:t>第八条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甲方应合理调整乙方的工资待遇。乙方从甲方获得的工资依法承担的个人所得税由甲方从其工资中代扣代缴。</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eastAsia="黑体"/>
          <w:sz w:val="32"/>
          <w:szCs w:val="32"/>
        </w:rPr>
      </w:pPr>
      <w:r>
        <w:rPr>
          <w:rFonts w:ascii="黑体" w:hAnsi="黑体" w:eastAsia="黑体" w:cs="黑体"/>
          <w:sz w:val="32"/>
          <w:szCs w:val="32"/>
        </w:rPr>
        <w:t xml:space="preserve">    </w:t>
      </w:r>
      <w:r>
        <w:rPr>
          <w:rFonts w:hint="eastAsia" w:ascii="黑体" w:hAnsi="黑体" w:eastAsia="黑体" w:cs="黑体"/>
          <w:sz w:val="32"/>
          <w:szCs w:val="32"/>
        </w:rPr>
        <w:t>五、社会保险和福利待遇</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ascii="仿宋_GB2312" w:hAnsi="仿宋_GB2312" w:eastAsia="仿宋_GB2312" w:cs="仿宋_GB2312"/>
          <w:sz w:val="32"/>
          <w:szCs w:val="32"/>
        </w:rPr>
      </w:pPr>
      <w:r>
        <w:rPr>
          <w:rFonts w:hint="eastAsia" w:ascii="楷体_GB2312" w:hAnsi="楷体_GB2312" w:eastAsia="楷体_GB2312" w:cs="楷体_GB2312"/>
          <w:b/>
          <w:bCs/>
          <w:sz w:val="32"/>
          <w:szCs w:val="32"/>
        </w:rPr>
        <w:t>第九条</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 xml:space="preserve"> </w:t>
      </w:r>
      <w:r>
        <w:rPr>
          <w:rFonts w:hint="eastAsia" w:ascii="仿宋_GB2312" w:hAnsi="仿宋_GB2312" w:eastAsia="仿宋_GB2312" w:cs="仿宋_GB2312"/>
          <w:sz w:val="32"/>
          <w:szCs w:val="32"/>
        </w:rPr>
        <w:t>甲乙双方依法参加社会保险，甲方为乙方办理有关社会保险手续，并承担相应社会保险义务，乙方应当缴纳的社会保险费由甲方从乙方的工资中代扣代缴。</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ascii="仿宋_GB2312" w:eastAsia="仿宋_GB2312"/>
          <w:sz w:val="32"/>
          <w:szCs w:val="32"/>
        </w:rPr>
      </w:pPr>
      <w:r>
        <w:rPr>
          <w:rFonts w:hint="eastAsia" w:ascii="楷体_GB2312" w:hAnsi="楷体_GB2312" w:eastAsia="楷体_GB2312" w:cs="楷体_GB2312"/>
          <w:b/>
          <w:bCs/>
          <w:sz w:val="32"/>
          <w:szCs w:val="32"/>
        </w:rPr>
        <w:t xml:space="preserve">第十条 </w:t>
      </w: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sz w:val="32"/>
          <w:szCs w:val="32"/>
        </w:rPr>
        <w:t>甲方依法执行国家有关福利待遇的规定。</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ascii="仿宋_GB2312" w:hAnsi="仿宋_GB2312" w:eastAsia="仿宋_GB2312" w:cs="仿宋_GB2312"/>
          <w:sz w:val="32"/>
          <w:szCs w:val="32"/>
        </w:rPr>
      </w:pPr>
      <w:r>
        <w:rPr>
          <w:rFonts w:hint="eastAsia" w:ascii="楷体_GB2312" w:hAnsi="楷体_GB2312" w:eastAsia="楷体_GB2312" w:cs="楷体_GB2312"/>
          <w:b/>
          <w:bCs/>
          <w:sz w:val="32"/>
          <w:szCs w:val="32"/>
        </w:rPr>
        <w:t>第十一条</w:t>
      </w:r>
      <w:r>
        <w:rPr>
          <w:rFonts w:ascii="仿宋_GB2312" w:hAnsi="黑体" w:eastAsia="仿宋_GB2312" w:cs="黑体"/>
          <w:sz w:val="32"/>
          <w:szCs w:val="32"/>
        </w:rPr>
        <w:t xml:space="preserve"> </w:t>
      </w:r>
      <w:r>
        <w:rPr>
          <w:rFonts w:hint="eastAsia" w:ascii="仿宋_GB2312" w:hAnsi="黑体" w:eastAsia="仿宋_GB2312" w:cs="黑体"/>
          <w:sz w:val="32"/>
          <w:szCs w:val="32"/>
          <w:lang w:val="en-US" w:eastAsia="zh-CN"/>
        </w:rPr>
        <w:t xml:space="preserve"> </w:t>
      </w:r>
      <w:r>
        <w:rPr>
          <w:rFonts w:hint="eastAsia" w:ascii="仿宋_GB2312" w:hAnsi="仿宋_GB2312" w:eastAsia="仿宋_GB2312" w:cs="仿宋_GB2312"/>
          <w:sz w:val="32"/>
          <w:szCs w:val="32"/>
        </w:rPr>
        <w:t>乙方因工负伤或患职业病的待遇按国家有关规定执行。乙方患病或非因工负伤的，有关待遇按国家有关规定和甲方依法制定的有关规章制度执行。</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eastAsia="黑体"/>
          <w:sz w:val="32"/>
          <w:szCs w:val="32"/>
        </w:rPr>
      </w:pPr>
      <w:r>
        <w:rPr>
          <w:rFonts w:eastAsia="黑体"/>
          <w:sz w:val="32"/>
          <w:szCs w:val="32"/>
        </w:rPr>
        <w:t xml:space="preserve">    </w:t>
      </w:r>
      <w:r>
        <w:rPr>
          <w:rFonts w:hint="eastAsia" w:ascii="黑体" w:hAnsi="黑体" w:eastAsia="黑体" w:cs="黑体"/>
          <w:sz w:val="32"/>
          <w:szCs w:val="32"/>
        </w:rPr>
        <w:t>六、职业培训和劳动保护</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ascii="仿宋_GB2312" w:hAnsi="仿宋_GB2312" w:eastAsia="仿宋_GB2312" w:cs="仿宋_GB2312"/>
          <w:sz w:val="32"/>
          <w:szCs w:val="32"/>
        </w:rPr>
      </w:pPr>
      <w:r>
        <w:rPr>
          <w:rFonts w:hint="eastAsia" w:ascii="楷体_GB2312" w:hAnsi="楷体_GB2312" w:eastAsia="楷体_GB2312" w:cs="楷体_GB2312"/>
          <w:b/>
          <w:bCs/>
          <w:sz w:val="32"/>
          <w:szCs w:val="32"/>
        </w:rPr>
        <w:t>第十二条</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 xml:space="preserve"> </w:t>
      </w:r>
      <w:r>
        <w:rPr>
          <w:rFonts w:hint="eastAsia" w:ascii="仿宋_GB2312" w:hAnsi="仿宋_GB2312" w:eastAsia="仿宋_GB2312" w:cs="仿宋_GB2312"/>
          <w:sz w:val="32"/>
          <w:szCs w:val="32"/>
        </w:rPr>
        <w:t>甲方应对乙方进行工作岗位所必需的培训。乙方应主动学习，积极参加甲方组织的培训，提高职业技能。</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ascii="仿宋_GB2312" w:hAnsi="仿宋_GB2312" w:eastAsia="仿宋_GB2312" w:cs="仿宋_GB2312"/>
          <w:sz w:val="32"/>
          <w:szCs w:val="32"/>
        </w:rPr>
      </w:pPr>
      <w:r>
        <w:rPr>
          <w:rFonts w:hint="eastAsia" w:ascii="楷体_GB2312" w:hAnsi="楷体_GB2312" w:eastAsia="楷体_GB2312" w:cs="楷体_GB2312"/>
          <w:b/>
          <w:bCs/>
          <w:sz w:val="32"/>
          <w:szCs w:val="32"/>
        </w:rPr>
        <w:t xml:space="preserve">第十三条 </w:t>
      </w: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sz w:val="32"/>
          <w:szCs w:val="32"/>
        </w:rPr>
        <w:t>甲方应当严格执行劳动安全卫生相关法律法规规定，落实国家关于女职工、未成年工的特殊保护规定，建立健全劳动安全卫生制度，对乙方进行劳动安全卫生教育和操作规程培训，为乙方提供必要的安全防护设施和劳动保护用品，努力改善劳动条件，减少职业危害。乙方从事接触职业病危害作业的，甲方应依法告知乙方工作过程中可能产生的职业病危害及其后果，提供职业病防护措施，在乙方上岗前、在岗期间和离岗时对乙方进行职业健康检查。</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ascii="仿宋_GB2312" w:hAnsi="仿宋_GB2312" w:eastAsia="仿宋_GB2312" w:cs="仿宋_GB2312"/>
          <w:sz w:val="32"/>
          <w:szCs w:val="32"/>
        </w:rPr>
      </w:pPr>
      <w:r>
        <w:rPr>
          <w:rFonts w:hint="eastAsia" w:ascii="楷体_GB2312" w:hAnsi="楷体_GB2312" w:eastAsia="楷体_GB2312" w:cs="楷体_GB2312"/>
          <w:b/>
          <w:bCs/>
          <w:sz w:val="32"/>
          <w:szCs w:val="32"/>
        </w:rPr>
        <w:t xml:space="preserve">第十四条 </w:t>
      </w: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sz w:val="32"/>
          <w:szCs w:val="32"/>
        </w:rPr>
        <w:t>乙方应当严格遵守安全操作规程，不违章作业。乙方对甲方管理人员违章指挥、强令冒险作业，有权拒绝执行。</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eastAsia="黑体"/>
          <w:sz w:val="32"/>
          <w:szCs w:val="32"/>
        </w:rPr>
      </w:pPr>
      <w:r>
        <w:rPr>
          <w:rFonts w:eastAsia="黑体"/>
          <w:sz w:val="32"/>
          <w:szCs w:val="32"/>
        </w:rPr>
        <w:t xml:space="preserve">    </w:t>
      </w:r>
      <w:r>
        <w:rPr>
          <w:rFonts w:hint="eastAsia" w:eastAsia="黑体"/>
          <w:sz w:val="32"/>
          <w:szCs w:val="32"/>
        </w:rPr>
        <w:t>七</w:t>
      </w:r>
      <w:r>
        <w:rPr>
          <w:rFonts w:hint="eastAsia" w:ascii="黑体" w:hAnsi="黑体" w:eastAsia="黑体" w:cs="黑体"/>
          <w:sz w:val="32"/>
          <w:szCs w:val="32"/>
        </w:rPr>
        <w:t>、劳动合同的变更、解除、终止</w:t>
      </w:r>
    </w:p>
    <w:p>
      <w:pPr>
        <w:keepNext w:val="0"/>
        <w:keepLines w:val="0"/>
        <w:pageBreakBefore w:val="0"/>
        <w:widowControl w:val="0"/>
        <w:tabs>
          <w:tab w:val="left" w:pos="1160"/>
        </w:tabs>
        <w:kinsoku/>
        <w:wordWrap/>
        <w:overflowPunct/>
        <w:topLinePunct w:val="0"/>
        <w:autoSpaceDE/>
        <w:autoSpaceDN/>
        <w:bidi w:val="0"/>
        <w:adjustRightInd/>
        <w:snapToGrid/>
        <w:spacing w:line="580" w:lineRule="exact"/>
        <w:textAlignment w:val="auto"/>
        <w:outlineLvl w:val="9"/>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楷体_GB2312" w:hAnsi="楷体_GB2312" w:eastAsia="楷体_GB2312" w:cs="楷体_GB2312"/>
          <w:b/>
          <w:bCs/>
          <w:sz w:val="32"/>
          <w:szCs w:val="32"/>
        </w:rPr>
        <w:t xml:space="preserve">  第十五条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甲乙双方应当依法变更劳动合同，并采取书面形式。</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楷体_GB2312" w:hAnsi="楷体_GB2312" w:eastAsia="楷体_GB2312" w:cs="楷体_GB2312"/>
          <w:b/>
          <w:bCs/>
          <w:sz w:val="32"/>
          <w:szCs w:val="32"/>
        </w:rPr>
        <w:t xml:space="preserve"> 第十六条 </w:t>
      </w: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sz w:val="32"/>
          <w:szCs w:val="32"/>
        </w:rPr>
        <w:t>甲乙双方解除或终止本合同，应当按照法律法规规定执行。</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ascii="仿宋_GB2312" w:hAnsi="仿宋_GB2312" w:eastAsia="仿宋_GB2312" w:cs="仿宋_GB2312"/>
          <w:sz w:val="32"/>
          <w:szCs w:val="32"/>
        </w:rPr>
      </w:pPr>
      <w:r>
        <w:rPr>
          <w:rFonts w:ascii="仿宋_GB2312" w:hAnsi="黑体" w:eastAsia="仿宋_GB2312" w:cs="黑体"/>
          <w:sz w:val="32"/>
          <w:szCs w:val="32"/>
        </w:rPr>
        <w:t xml:space="preserve">    </w:t>
      </w:r>
      <w:r>
        <w:rPr>
          <w:rFonts w:hint="eastAsia" w:ascii="楷体_GB2312" w:hAnsi="楷体_GB2312" w:eastAsia="楷体_GB2312" w:cs="楷体_GB2312"/>
          <w:b/>
          <w:bCs/>
          <w:sz w:val="32"/>
          <w:szCs w:val="32"/>
        </w:rPr>
        <w:t>第十七条</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 xml:space="preserve"> </w:t>
      </w:r>
      <w:r>
        <w:rPr>
          <w:rFonts w:hint="eastAsia" w:ascii="仿宋_GB2312" w:hAnsi="仿宋_GB2312" w:eastAsia="仿宋_GB2312" w:cs="仿宋_GB2312"/>
          <w:sz w:val="32"/>
          <w:szCs w:val="32"/>
        </w:rPr>
        <w:t>甲乙双方解除终止本合同的，乙方应当配合甲方办理工作交接手续。甲方依法应向乙方支付经济补偿的，在办结工作交接时支付。</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ascii="仿宋_GB2312" w:hAnsi="仿宋_GB2312" w:eastAsia="仿宋_GB2312" w:cs="仿宋_GB2312"/>
          <w:sz w:val="32"/>
          <w:szCs w:val="32"/>
        </w:rPr>
      </w:pPr>
      <w:r>
        <w:rPr>
          <w:rFonts w:ascii="仿宋_GB2312" w:hAnsi="黑体" w:eastAsia="仿宋_GB2312" w:cs="黑体"/>
          <w:sz w:val="32"/>
          <w:szCs w:val="32"/>
        </w:rPr>
        <w:t xml:space="preserve">   </w:t>
      </w:r>
      <w:r>
        <w:rPr>
          <w:rFonts w:hint="eastAsia" w:ascii="楷体_GB2312" w:hAnsi="楷体_GB2312" w:eastAsia="楷体_GB2312" w:cs="楷体_GB2312"/>
          <w:b/>
          <w:bCs/>
          <w:sz w:val="32"/>
          <w:szCs w:val="32"/>
        </w:rPr>
        <w:t xml:space="preserve"> 第十八条 </w:t>
      </w: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sz w:val="32"/>
          <w:szCs w:val="32"/>
        </w:rPr>
        <w:t>甲方应当在解除或终止本合同时，为乙方出具解除或者终止劳动合同的证明，并在十五日内为乙方办理档案和社会保险关系转移手续。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黑体" w:hAnsi="黑体" w:eastAsia="黑体" w:cs="黑体"/>
          <w:sz w:val="32"/>
          <w:szCs w:val="32"/>
        </w:rPr>
      </w:pPr>
      <w:r>
        <w:rPr>
          <w:rFonts w:hint="eastAsia" w:ascii="黑体" w:hAnsi="黑体" w:eastAsia="黑体" w:cs="黑体"/>
          <w:sz w:val="32"/>
          <w:szCs w:val="32"/>
        </w:rPr>
        <w:t>八、双方约定事项</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ascii="仿宋_GB2312" w:hAnsi="仿宋_GB2312" w:eastAsia="仿宋_GB2312" w:cs="仿宋_GB2312"/>
          <w:sz w:val="32"/>
          <w:szCs w:val="32"/>
        </w:rPr>
      </w:pPr>
      <w:r>
        <w:rPr>
          <w:rFonts w:hint="eastAsia" w:ascii="楷体_GB2312" w:hAnsi="楷体_GB2312" w:eastAsia="楷体_GB2312" w:cs="楷体_GB2312"/>
          <w:b/>
          <w:bCs/>
          <w:sz w:val="32"/>
          <w:szCs w:val="32"/>
        </w:rPr>
        <w:t xml:space="preserve">第十九条 </w:t>
      </w:r>
      <w:r>
        <w:rPr>
          <w:rFonts w:hint="eastAsia" w:ascii="仿宋_GB2312" w:hAnsi="仿宋_GB2312" w:eastAsia="仿宋_GB2312" w:cs="仿宋_GB2312"/>
          <w:sz w:val="32"/>
          <w:szCs w:val="32"/>
        </w:rPr>
        <w:t>乙方工作涉及甲方商业秘密和与知识产权相关的保密事项的，甲方可以与乙方依法协商约定保守商业秘密或竞业限制的事项，并签订保守商业秘密协议或竞业限制协议。</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ascii="仿宋_GB2312" w:hAnsi="仿宋_GB2312" w:eastAsia="仿宋_GB2312" w:cs="仿宋_GB2312"/>
          <w:sz w:val="32"/>
          <w:szCs w:val="32"/>
        </w:rPr>
      </w:pPr>
      <w:r>
        <w:rPr>
          <w:rFonts w:hint="eastAsia" w:ascii="楷体_GB2312" w:hAnsi="楷体_GB2312" w:eastAsia="楷体_GB2312" w:cs="楷体_GB2312"/>
          <w:b/>
          <w:bCs/>
          <w:sz w:val="32"/>
          <w:szCs w:val="32"/>
        </w:rPr>
        <w:t>第二十条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甲方出资对乙方进行专业技术培训，要求与乙方约定服务期的，应当征得乙方同意，并签订协议，明确双方权利义务。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ascii="仿宋_GB2312" w:hAnsi="仿宋_GB2312" w:eastAsia="仿宋_GB2312" w:cs="仿宋_GB2312"/>
          <w:sz w:val="32"/>
          <w:szCs w:val="32"/>
        </w:rPr>
      </w:pPr>
      <w:r>
        <w:rPr>
          <w:rFonts w:hint="eastAsia" w:ascii="楷体_GB2312" w:hAnsi="楷体_GB2312" w:eastAsia="楷体_GB2312" w:cs="楷体_GB2312"/>
          <w:b/>
          <w:bCs/>
          <w:sz w:val="32"/>
          <w:szCs w:val="32"/>
        </w:rPr>
        <w:t xml:space="preserve">第二十一条 </w:t>
      </w:r>
      <w:r>
        <w:rPr>
          <w:rFonts w:hint="eastAsia" w:ascii="仿宋_GB2312" w:hAnsi="仿宋_GB2312" w:eastAsia="仿宋_GB2312" w:cs="仿宋_GB2312"/>
          <w:sz w:val="32"/>
          <w:szCs w:val="32"/>
        </w:rPr>
        <w:t>双方约定的其它事项：</w:t>
      </w:r>
      <w:r>
        <w:rPr>
          <w:rFonts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ascii="仿宋_GB2312" w:hAnsi="仿宋_GB2312" w:eastAsia="仿宋_GB2312" w:cs="仿宋_GB2312"/>
          <w:sz w:val="32"/>
          <w:szCs w:val="32"/>
        </w:rPr>
      </w:pP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黑体" w:hAnsi="黑体" w:eastAsia="黑体" w:cs="黑体"/>
          <w:sz w:val="32"/>
          <w:szCs w:val="32"/>
        </w:rPr>
      </w:pPr>
      <w:r>
        <w:rPr>
          <w:rFonts w:hint="eastAsia" w:ascii="黑体" w:hAnsi="黑体" w:eastAsia="黑体" w:cs="黑体"/>
          <w:sz w:val="32"/>
          <w:szCs w:val="32"/>
        </w:rPr>
        <w:t>九、劳动争议处理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ascii="仿宋_GB2312" w:hAnsi="仿宋_GB2312" w:eastAsia="仿宋_GB2312" w:cs="仿宋_GB2312"/>
          <w:sz w:val="32"/>
          <w:szCs w:val="32"/>
        </w:rPr>
      </w:pPr>
      <w:r>
        <w:rPr>
          <w:rFonts w:hint="eastAsia" w:ascii="楷体_GB2312" w:hAnsi="楷体_GB2312" w:eastAsia="楷体_GB2312" w:cs="楷体_GB2312"/>
          <w:b/>
          <w:bCs/>
          <w:sz w:val="32"/>
          <w:szCs w:val="32"/>
        </w:rPr>
        <w:t xml:space="preserve">第二十二条 </w:t>
      </w:r>
      <w:r>
        <w:rPr>
          <w:rFonts w:hint="eastAsia" w:ascii="仿宋_GB2312" w:hAnsi="仿宋_GB2312" w:eastAsia="仿宋_GB2312" w:cs="仿宋_GB2312"/>
          <w:sz w:val="32"/>
          <w:szCs w:val="32"/>
        </w:rPr>
        <w:t>甲乙双方因本合同发生劳动争议时，可以按照法律法规的规定，进行协商、申请调解或仲裁。对仲裁裁决不服的，可以依法向有管辖权的人民法院提起诉讼。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黑体" w:hAnsi="黑体" w:eastAsia="黑体" w:cs="黑体"/>
          <w:sz w:val="32"/>
          <w:szCs w:val="32"/>
        </w:rPr>
      </w:pPr>
      <w:r>
        <w:rPr>
          <w:rFonts w:hint="eastAsia" w:ascii="黑体" w:hAnsi="黑体" w:eastAsia="黑体" w:cs="黑体"/>
          <w:sz w:val="32"/>
          <w:szCs w:val="32"/>
        </w:rPr>
        <w:t>十、其他</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ascii="仿宋_GB2312" w:hAnsi="仿宋_GB2312" w:eastAsia="仿宋_GB2312" w:cs="仿宋_GB2312"/>
          <w:sz w:val="32"/>
          <w:szCs w:val="32"/>
        </w:rPr>
      </w:pPr>
      <w:r>
        <w:rPr>
          <w:rFonts w:hint="eastAsia" w:ascii="楷体_GB2312" w:hAnsi="楷体_GB2312" w:eastAsia="楷体_GB2312" w:cs="楷体_GB2312"/>
          <w:b/>
          <w:bCs/>
          <w:sz w:val="32"/>
          <w:szCs w:val="32"/>
        </w:rPr>
        <w:t>第二十三条</w:t>
      </w:r>
      <w:r>
        <w:rPr>
          <w:rFonts w:ascii="仿宋_GB2312" w:hAnsi="黑体" w:eastAsia="仿宋_GB2312" w:cs="黑体"/>
          <w:sz w:val="32"/>
          <w:szCs w:val="32"/>
        </w:rPr>
        <w:t xml:space="preserve"> </w:t>
      </w:r>
      <w:r>
        <w:rPr>
          <w:rFonts w:hint="eastAsia" w:ascii="仿宋_GB2312" w:hAnsi="仿宋_GB2312" w:eastAsia="仿宋_GB2312" w:cs="仿宋_GB2312"/>
          <w:sz w:val="32"/>
          <w:szCs w:val="32"/>
        </w:rPr>
        <w:t>本合同中记载的乙方联系电话、通讯地址为劳动合同期内通知相关事项和送达书面文书的联系方式、送达地址。如发生变化，乙方应当及时告知甲方。</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ascii="仿宋_GB2312" w:hAnsi="仿宋_GB2312" w:eastAsia="仿宋_GB2312" w:cs="仿宋_GB2312"/>
          <w:sz w:val="32"/>
          <w:szCs w:val="32"/>
        </w:rPr>
      </w:pPr>
      <w:r>
        <w:rPr>
          <w:rFonts w:hint="eastAsia" w:ascii="楷体_GB2312" w:hAnsi="楷体_GB2312" w:eastAsia="楷体_GB2312" w:cs="楷体_GB2312"/>
          <w:b/>
          <w:bCs/>
          <w:sz w:val="32"/>
          <w:szCs w:val="32"/>
        </w:rPr>
        <w:t>第二十四条</w:t>
      </w:r>
      <w:r>
        <w:rPr>
          <w:rFonts w:ascii="仿宋_GB2312" w:hAnsi="黑体" w:eastAsia="仿宋_GB2312" w:cs="黑体"/>
          <w:sz w:val="32"/>
          <w:szCs w:val="32"/>
        </w:rPr>
        <w:t xml:space="preserve"> </w:t>
      </w:r>
      <w:r>
        <w:rPr>
          <w:rFonts w:hint="eastAsia" w:ascii="仿宋_GB2312" w:hAnsi="仿宋_GB2312" w:eastAsia="仿宋_GB2312" w:cs="仿宋_GB2312"/>
          <w:sz w:val="32"/>
          <w:szCs w:val="32"/>
        </w:rPr>
        <w:t>双方确认：均已详细阅读并理解本合同内容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清楚各自的权利、义务。本合同未尽事宜，按照有关法律法规和政策规定执行。</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ascii="仿宋_GB2312" w:hAnsi="仿宋_GB2312" w:eastAsia="仿宋_GB2312" w:cs="仿宋_GB2312"/>
          <w:sz w:val="32"/>
          <w:szCs w:val="32"/>
        </w:rPr>
      </w:pPr>
      <w:r>
        <w:rPr>
          <w:rFonts w:hint="eastAsia" w:ascii="楷体_GB2312" w:hAnsi="楷体_GB2312" w:eastAsia="楷体_GB2312" w:cs="楷体_GB2312"/>
          <w:b/>
          <w:bCs/>
          <w:sz w:val="32"/>
          <w:szCs w:val="32"/>
        </w:rPr>
        <w:t>第二十五条</w:t>
      </w:r>
      <w:r>
        <w:rPr>
          <w:rFonts w:ascii="仿宋_GB2312" w:hAnsi="黑体" w:eastAsia="仿宋_GB2312" w:cs="黑体"/>
          <w:sz w:val="32"/>
          <w:szCs w:val="32"/>
        </w:rPr>
        <w:t xml:space="preserve"> </w:t>
      </w:r>
      <w:r>
        <w:rPr>
          <w:rFonts w:hint="eastAsia" w:ascii="仿宋_GB2312" w:hAnsi="仿宋_GB2312" w:eastAsia="仿宋_GB2312" w:cs="仿宋_GB2312"/>
          <w:sz w:val="32"/>
          <w:szCs w:val="32"/>
        </w:rPr>
        <w:t>本合同双方各执一份，自双方签字（盖章）之日起生效，双方应严格遵照执行。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甲方（盖章）</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乙方（签字捺印）</w:t>
      </w:r>
      <w:r>
        <w:rPr>
          <w:rFonts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法定代表人（主要负责人）：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或委托代理人（签字或盖章）：</w:t>
      </w:r>
    </w:p>
    <w:p>
      <w:pPr>
        <w:keepNext w:val="0"/>
        <w:keepLines w:val="0"/>
        <w:pageBreakBefore w:val="0"/>
        <w:widowControl w:val="0"/>
        <w:kinsoku/>
        <w:wordWrap/>
        <w:overflowPunct/>
        <w:topLinePunct w:val="0"/>
        <w:autoSpaceDE/>
        <w:autoSpaceDN/>
        <w:bidi w:val="0"/>
        <w:adjustRightInd/>
        <w:snapToGrid/>
        <w:spacing w:line="580" w:lineRule="exact"/>
        <w:ind w:firstLine="1120" w:firstLineChars="350"/>
        <w:textAlignment w:val="auto"/>
        <w:outlineLvl w:val="9"/>
        <w:rPr>
          <w:sz w:val="32"/>
          <w:szCs w:val="32"/>
        </w:rPr>
      </w:pPr>
      <w:r>
        <w:rPr>
          <w:rFonts w:hint="eastAsia" w:ascii="仿宋_GB2312" w:hAnsi="仿宋_GB2312" w:eastAsia="仿宋_GB2312" w:cs="仿宋_GB2312"/>
          <w:sz w:val="32"/>
          <w:szCs w:val="32"/>
        </w:rPr>
        <w:t>年</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w:t>
      </w:r>
    </w:p>
    <w:p>
      <w:pPr>
        <w:jc w:val="center"/>
        <w:rPr>
          <w:rFonts w:ascii="方正小标宋简体" w:eastAsia="方正小标宋简体"/>
          <w:color w:val="000000"/>
          <w:kern w:val="0"/>
          <w:sz w:val="44"/>
          <w:szCs w:val="44"/>
        </w:rPr>
      </w:pPr>
    </w:p>
    <w:p>
      <w:pPr>
        <w:jc w:val="center"/>
        <w:rPr>
          <w:rFonts w:ascii="方正小标宋简体" w:eastAsia="方正小标宋简体"/>
          <w:color w:val="000000"/>
          <w:kern w:val="0"/>
          <w:sz w:val="44"/>
          <w:szCs w:val="44"/>
        </w:rPr>
        <w:sectPr>
          <w:pgSz w:w="11906" w:h="16838"/>
          <w:pgMar w:top="2098" w:right="1587" w:bottom="1701" w:left="1587" w:header="851" w:footer="1304" w:gutter="0"/>
          <w:pgBorders>
            <w:top w:val="none" w:sz="0" w:space="0"/>
            <w:left w:val="none" w:sz="0" w:space="0"/>
            <w:bottom w:val="none" w:sz="0" w:space="0"/>
            <w:right w:val="none" w:sz="0" w:space="0"/>
          </w:pgBorders>
          <w:pgNumType w:fmt="numberInDash"/>
          <w:cols w:space="0" w:num="1"/>
          <w:rtlGutter w:val="0"/>
          <w:docGrid w:linePitch="312" w:charSpace="0"/>
        </w:sectPr>
      </w:pPr>
    </w:p>
    <w:p>
      <w:pPr>
        <w:jc w:val="both"/>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eastAsia="zh-CN"/>
        </w:rPr>
        <w:t>附件</w:t>
      </w:r>
      <w:r>
        <w:rPr>
          <w:rFonts w:hint="eastAsia" w:ascii="黑体" w:hAnsi="黑体" w:eastAsia="黑体" w:cs="黑体"/>
          <w:sz w:val="32"/>
          <w:szCs w:val="32"/>
          <w:u w:val="none"/>
          <w:lang w:val="en-US" w:eastAsia="zh-CN"/>
        </w:rPr>
        <w:t>5</w:t>
      </w:r>
    </w:p>
    <w:p>
      <w:pPr>
        <w:jc w:val="center"/>
        <w:rPr>
          <w:rFonts w:ascii="方正小标宋简体" w:eastAsia="方正小标宋简体"/>
          <w:sz w:val="44"/>
          <w:szCs w:val="44"/>
        </w:rPr>
      </w:pPr>
      <w:r>
        <w:rPr>
          <w:rFonts w:ascii="方正小标宋简体" w:eastAsia="方正小标宋简体"/>
          <w:sz w:val="44"/>
          <w:szCs w:val="44"/>
          <w:u w:val="single"/>
        </w:rPr>
        <w:t xml:space="preserve">                  </w:t>
      </w:r>
      <w:r>
        <w:rPr>
          <w:rFonts w:hint="eastAsia" w:ascii="方正小标宋简体" w:eastAsia="方正小标宋简体"/>
          <w:sz w:val="44"/>
          <w:szCs w:val="44"/>
        </w:rPr>
        <w:t>项目施工人员名册</w:t>
      </w:r>
    </w:p>
    <w:p>
      <w:pPr>
        <w:ind w:firstLine="1120" w:firstLineChars="400"/>
        <w:rPr>
          <w:rFonts w:hint="eastAsia" w:ascii="仿宋_GB2312" w:hAnsi="宋体" w:eastAsia="仿宋_GB2312"/>
          <w:sz w:val="28"/>
          <w:szCs w:val="28"/>
        </w:rPr>
      </w:pPr>
    </w:p>
    <w:p>
      <w:pPr>
        <w:ind w:firstLine="560" w:firstLineChars="200"/>
        <w:rPr>
          <w:rFonts w:ascii="仿宋_GB2312" w:hAnsi="宋体" w:eastAsia="仿宋_GB2312"/>
          <w:sz w:val="28"/>
          <w:szCs w:val="28"/>
        </w:rPr>
      </w:pPr>
      <w:r>
        <w:rPr>
          <w:rFonts w:hint="eastAsia" w:ascii="仿宋_GB2312" w:hAnsi="宋体" w:eastAsia="仿宋_GB2312"/>
          <w:sz w:val="28"/>
          <w:szCs w:val="28"/>
        </w:rPr>
        <w:t>施工单位：</w:t>
      </w:r>
      <w:r>
        <w:rPr>
          <w:rFonts w:ascii="仿宋_GB2312" w:hAnsi="宋体" w:eastAsia="仿宋_GB2312"/>
          <w:sz w:val="28"/>
          <w:szCs w:val="28"/>
        </w:rPr>
        <w:t xml:space="preserve">            </w:t>
      </w:r>
      <w:r>
        <w:rPr>
          <w:rFonts w:hint="eastAsia" w:ascii="仿宋_GB2312" w:hAnsi="宋体" w:eastAsia="仿宋_GB2312"/>
          <w:sz w:val="28"/>
          <w:szCs w:val="28"/>
          <w:lang w:val="en-US" w:eastAsia="zh-CN"/>
        </w:rPr>
        <w:t xml:space="preserve">  </w:t>
      </w:r>
      <w:r>
        <w:rPr>
          <w:rFonts w:ascii="仿宋_GB2312" w:hAnsi="宋体" w:eastAsia="仿宋_GB2312"/>
          <w:sz w:val="28"/>
          <w:szCs w:val="28"/>
        </w:rPr>
        <w:t xml:space="preserve">       </w:t>
      </w:r>
      <w:r>
        <w:rPr>
          <w:rFonts w:hint="eastAsia" w:ascii="仿宋_GB2312" w:hAnsi="宋体" w:eastAsia="仿宋_GB2312"/>
          <w:sz w:val="28"/>
          <w:szCs w:val="28"/>
          <w:lang w:val="en-US" w:eastAsia="zh-CN"/>
        </w:rPr>
        <w:t xml:space="preserve">    </w:t>
      </w:r>
      <w:r>
        <w:rPr>
          <w:rFonts w:ascii="仿宋_GB2312" w:hAnsi="宋体" w:eastAsia="仿宋_GB2312"/>
          <w:sz w:val="28"/>
          <w:szCs w:val="28"/>
        </w:rPr>
        <w:t xml:space="preserve"> </w:t>
      </w:r>
      <w:r>
        <w:rPr>
          <w:rFonts w:hint="eastAsia" w:ascii="仿宋_GB2312" w:hAnsi="宋体" w:eastAsia="仿宋_GB2312"/>
          <w:sz w:val="28"/>
          <w:szCs w:val="28"/>
          <w:lang w:eastAsia="zh-CN"/>
        </w:rPr>
        <w:t>填表人：</w:t>
      </w:r>
      <w:r>
        <w:rPr>
          <w:rFonts w:ascii="仿宋_GB2312" w:hAnsi="宋体" w:eastAsia="仿宋_GB2312"/>
          <w:sz w:val="28"/>
          <w:szCs w:val="28"/>
        </w:rPr>
        <w:t xml:space="preserve">     </w:t>
      </w:r>
      <w:r>
        <w:rPr>
          <w:rFonts w:hint="eastAsia" w:ascii="仿宋_GB2312" w:hAnsi="宋体" w:eastAsia="仿宋_GB2312"/>
          <w:sz w:val="28"/>
          <w:szCs w:val="28"/>
          <w:lang w:val="en-US" w:eastAsia="zh-CN"/>
        </w:rPr>
        <w:t xml:space="preserve">   </w:t>
      </w:r>
      <w:r>
        <w:rPr>
          <w:rFonts w:ascii="仿宋_GB2312" w:hAnsi="宋体" w:eastAsia="仿宋_GB2312"/>
          <w:sz w:val="28"/>
          <w:szCs w:val="28"/>
        </w:rPr>
        <w:t xml:space="preserve">            </w:t>
      </w:r>
      <w:r>
        <w:rPr>
          <w:rFonts w:hint="eastAsia" w:ascii="仿宋_GB2312" w:hAnsi="宋体" w:eastAsia="仿宋_GB2312"/>
          <w:sz w:val="28"/>
          <w:szCs w:val="28"/>
          <w:lang w:val="en-US" w:eastAsia="zh-CN"/>
        </w:rPr>
        <w:t xml:space="preserve">   </w:t>
      </w:r>
      <w:r>
        <w:rPr>
          <w:rFonts w:ascii="仿宋_GB2312" w:hAnsi="宋体" w:eastAsia="仿宋_GB2312"/>
          <w:sz w:val="28"/>
          <w:szCs w:val="28"/>
        </w:rPr>
        <w:t xml:space="preserve">  </w:t>
      </w:r>
      <w:r>
        <w:rPr>
          <w:rFonts w:hint="eastAsia" w:ascii="仿宋_GB2312" w:hAnsi="宋体" w:eastAsia="仿宋_GB2312"/>
          <w:sz w:val="28"/>
          <w:szCs w:val="28"/>
        </w:rPr>
        <w:t>填报时间：</w:t>
      </w:r>
      <w:r>
        <w:rPr>
          <w:rFonts w:ascii="仿宋_GB2312" w:hAnsi="宋体" w:eastAsia="仿宋_GB2312"/>
          <w:sz w:val="28"/>
          <w:szCs w:val="28"/>
        </w:rPr>
        <w:t xml:space="preserve">   </w:t>
      </w:r>
      <w:r>
        <w:rPr>
          <w:rFonts w:hint="eastAsia" w:ascii="仿宋_GB2312" w:hAnsi="宋体" w:eastAsia="仿宋_GB2312"/>
          <w:sz w:val="28"/>
          <w:szCs w:val="28"/>
        </w:rPr>
        <w:t>年</w:t>
      </w:r>
      <w:r>
        <w:rPr>
          <w:rFonts w:ascii="仿宋_GB2312" w:hAnsi="宋体" w:eastAsia="仿宋_GB2312"/>
          <w:sz w:val="28"/>
          <w:szCs w:val="28"/>
        </w:rPr>
        <w:t xml:space="preserve">  </w:t>
      </w:r>
      <w:r>
        <w:rPr>
          <w:rFonts w:hint="eastAsia" w:ascii="仿宋_GB2312" w:hAnsi="宋体" w:eastAsia="仿宋_GB2312"/>
          <w:sz w:val="28"/>
          <w:szCs w:val="28"/>
        </w:rPr>
        <w:t>月</w:t>
      </w:r>
      <w:r>
        <w:rPr>
          <w:rFonts w:ascii="仿宋_GB2312" w:hAnsi="宋体" w:eastAsia="仿宋_GB2312"/>
          <w:sz w:val="28"/>
          <w:szCs w:val="28"/>
        </w:rPr>
        <w:t xml:space="preserve">  </w:t>
      </w:r>
      <w:r>
        <w:rPr>
          <w:rFonts w:hint="eastAsia" w:ascii="仿宋_GB2312" w:hAnsi="宋体" w:eastAsia="仿宋_GB2312"/>
          <w:sz w:val="28"/>
          <w:szCs w:val="28"/>
        </w:rPr>
        <w:t>日</w:t>
      </w:r>
    </w:p>
    <w:tbl>
      <w:tblPr>
        <w:tblStyle w:val="7"/>
        <w:tblW w:w="1454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56"/>
        <w:gridCol w:w="1325"/>
        <w:gridCol w:w="570"/>
        <w:gridCol w:w="2340"/>
        <w:gridCol w:w="3680"/>
        <w:gridCol w:w="1685"/>
        <w:gridCol w:w="1686"/>
        <w:gridCol w:w="1686"/>
        <w:gridCol w:w="111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6" w:hRule="atLeast"/>
        </w:trPr>
        <w:tc>
          <w:tcPr>
            <w:tcW w:w="456" w:type="dxa"/>
            <w:tcBorders>
              <w:tl2br w:val="nil"/>
              <w:tr2bl w:val="nil"/>
            </w:tcBorders>
            <w:vAlign w:val="center"/>
          </w:tcPr>
          <w:p>
            <w:pPr>
              <w:keepNext w:val="0"/>
              <w:keepLines w:val="0"/>
              <w:suppressLineNumbers w:val="0"/>
              <w:spacing w:before="0" w:beforeAutospacing="0" w:after="0" w:afterAutospacing="0" w:line="260" w:lineRule="exact"/>
              <w:ind w:left="0" w:right="0"/>
              <w:jc w:val="center"/>
              <w:rPr>
                <w:rFonts w:hint="eastAsia" w:ascii="黑体" w:hAnsi="黑体" w:eastAsia="黑体" w:cs="黑体"/>
                <w:sz w:val="24"/>
              </w:rPr>
            </w:pPr>
            <w:r>
              <w:rPr>
                <w:rFonts w:hint="eastAsia" w:ascii="黑体" w:hAnsi="黑体" w:eastAsia="黑体" w:cs="黑体"/>
                <w:sz w:val="24"/>
              </w:rPr>
              <w:t>序号</w:t>
            </w:r>
          </w:p>
        </w:tc>
        <w:tc>
          <w:tcPr>
            <w:tcW w:w="1325"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黑体" w:hAnsi="黑体" w:eastAsia="黑体" w:cs="黑体"/>
                <w:sz w:val="24"/>
              </w:rPr>
            </w:pPr>
            <w:r>
              <w:rPr>
                <w:rFonts w:hint="eastAsia" w:ascii="黑体" w:hAnsi="黑体" w:eastAsia="黑体" w:cs="黑体"/>
                <w:sz w:val="24"/>
              </w:rPr>
              <w:t>姓名</w:t>
            </w:r>
          </w:p>
        </w:tc>
        <w:tc>
          <w:tcPr>
            <w:tcW w:w="570"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黑体" w:hAnsi="黑体" w:eastAsia="黑体" w:cs="黑体"/>
                <w:sz w:val="24"/>
              </w:rPr>
            </w:pPr>
            <w:r>
              <w:rPr>
                <w:rFonts w:hint="eastAsia" w:ascii="黑体" w:hAnsi="黑体" w:eastAsia="黑体" w:cs="黑体"/>
                <w:sz w:val="24"/>
              </w:rPr>
              <w:t>性别</w:t>
            </w:r>
          </w:p>
        </w:tc>
        <w:tc>
          <w:tcPr>
            <w:tcW w:w="2340"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黑体" w:hAnsi="黑体" w:eastAsia="黑体" w:cs="黑体"/>
                <w:sz w:val="24"/>
              </w:rPr>
            </w:pPr>
            <w:r>
              <w:rPr>
                <w:rFonts w:hint="eastAsia" w:ascii="黑体" w:hAnsi="黑体" w:eastAsia="黑体" w:cs="黑体"/>
                <w:sz w:val="24"/>
              </w:rPr>
              <w:t>公民身份证号码</w:t>
            </w:r>
          </w:p>
        </w:tc>
        <w:tc>
          <w:tcPr>
            <w:tcW w:w="3680"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黑体" w:hAnsi="黑体" w:eastAsia="黑体" w:cs="黑体"/>
                <w:sz w:val="24"/>
              </w:rPr>
            </w:pPr>
            <w:r>
              <w:rPr>
                <w:rFonts w:hint="eastAsia" w:ascii="黑体" w:hAnsi="黑体" w:eastAsia="黑体" w:cs="黑体"/>
                <w:sz w:val="24"/>
              </w:rPr>
              <w:t>户籍地址及现住址</w:t>
            </w:r>
          </w:p>
        </w:tc>
        <w:tc>
          <w:tcPr>
            <w:tcW w:w="1685"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黑体" w:hAnsi="黑体" w:eastAsia="黑体" w:cs="黑体"/>
                <w:sz w:val="24"/>
              </w:rPr>
            </w:pPr>
            <w:r>
              <w:rPr>
                <w:rFonts w:hint="eastAsia" w:ascii="黑体" w:hAnsi="黑体" w:eastAsia="黑体" w:cs="黑体"/>
                <w:sz w:val="24"/>
              </w:rPr>
              <w:t>联系方式</w:t>
            </w:r>
          </w:p>
        </w:tc>
        <w:tc>
          <w:tcPr>
            <w:tcW w:w="1686"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黑体" w:hAnsi="黑体" w:eastAsia="黑体" w:cs="黑体"/>
                <w:sz w:val="24"/>
              </w:rPr>
            </w:pPr>
            <w:r>
              <w:rPr>
                <w:rFonts w:hint="eastAsia" w:ascii="黑体" w:hAnsi="黑体" w:eastAsia="黑体" w:cs="黑体"/>
                <w:sz w:val="24"/>
              </w:rPr>
              <w:t>用工形式</w:t>
            </w:r>
          </w:p>
        </w:tc>
        <w:tc>
          <w:tcPr>
            <w:tcW w:w="1686"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黑体" w:hAnsi="黑体" w:eastAsia="黑体" w:cs="黑体"/>
                <w:sz w:val="24"/>
              </w:rPr>
            </w:pPr>
            <w:r>
              <w:rPr>
                <w:rFonts w:hint="eastAsia" w:ascii="黑体" w:hAnsi="黑体" w:eastAsia="黑体" w:cs="黑体"/>
                <w:sz w:val="24"/>
              </w:rPr>
              <w:t>用工起始时间</w:t>
            </w:r>
          </w:p>
        </w:tc>
        <w:tc>
          <w:tcPr>
            <w:tcW w:w="1112"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黑体" w:hAnsi="黑体" w:eastAsia="黑体" w:cs="黑体"/>
                <w:sz w:val="24"/>
              </w:rPr>
            </w:pPr>
            <w:r>
              <w:rPr>
                <w:rFonts w:hint="eastAsia" w:ascii="黑体" w:hAnsi="黑体" w:eastAsia="黑体" w:cs="黑体"/>
                <w:sz w:val="24"/>
              </w:rPr>
              <w:t>劳动合同期限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trPr>
        <w:tc>
          <w:tcPr>
            <w:tcW w:w="456"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r>
              <w:rPr>
                <w:rFonts w:hint="default" w:ascii="宋体" w:hAnsi="宋体"/>
                <w:sz w:val="24"/>
              </w:rPr>
              <w:t>1</w:t>
            </w:r>
          </w:p>
        </w:tc>
        <w:tc>
          <w:tcPr>
            <w:tcW w:w="1325"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570"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2340"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3680"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1685"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1686"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1686"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1112"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trPr>
        <w:tc>
          <w:tcPr>
            <w:tcW w:w="456"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r>
              <w:rPr>
                <w:rFonts w:hint="default" w:ascii="宋体" w:hAnsi="宋体"/>
                <w:sz w:val="24"/>
              </w:rPr>
              <w:t>2</w:t>
            </w:r>
          </w:p>
        </w:tc>
        <w:tc>
          <w:tcPr>
            <w:tcW w:w="1325"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570"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2340"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3680"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1685"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1686"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1686"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1112"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trPr>
        <w:tc>
          <w:tcPr>
            <w:tcW w:w="456"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r>
              <w:rPr>
                <w:rFonts w:hint="default" w:ascii="宋体" w:hAnsi="宋体"/>
                <w:sz w:val="24"/>
              </w:rPr>
              <w:t>3</w:t>
            </w:r>
          </w:p>
        </w:tc>
        <w:tc>
          <w:tcPr>
            <w:tcW w:w="1325"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570"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2340"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3680"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1685"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1686"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1686"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1112"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trPr>
        <w:tc>
          <w:tcPr>
            <w:tcW w:w="456"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r>
              <w:rPr>
                <w:rFonts w:hint="default" w:ascii="宋体" w:hAnsi="宋体"/>
                <w:sz w:val="24"/>
              </w:rPr>
              <w:t>4</w:t>
            </w:r>
          </w:p>
        </w:tc>
        <w:tc>
          <w:tcPr>
            <w:tcW w:w="1325"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570"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2340"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3680"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1685"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1686"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1686"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1112"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trPr>
        <w:tc>
          <w:tcPr>
            <w:tcW w:w="456"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r>
              <w:rPr>
                <w:rFonts w:hint="default" w:ascii="宋体" w:hAnsi="宋体"/>
                <w:sz w:val="24"/>
              </w:rPr>
              <w:t>5</w:t>
            </w:r>
          </w:p>
        </w:tc>
        <w:tc>
          <w:tcPr>
            <w:tcW w:w="1325"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570"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2340"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3680"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1685"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1686"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1686"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1112"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trPr>
        <w:tc>
          <w:tcPr>
            <w:tcW w:w="456"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r>
              <w:rPr>
                <w:rFonts w:hint="default" w:ascii="宋体" w:hAnsi="宋体"/>
                <w:sz w:val="24"/>
              </w:rPr>
              <w:t>6</w:t>
            </w:r>
          </w:p>
        </w:tc>
        <w:tc>
          <w:tcPr>
            <w:tcW w:w="1325"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570"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2340"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3680"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1685"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1686"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1686"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1112"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trPr>
        <w:tc>
          <w:tcPr>
            <w:tcW w:w="456"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r>
              <w:rPr>
                <w:rFonts w:hint="default" w:ascii="宋体" w:hAnsi="宋体"/>
                <w:sz w:val="24"/>
              </w:rPr>
              <w:t>7</w:t>
            </w:r>
          </w:p>
        </w:tc>
        <w:tc>
          <w:tcPr>
            <w:tcW w:w="1325"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570"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2340"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3680"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1685"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1686"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1686"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1112"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trPr>
        <w:tc>
          <w:tcPr>
            <w:tcW w:w="456"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r>
              <w:rPr>
                <w:rFonts w:hint="default" w:ascii="宋体" w:hAnsi="宋体"/>
                <w:sz w:val="24"/>
              </w:rPr>
              <w:t>8</w:t>
            </w:r>
          </w:p>
        </w:tc>
        <w:tc>
          <w:tcPr>
            <w:tcW w:w="1325"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570"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2340"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3680"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1685"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1686"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1686"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1112"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trPr>
        <w:tc>
          <w:tcPr>
            <w:tcW w:w="456"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r>
              <w:rPr>
                <w:rFonts w:hint="default" w:ascii="宋体" w:hAnsi="宋体"/>
                <w:sz w:val="24"/>
              </w:rPr>
              <w:t>9</w:t>
            </w:r>
          </w:p>
        </w:tc>
        <w:tc>
          <w:tcPr>
            <w:tcW w:w="1325"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570"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2340"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3680"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1685"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1686"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1686"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1112"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trPr>
        <w:tc>
          <w:tcPr>
            <w:tcW w:w="456"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r>
              <w:rPr>
                <w:rFonts w:hint="default" w:ascii="宋体" w:hAnsi="宋体"/>
                <w:sz w:val="24"/>
              </w:rPr>
              <w:t>10</w:t>
            </w:r>
          </w:p>
        </w:tc>
        <w:tc>
          <w:tcPr>
            <w:tcW w:w="1325"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570"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2340"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3680"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1685"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1686"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1686"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1112"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sz w:val="24"/>
              </w:rPr>
            </w:pPr>
          </w:p>
        </w:tc>
      </w:tr>
    </w:tbl>
    <w:p>
      <w:pPr>
        <w:jc w:val="both"/>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eastAsia="zh-CN"/>
        </w:rPr>
        <w:t>附件</w:t>
      </w:r>
      <w:r>
        <w:rPr>
          <w:rFonts w:hint="eastAsia" w:ascii="黑体" w:hAnsi="黑体" w:eastAsia="黑体" w:cs="黑体"/>
          <w:sz w:val="32"/>
          <w:szCs w:val="32"/>
          <w:u w:val="none"/>
          <w:lang w:val="en-US" w:eastAsia="zh-CN"/>
        </w:rPr>
        <w:t>6</w:t>
      </w:r>
    </w:p>
    <w:p>
      <w:pPr>
        <w:jc w:val="center"/>
        <w:rPr>
          <w:rFonts w:ascii="方正小标宋简体" w:eastAsia="方正小标宋简体"/>
          <w:sz w:val="44"/>
          <w:szCs w:val="44"/>
        </w:rPr>
      </w:pPr>
      <w:r>
        <w:rPr>
          <w:rFonts w:ascii="方正小标宋简体" w:eastAsia="方正小标宋简体"/>
          <w:sz w:val="44"/>
          <w:szCs w:val="44"/>
          <w:u w:val="single"/>
        </w:rPr>
        <w:t xml:space="preserve">               </w:t>
      </w:r>
      <w:r>
        <w:rPr>
          <w:rFonts w:hint="eastAsia" w:ascii="方正小标宋简体" w:eastAsia="方正小标宋简体"/>
          <w:sz w:val="44"/>
          <w:szCs w:val="44"/>
        </w:rPr>
        <w:t>项目施工人</w:t>
      </w:r>
      <w:r>
        <w:rPr>
          <w:rFonts w:hint="eastAsia" w:ascii="方正小标宋简体" w:eastAsia="方正小标宋简体"/>
          <w:sz w:val="44"/>
          <w:szCs w:val="44"/>
          <w:lang w:eastAsia="zh-CN"/>
        </w:rPr>
        <w:t>员</w:t>
      </w:r>
      <w:r>
        <w:rPr>
          <w:rFonts w:hint="eastAsia" w:ascii="方正小标宋简体" w:eastAsia="方正小标宋简体"/>
          <w:sz w:val="44"/>
          <w:szCs w:val="44"/>
        </w:rPr>
        <w:t>考勤记录表</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黑体" w:hAnsi="黑体" w:eastAsia="黑体" w:cs="黑体"/>
          <w:sz w:val="24"/>
        </w:rPr>
      </w:pPr>
    </w:p>
    <w:p>
      <w:pPr>
        <w:keepNext w:val="0"/>
        <w:keepLines w:val="0"/>
        <w:pageBreakBefore w:val="0"/>
        <w:widowControl w:val="0"/>
        <w:kinsoku/>
        <w:wordWrap/>
        <w:overflowPunct/>
        <w:topLinePunct w:val="0"/>
        <w:autoSpaceDE/>
        <w:autoSpaceDN/>
        <w:bidi w:val="0"/>
        <w:adjustRightInd/>
        <w:snapToGrid/>
        <w:spacing w:after="157" w:afterLines="50"/>
        <w:ind w:firstLine="480" w:firstLineChars="200"/>
        <w:textAlignment w:val="auto"/>
        <w:outlineLvl w:val="9"/>
        <w:rPr>
          <w:rFonts w:hint="eastAsia" w:ascii="宋体" w:hAnsi="宋体" w:eastAsia="宋体" w:cs="宋体"/>
          <w:b w:val="0"/>
          <w:bCs w:val="0"/>
          <w:sz w:val="24"/>
        </w:rPr>
      </w:pPr>
      <w:r>
        <w:rPr>
          <w:rFonts w:hint="eastAsia" w:ascii="宋体" w:hAnsi="宋体" w:eastAsia="宋体" w:cs="宋体"/>
          <w:b w:val="0"/>
          <w:bCs w:val="0"/>
          <w:sz w:val="24"/>
        </w:rPr>
        <w:t>施工企业或劳务分包单位：                 记录人：           施工班组：        班组              年    月份</w:t>
      </w:r>
    </w:p>
    <w:tbl>
      <w:tblPr>
        <w:tblStyle w:val="7"/>
        <w:tblW w:w="154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202"/>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684" w:type="dxa"/>
            <w:vAlign w:val="center"/>
          </w:tcPr>
          <w:p>
            <w:pPr>
              <w:keepNext w:val="0"/>
              <w:keepLines w:val="0"/>
              <w:suppressLineNumbers w:val="0"/>
              <w:spacing w:before="0" w:beforeAutospacing="0" w:after="0" w:afterAutospacing="0" w:line="260" w:lineRule="exact"/>
              <w:ind w:left="0" w:right="0"/>
              <w:jc w:val="center"/>
              <w:rPr>
                <w:rFonts w:hint="eastAsia" w:ascii="黑体" w:hAnsi="黑体" w:eastAsia="黑体" w:cs="黑体"/>
                <w:szCs w:val="21"/>
              </w:rPr>
            </w:pPr>
            <w:r>
              <w:rPr>
                <w:rFonts w:hint="eastAsia" w:ascii="黑体" w:hAnsi="黑体" w:eastAsia="黑体" w:cs="黑体"/>
                <w:szCs w:val="21"/>
              </w:rPr>
              <w:t>序号</w:t>
            </w:r>
          </w:p>
        </w:tc>
        <w:tc>
          <w:tcPr>
            <w:tcW w:w="1202" w:type="dxa"/>
            <w:vAlign w:val="center"/>
          </w:tcPr>
          <w:p>
            <w:pPr>
              <w:keepNext w:val="0"/>
              <w:keepLines w:val="0"/>
              <w:suppressLineNumbers w:val="0"/>
              <w:spacing w:before="0" w:beforeAutospacing="0" w:after="0" w:afterAutospacing="0" w:line="260" w:lineRule="exact"/>
              <w:ind w:left="0" w:right="0"/>
              <w:jc w:val="center"/>
              <w:rPr>
                <w:rFonts w:hint="eastAsia" w:ascii="黑体" w:hAnsi="黑体" w:eastAsia="黑体" w:cs="黑体"/>
                <w:szCs w:val="21"/>
              </w:rPr>
            </w:pPr>
            <w:r>
              <w:rPr>
                <w:rFonts w:hint="eastAsia" w:ascii="黑体" w:hAnsi="黑体" w:eastAsia="黑体" w:cs="黑体"/>
                <w:szCs w:val="21"/>
              </w:rPr>
              <w:t>姓名</w:t>
            </w:r>
          </w:p>
        </w:tc>
        <w:tc>
          <w:tcPr>
            <w:tcW w:w="410" w:type="dxa"/>
            <w:vAlign w:val="center"/>
          </w:tcPr>
          <w:p>
            <w:pPr>
              <w:keepNext w:val="0"/>
              <w:keepLines w:val="0"/>
              <w:suppressLineNumbers w:val="0"/>
              <w:spacing w:before="0" w:beforeAutospacing="0" w:after="0" w:afterAutospacing="0" w:line="260" w:lineRule="exact"/>
              <w:ind w:left="0" w:right="0"/>
              <w:jc w:val="center"/>
              <w:rPr>
                <w:rFonts w:hint="eastAsia" w:ascii="黑体" w:hAnsi="黑体" w:eastAsia="黑体" w:cs="黑体"/>
                <w:szCs w:val="21"/>
              </w:rPr>
            </w:pPr>
            <w:r>
              <w:rPr>
                <w:rFonts w:hint="eastAsia" w:ascii="黑体" w:hAnsi="黑体" w:eastAsia="黑体" w:cs="黑体"/>
                <w:szCs w:val="21"/>
              </w:rPr>
              <w:t>1</w:t>
            </w:r>
          </w:p>
        </w:tc>
        <w:tc>
          <w:tcPr>
            <w:tcW w:w="410" w:type="dxa"/>
            <w:tcBorders>
              <w:right w:val="single" w:color="auto" w:sz="8" w:space="0"/>
            </w:tcBorders>
            <w:vAlign w:val="center"/>
          </w:tcPr>
          <w:p>
            <w:pPr>
              <w:keepNext w:val="0"/>
              <w:keepLines w:val="0"/>
              <w:suppressLineNumbers w:val="0"/>
              <w:spacing w:before="0" w:beforeAutospacing="0" w:after="0" w:afterAutospacing="0" w:line="320" w:lineRule="exact"/>
              <w:ind w:left="0" w:right="0"/>
              <w:jc w:val="center"/>
              <w:rPr>
                <w:rFonts w:hint="eastAsia" w:ascii="黑体" w:hAnsi="黑体" w:eastAsia="黑体" w:cs="黑体"/>
                <w:szCs w:val="21"/>
              </w:rPr>
            </w:pPr>
            <w:r>
              <w:rPr>
                <w:rFonts w:hint="eastAsia" w:ascii="黑体" w:hAnsi="黑体" w:eastAsia="黑体" w:cs="黑体"/>
                <w:szCs w:val="21"/>
              </w:rPr>
              <w:t>2</w:t>
            </w:r>
          </w:p>
        </w:tc>
        <w:tc>
          <w:tcPr>
            <w:tcW w:w="410" w:type="dxa"/>
            <w:tcBorders>
              <w:left w:val="single" w:color="auto" w:sz="8" w:space="0"/>
            </w:tcBorders>
            <w:vAlign w:val="center"/>
          </w:tcPr>
          <w:p>
            <w:pPr>
              <w:keepNext w:val="0"/>
              <w:keepLines w:val="0"/>
              <w:suppressLineNumbers w:val="0"/>
              <w:spacing w:before="0" w:beforeAutospacing="0" w:after="0" w:afterAutospacing="0" w:line="320" w:lineRule="exact"/>
              <w:ind w:left="0" w:right="0"/>
              <w:jc w:val="center"/>
              <w:rPr>
                <w:rFonts w:hint="eastAsia" w:ascii="黑体" w:hAnsi="黑体" w:eastAsia="黑体" w:cs="黑体"/>
                <w:szCs w:val="21"/>
              </w:rPr>
            </w:pPr>
            <w:r>
              <w:rPr>
                <w:rFonts w:hint="eastAsia" w:ascii="黑体" w:hAnsi="黑体" w:eastAsia="黑体" w:cs="黑体"/>
                <w:szCs w:val="21"/>
              </w:rPr>
              <w:t>3</w:t>
            </w:r>
          </w:p>
        </w:tc>
        <w:tc>
          <w:tcPr>
            <w:tcW w:w="410" w:type="dxa"/>
            <w:vAlign w:val="center"/>
          </w:tcPr>
          <w:p>
            <w:pPr>
              <w:keepNext w:val="0"/>
              <w:keepLines w:val="0"/>
              <w:suppressLineNumbers w:val="0"/>
              <w:spacing w:before="0" w:beforeAutospacing="0" w:after="0" w:afterAutospacing="0" w:line="320" w:lineRule="exact"/>
              <w:ind w:left="0" w:right="0"/>
              <w:jc w:val="center"/>
              <w:rPr>
                <w:rFonts w:hint="eastAsia" w:ascii="黑体" w:hAnsi="黑体" w:eastAsia="黑体" w:cs="黑体"/>
                <w:szCs w:val="21"/>
              </w:rPr>
            </w:pPr>
            <w:r>
              <w:rPr>
                <w:rFonts w:hint="eastAsia" w:ascii="黑体" w:hAnsi="黑体" w:eastAsia="黑体" w:cs="黑体"/>
                <w:szCs w:val="21"/>
              </w:rPr>
              <w:t>4</w:t>
            </w:r>
          </w:p>
        </w:tc>
        <w:tc>
          <w:tcPr>
            <w:tcW w:w="410" w:type="dxa"/>
            <w:vAlign w:val="center"/>
          </w:tcPr>
          <w:p>
            <w:pPr>
              <w:keepNext w:val="0"/>
              <w:keepLines w:val="0"/>
              <w:suppressLineNumbers w:val="0"/>
              <w:spacing w:before="0" w:beforeAutospacing="0" w:after="0" w:afterAutospacing="0" w:line="320" w:lineRule="exact"/>
              <w:ind w:left="0" w:right="0"/>
              <w:jc w:val="center"/>
              <w:rPr>
                <w:rFonts w:hint="eastAsia" w:ascii="黑体" w:hAnsi="黑体" w:eastAsia="黑体" w:cs="黑体"/>
                <w:szCs w:val="21"/>
              </w:rPr>
            </w:pPr>
            <w:r>
              <w:rPr>
                <w:rFonts w:hint="eastAsia" w:ascii="黑体" w:hAnsi="黑体" w:eastAsia="黑体" w:cs="黑体"/>
                <w:szCs w:val="21"/>
              </w:rPr>
              <w:t>5</w:t>
            </w:r>
          </w:p>
        </w:tc>
        <w:tc>
          <w:tcPr>
            <w:tcW w:w="410" w:type="dxa"/>
            <w:vAlign w:val="center"/>
          </w:tcPr>
          <w:p>
            <w:pPr>
              <w:keepNext w:val="0"/>
              <w:keepLines w:val="0"/>
              <w:suppressLineNumbers w:val="0"/>
              <w:spacing w:before="0" w:beforeAutospacing="0" w:after="0" w:afterAutospacing="0" w:line="320" w:lineRule="exact"/>
              <w:ind w:left="0" w:right="0"/>
              <w:jc w:val="center"/>
              <w:rPr>
                <w:rFonts w:hint="eastAsia" w:ascii="黑体" w:hAnsi="黑体" w:eastAsia="黑体" w:cs="黑体"/>
                <w:szCs w:val="21"/>
              </w:rPr>
            </w:pPr>
            <w:r>
              <w:rPr>
                <w:rFonts w:hint="eastAsia" w:ascii="黑体" w:hAnsi="黑体" w:eastAsia="黑体" w:cs="黑体"/>
                <w:szCs w:val="21"/>
              </w:rPr>
              <w:t>6</w:t>
            </w:r>
          </w:p>
        </w:tc>
        <w:tc>
          <w:tcPr>
            <w:tcW w:w="410" w:type="dxa"/>
            <w:vAlign w:val="center"/>
          </w:tcPr>
          <w:p>
            <w:pPr>
              <w:keepNext w:val="0"/>
              <w:keepLines w:val="0"/>
              <w:suppressLineNumbers w:val="0"/>
              <w:spacing w:before="0" w:beforeAutospacing="0" w:after="0" w:afterAutospacing="0" w:line="320" w:lineRule="exact"/>
              <w:ind w:left="0" w:right="0"/>
              <w:jc w:val="center"/>
              <w:rPr>
                <w:rFonts w:hint="eastAsia" w:ascii="黑体" w:hAnsi="黑体" w:eastAsia="黑体" w:cs="黑体"/>
                <w:szCs w:val="21"/>
              </w:rPr>
            </w:pPr>
            <w:r>
              <w:rPr>
                <w:rFonts w:hint="eastAsia" w:ascii="黑体" w:hAnsi="黑体" w:eastAsia="黑体" w:cs="黑体"/>
                <w:szCs w:val="21"/>
              </w:rPr>
              <w:t>7</w:t>
            </w:r>
          </w:p>
        </w:tc>
        <w:tc>
          <w:tcPr>
            <w:tcW w:w="410" w:type="dxa"/>
            <w:vAlign w:val="center"/>
          </w:tcPr>
          <w:p>
            <w:pPr>
              <w:keepNext w:val="0"/>
              <w:keepLines w:val="0"/>
              <w:suppressLineNumbers w:val="0"/>
              <w:spacing w:before="0" w:beforeAutospacing="0" w:after="0" w:afterAutospacing="0" w:line="320" w:lineRule="exact"/>
              <w:ind w:left="0" w:right="0"/>
              <w:jc w:val="center"/>
              <w:rPr>
                <w:rFonts w:hint="eastAsia" w:ascii="黑体" w:hAnsi="黑体" w:eastAsia="黑体" w:cs="黑体"/>
                <w:szCs w:val="21"/>
              </w:rPr>
            </w:pPr>
            <w:r>
              <w:rPr>
                <w:rFonts w:hint="eastAsia" w:ascii="黑体" w:hAnsi="黑体" w:eastAsia="黑体" w:cs="黑体"/>
                <w:szCs w:val="21"/>
              </w:rPr>
              <w:t>8</w:t>
            </w:r>
          </w:p>
        </w:tc>
        <w:tc>
          <w:tcPr>
            <w:tcW w:w="410" w:type="dxa"/>
            <w:vAlign w:val="center"/>
          </w:tcPr>
          <w:p>
            <w:pPr>
              <w:keepNext w:val="0"/>
              <w:keepLines w:val="0"/>
              <w:suppressLineNumbers w:val="0"/>
              <w:spacing w:before="0" w:beforeAutospacing="0" w:after="0" w:afterAutospacing="0" w:line="320" w:lineRule="exact"/>
              <w:ind w:left="0" w:right="0"/>
              <w:jc w:val="center"/>
              <w:rPr>
                <w:rFonts w:hint="eastAsia" w:ascii="黑体" w:hAnsi="黑体" w:eastAsia="黑体" w:cs="黑体"/>
                <w:szCs w:val="21"/>
              </w:rPr>
            </w:pPr>
            <w:r>
              <w:rPr>
                <w:rFonts w:hint="eastAsia" w:ascii="黑体" w:hAnsi="黑体" w:eastAsia="黑体" w:cs="黑体"/>
                <w:szCs w:val="21"/>
              </w:rPr>
              <w:t>9</w:t>
            </w:r>
          </w:p>
        </w:tc>
        <w:tc>
          <w:tcPr>
            <w:tcW w:w="410" w:type="dxa"/>
            <w:vAlign w:val="center"/>
          </w:tcPr>
          <w:p>
            <w:pPr>
              <w:keepNext w:val="0"/>
              <w:keepLines w:val="0"/>
              <w:suppressLineNumbers w:val="0"/>
              <w:spacing w:before="0" w:beforeAutospacing="0" w:after="0" w:afterAutospacing="0" w:line="320" w:lineRule="exact"/>
              <w:ind w:left="0" w:right="0"/>
              <w:jc w:val="center"/>
              <w:rPr>
                <w:rFonts w:hint="eastAsia" w:ascii="黑体" w:hAnsi="黑体" w:eastAsia="黑体" w:cs="黑体"/>
                <w:spacing w:val="-17"/>
                <w:szCs w:val="21"/>
              </w:rPr>
            </w:pPr>
            <w:r>
              <w:rPr>
                <w:rFonts w:hint="eastAsia" w:ascii="黑体" w:hAnsi="黑体" w:eastAsia="黑体" w:cs="黑体"/>
                <w:spacing w:val="-17"/>
                <w:szCs w:val="21"/>
              </w:rPr>
              <w:t>10</w:t>
            </w:r>
          </w:p>
        </w:tc>
        <w:tc>
          <w:tcPr>
            <w:tcW w:w="410" w:type="dxa"/>
            <w:vAlign w:val="center"/>
          </w:tcPr>
          <w:p>
            <w:pPr>
              <w:keepNext w:val="0"/>
              <w:keepLines w:val="0"/>
              <w:suppressLineNumbers w:val="0"/>
              <w:spacing w:before="0" w:beforeAutospacing="0" w:after="0" w:afterAutospacing="0" w:line="320" w:lineRule="exact"/>
              <w:ind w:left="0" w:right="0"/>
              <w:jc w:val="center"/>
              <w:rPr>
                <w:rFonts w:hint="eastAsia" w:ascii="黑体" w:hAnsi="黑体" w:eastAsia="黑体" w:cs="黑体"/>
                <w:spacing w:val="-17"/>
                <w:szCs w:val="21"/>
              </w:rPr>
            </w:pPr>
            <w:r>
              <w:rPr>
                <w:rFonts w:hint="eastAsia" w:ascii="黑体" w:hAnsi="黑体" w:eastAsia="黑体" w:cs="黑体"/>
                <w:spacing w:val="-17"/>
                <w:szCs w:val="21"/>
              </w:rPr>
              <w:t>11</w:t>
            </w:r>
          </w:p>
        </w:tc>
        <w:tc>
          <w:tcPr>
            <w:tcW w:w="410" w:type="dxa"/>
            <w:vAlign w:val="center"/>
          </w:tcPr>
          <w:p>
            <w:pPr>
              <w:keepNext w:val="0"/>
              <w:keepLines w:val="0"/>
              <w:suppressLineNumbers w:val="0"/>
              <w:spacing w:before="0" w:beforeAutospacing="0" w:after="0" w:afterAutospacing="0" w:line="320" w:lineRule="exact"/>
              <w:ind w:left="0" w:right="0"/>
              <w:jc w:val="center"/>
              <w:rPr>
                <w:rFonts w:hint="eastAsia" w:ascii="黑体" w:hAnsi="黑体" w:eastAsia="黑体" w:cs="黑体"/>
                <w:spacing w:val="-17"/>
                <w:szCs w:val="21"/>
              </w:rPr>
            </w:pPr>
            <w:r>
              <w:rPr>
                <w:rFonts w:hint="eastAsia" w:ascii="黑体" w:hAnsi="黑体" w:eastAsia="黑体" w:cs="黑体"/>
                <w:spacing w:val="-17"/>
                <w:szCs w:val="21"/>
              </w:rPr>
              <w:t>12</w:t>
            </w:r>
          </w:p>
        </w:tc>
        <w:tc>
          <w:tcPr>
            <w:tcW w:w="410" w:type="dxa"/>
            <w:vAlign w:val="center"/>
          </w:tcPr>
          <w:p>
            <w:pPr>
              <w:keepNext w:val="0"/>
              <w:keepLines w:val="0"/>
              <w:suppressLineNumbers w:val="0"/>
              <w:spacing w:before="0" w:beforeAutospacing="0" w:after="0" w:afterAutospacing="0" w:line="320" w:lineRule="exact"/>
              <w:ind w:left="0" w:right="0"/>
              <w:jc w:val="center"/>
              <w:rPr>
                <w:rFonts w:hint="eastAsia" w:ascii="黑体" w:hAnsi="黑体" w:eastAsia="黑体" w:cs="黑体"/>
                <w:spacing w:val="-17"/>
                <w:szCs w:val="21"/>
              </w:rPr>
            </w:pPr>
            <w:r>
              <w:rPr>
                <w:rFonts w:hint="eastAsia" w:ascii="黑体" w:hAnsi="黑体" w:eastAsia="黑体" w:cs="黑体"/>
                <w:spacing w:val="-17"/>
                <w:szCs w:val="21"/>
              </w:rPr>
              <w:t>13</w:t>
            </w:r>
          </w:p>
        </w:tc>
        <w:tc>
          <w:tcPr>
            <w:tcW w:w="410" w:type="dxa"/>
            <w:vAlign w:val="center"/>
          </w:tcPr>
          <w:p>
            <w:pPr>
              <w:keepNext w:val="0"/>
              <w:keepLines w:val="0"/>
              <w:suppressLineNumbers w:val="0"/>
              <w:spacing w:before="0" w:beforeAutospacing="0" w:after="0" w:afterAutospacing="0" w:line="320" w:lineRule="exact"/>
              <w:ind w:left="0" w:right="0"/>
              <w:jc w:val="center"/>
              <w:rPr>
                <w:rFonts w:hint="eastAsia" w:ascii="黑体" w:hAnsi="黑体" w:eastAsia="黑体" w:cs="黑体"/>
                <w:spacing w:val="-17"/>
                <w:szCs w:val="21"/>
              </w:rPr>
            </w:pPr>
            <w:r>
              <w:rPr>
                <w:rFonts w:hint="eastAsia" w:ascii="黑体" w:hAnsi="黑体" w:eastAsia="黑体" w:cs="黑体"/>
                <w:spacing w:val="-17"/>
                <w:szCs w:val="21"/>
              </w:rPr>
              <w:t>14</w:t>
            </w:r>
          </w:p>
        </w:tc>
        <w:tc>
          <w:tcPr>
            <w:tcW w:w="410" w:type="dxa"/>
            <w:vAlign w:val="center"/>
          </w:tcPr>
          <w:p>
            <w:pPr>
              <w:keepNext w:val="0"/>
              <w:keepLines w:val="0"/>
              <w:suppressLineNumbers w:val="0"/>
              <w:spacing w:before="0" w:beforeAutospacing="0" w:after="0" w:afterAutospacing="0" w:line="320" w:lineRule="exact"/>
              <w:ind w:left="0" w:right="0"/>
              <w:jc w:val="center"/>
              <w:rPr>
                <w:rFonts w:hint="eastAsia" w:ascii="黑体" w:hAnsi="黑体" w:eastAsia="黑体" w:cs="黑体"/>
                <w:spacing w:val="-17"/>
                <w:szCs w:val="21"/>
              </w:rPr>
            </w:pPr>
            <w:r>
              <w:rPr>
                <w:rFonts w:hint="eastAsia" w:ascii="黑体" w:hAnsi="黑体" w:eastAsia="黑体" w:cs="黑体"/>
                <w:spacing w:val="-17"/>
                <w:szCs w:val="21"/>
              </w:rPr>
              <w:t>15</w:t>
            </w:r>
          </w:p>
        </w:tc>
        <w:tc>
          <w:tcPr>
            <w:tcW w:w="410" w:type="dxa"/>
            <w:vAlign w:val="center"/>
          </w:tcPr>
          <w:p>
            <w:pPr>
              <w:keepNext w:val="0"/>
              <w:keepLines w:val="0"/>
              <w:suppressLineNumbers w:val="0"/>
              <w:spacing w:before="0" w:beforeAutospacing="0" w:after="0" w:afterAutospacing="0" w:line="320" w:lineRule="exact"/>
              <w:ind w:left="0" w:right="0"/>
              <w:jc w:val="center"/>
              <w:rPr>
                <w:rFonts w:hint="eastAsia" w:ascii="黑体" w:hAnsi="黑体" w:eastAsia="黑体" w:cs="黑体"/>
                <w:spacing w:val="-17"/>
                <w:szCs w:val="21"/>
              </w:rPr>
            </w:pPr>
            <w:r>
              <w:rPr>
                <w:rFonts w:hint="eastAsia" w:ascii="黑体" w:hAnsi="黑体" w:eastAsia="黑体" w:cs="黑体"/>
                <w:spacing w:val="-17"/>
                <w:szCs w:val="21"/>
              </w:rPr>
              <w:t>16</w:t>
            </w:r>
          </w:p>
        </w:tc>
        <w:tc>
          <w:tcPr>
            <w:tcW w:w="410" w:type="dxa"/>
            <w:vAlign w:val="center"/>
          </w:tcPr>
          <w:p>
            <w:pPr>
              <w:keepNext w:val="0"/>
              <w:keepLines w:val="0"/>
              <w:suppressLineNumbers w:val="0"/>
              <w:spacing w:before="0" w:beforeAutospacing="0" w:after="0" w:afterAutospacing="0" w:line="320" w:lineRule="exact"/>
              <w:ind w:left="0" w:right="0"/>
              <w:jc w:val="center"/>
              <w:rPr>
                <w:rFonts w:hint="eastAsia" w:ascii="黑体" w:hAnsi="黑体" w:eastAsia="黑体" w:cs="黑体"/>
                <w:spacing w:val="-17"/>
                <w:szCs w:val="21"/>
              </w:rPr>
            </w:pPr>
            <w:r>
              <w:rPr>
                <w:rFonts w:hint="eastAsia" w:ascii="黑体" w:hAnsi="黑体" w:eastAsia="黑体" w:cs="黑体"/>
                <w:spacing w:val="-17"/>
                <w:szCs w:val="21"/>
              </w:rPr>
              <w:t>17</w:t>
            </w:r>
          </w:p>
        </w:tc>
        <w:tc>
          <w:tcPr>
            <w:tcW w:w="410" w:type="dxa"/>
            <w:vAlign w:val="center"/>
          </w:tcPr>
          <w:p>
            <w:pPr>
              <w:keepNext w:val="0"/>
              <w:keepLines w:val="0"/>
              <w:suppressLineNumbers w:val="0"/>
              <w:spacing w:before="0" w:beforeAutospacing="0" w:after="0" w:afterAutospacing="0" w:line="320" w:lineRule="exact"/>
              <w:ind w:left="0" w:right="0"/>
              <w:jc w:val="center"/>
              <w:rPr>
                <w:rFonts w:hint="eastAsia" w:ascii="黑体" w:hAnsi="黑体" w:eastAsia="黑体" w:cs="黑体"/>
                <w:spacing w:val="-17"/>
                <w:szCs w:val="21"/>
              </w:rPr>
            </w:pPr>
            <w:r>
              <w:rPr>
                <w:rFonts w:hint="eastAsia" w:ascii="黑体" w:hAnsi="黑体" w:eastAsia="黑体" w:cs="黑体"/>
                <w:spacing w:val="-17"/>
                <w:szCs w:val="21"/>
              </w:rPr>
              <w:t>18</w:t>
            </w:r>
          </w:p>
        </w:tc>
        <w:tc>
          <w:tcPr>
            <w:tcW w:w="410" w:type="dxa"/>
            <w:vAlign w:val="center"/>
          </w:tcPr>
          <w:p>
            <w:pPr>
              <w:keepNext w:val="0"/>
              <w:keepLines w:val="0"/>
              <w:suppressLineNumbers w:val="0"/>
              <w:spacing w:before="0" w:beforeAutospacing="0" w:after="0" w:afterAutospacing="0" w:line="320" w:lineRule="exact"/>
              <w:ind w:left="0" w:right="0"/>
              <w:jc w:val="center"/>
              <w:rPr>
                <w:rFonts w:hint="eastAsia" w:ascii="黑体" w:hAnsi="黑体" w:eastAsia="黑体" w:cs="黑体"/>
                <w:spacing w:val="-17"/>
                <w:szCs w:val="21"/>
              </w:rPr>
            </w:pPr>
            <w:r>
              <w:rPr>
                <w:rFonts w:hint="eastAsia" w:ascii="黑体" w:hAnsi="黑体" w:eastAsia="黑体" w:cs="黑体"/>
                <w:spacing w:val="-17"/>
                <w:szCs w:val="21"/>
              </w:rPr>
              <w:t>19</w:t>
            </w:r>
          </w:p>
        </w:tc>
        <w:tc>
          <w:tcPr>
            <w:tcW w:w="410" w:type="dxa"/>
            <w:vAlign w:val="center"/>
          </w:tcPr>
          <w:p>
            <w:pPr>
              <w:keepNext w:val="0"/>
              <w:keepLines w:val="0"/>
              <w:suppressLineNumbers w:val="0"/>
              <w:spacing w:before="0" w:beforeAutospacing="0" w:after="0" w:afterAutospacing="0" w:line="320" w:lineRule="exact"/>
              <w:ind w:left="0" w:right="0"/>
              <w:jc w:val="center"/>
              <w:rPr>
                <w:rFonts w:hint="eastAsia" w:ascii="黑体" w:hAnsi="黑体" w:eastAsia="黑体" w:cs="黑体"/>
                <w:spacing w:val="-17"/>
                <w:szCs w:val="21"/>
              </w:rPr>
            </w:pPr>
            <w:r>
              <w:rPr>
                <w:rFonts w:hint="eastAsia" w:ascii="黑体" w:hAnsi="黑体" w:eastAsia="黑体" w:cs="黑体"/>
                <w:spacing w:val="-17"/>
                <w:szCs w:val="21"/>
              </w:rPr>
              <w:t>20</w:t>
            </w:r>
          </w:p>
        </w:tc>
        <w:tc>
          <w:tcPr>
            <w:tcW w:w="410" w:type="dxa"/>
            <w:vAlign w:val="center"/>
          </w:tcPr>
          <w:p>
            <w:pPr>
              <w:keepNext w:val="0"/>
              <w:keepLines w:val="0"/>
              <w:suppressLineNumbers w:val="0"/>
              <w:spacing w:before="0" w:beforeAutospacing="0" w:after="0" w:afterAutospacing="0" w:line="320" w:lineRule="exact"/>
              <w:ind w:left="0" w:right="0"/>
              <w:jc w:val="center"/>
              <w:rPr>
                <w:rFonts w:hint="eastAsia" w:ascii="黑体" w:hAnsi="黑体" w:eastAsia="黑体" w:cs="黑体"/>
                <w:spacing w:val="-17"/>
                <w:szCs w:val="21"/>
              </w:rPr>
            </w:pPr>
            <w:r>
              <w:rPr>
                <w:rFonts w:hint="eastAsia" w:ascii="黑体" w:hAnsi="黑体" w:eastAsia="黑体" w:cs="黑体"/>
                <w:spacing w:val="-17"/>
                <w:szCs w:val="21"/>
              </w:rPr>
              <w:t>21</w:t>
            </w:r>
          </w:p>
        </w:tc>
        <w:tc>
          <w:tcPr>
            <w:tcW w:w="410" w:type="dxa"/>
            <w:vAlign w:val="center"/>
          </w:tcPr>
          <w:p>
            <w:pPr>
              <w:keepNext w:val="0"/>
              <w:keepLines w:val="0"/>
              <w:suppressLineNumbers w:val="0"/>
              <w:spacing w:before="0" w:beforeAutospacing="0" w:after="0" w:afterAutospacing="0" w:line="320" w:lineRule="exact"/>
              <w:ind w:left="0" w:right="0"/>
              <w:jc w:val="center"/>
              <w:rPr>
                <w:rFonts w:hint="eastAsia" w:ascii="黑体" w:hAnsi="黑体" w:eastAsia="黑体" w:cs="黑体"/>
                <w:spacing w:val="-17"/>
                <w:szCs w:val="21"/>
              </w:rPr>
            </w:pPr>
            <w:r>
              <w:rPr>
                <w:rFonts w:hint="eastAsia" w:ascii="黑体" w:hAnsi="黑体" w:eastAsia="黑体" w:cs="黑体"/>
                <w:spacing w:val="-17"/>
                <w:szCs w:val="21"/>
              </w:rPr>
              <w:t>22</w:t>
            </w:r>
          </w:p>
        </w:tc>
        <w:tc>
          <w:tcPr>
            <w:tcW w:w="410" w:type="dxa"/>
            <w:vAlign w:val="center"/>
          </w:tcPr>
          <w:p>
            <w:pPr>
              <w:keepNext w:val="0"/>
              <w:keepLines w:val="0"/>
              <w:suppressLineNumbers w:val="0"/>
              <w:spacing w:before="0" w:beforeAutospacing="0" w:after="0" w:afterAutospacing="0" w:line="320" w:lineRule="exact"/>
              <w:ind w:left="0" w:right="0"/>
              <w:jc w:val="center"/>
              <w:rPr>
                <w:rFonts w:hint="eastAsia" w:ascii="黑体" w:hAnsi="黑体" w:eastAsia="黑体" w:cs="黑体"/>
                <w:spacing w:val="-17"/>
                <w:szCs w:val="21"/>
              </w:rPr>
            </w:pPr>
            <w:r>
              <w:rPr>
                <w:rFonts w:hint="eastAsia" w:ascii="黑体" w:hAnsi="黑体" w:eastAsia="黑体" w:cs="黑体"/>
                <w:spacing w:val="-17"/>
                <w:szCs w:val="21"/>
              </w:rPr>
              <w:t>23</w:t>
            </w:r>
          </w:p>
        </w:tc>
        <w:tc>
          <w:tcPr>
            <w:tcW w:w="410" w:type="dxa"/>
            <w:vAlign w:val="center"/>
          </w:tcPr>
          <w:p>
            <w:pPr>
              <w:keepNext w:val="0"/>
              <w:keepLines w:val="0"/>
              <w:suppressLineNumbers w:val="0"/>
              <w:spacing w:before="0" w:beforeAutospacing="0" w:after="0" w:afterAutospacing="0" w:line="320" w:lineRule="exact"/>
              <w:ind w:left="0" w:right="0"/>
              <w:jc w:val="center"/>
              <w:rPr>
                <w:rFonts w:hint="eastAsia" w:ascii="黑体" w:hAnsi="黑体" w:eastAsia="黑体" w:cs="黑体"/>
                <w:spacing w:val="-17"/>
                <w:szCs w:val="21"/>
              </w:rPr>
            </w:pPr>
            <w:r>
              <w:rPr>
                <w:rFonts w:hint="eastAsia" w:ascii="黑体" w:hAnsi="黑体" w:eastAsia="黑体" w:cs="黑体"/>
                <w:spacing w:val="-17"/>
                <w:szCs w:val="21"/>
              </w:rPr>
              <w:t>24</w:t>
            </w:r>
          </w:p>
        </w:tc>
        <w:tc>
          <w:tcPr>
            <w:tcW w:w="410" w:type="dxa"/>
            <w:vAlign w:val="center"/>
          </w:tcPr>
          <w:p>
            <w:pPr>
              <w:keepNext w:val="0"/>
              <w:keepLines w:val="0"/>
              <w:suppressLineNumbers w:val="0"/>
              <w:spacing w:before="0" w:beforeAutospacing="0" w:after="0" w:afterAutospacing="0" w:line="320" w:lineRule="exact"/>
              <w:ind w:left="0" w:right="0"/>
              <w:jc w:val="center"/>
              <w:rPr>
                <w:rFonts w:hint="eastAsia" w:ascii="黑体" w:hAnsi="黑体" w:eastAsia="黑体" w:cs="黑体"/>
                <w:spacing w:val="-17"/>
                <w:szCs w:val="21"/>
              </w:rPr>
            </w:pPr>
            <w:r>
              <w:rPr>
                <w:rFonts w:hint="eastAsia" w:ascii="黑体" w:hAnsi="黑体" w:eastAsia="黑体" w:cs="黑体"/>
                <w:spacing w:val="-17"/>
                <w:szCs w:val="21"/>
              </w:rPr>
              <w:t>25</w:t>
            </w:r>
          </w:p>
        </w:tc>
        <w:tc>
          <w:tcPr>
            <w:tcW w:w="410" w:type="dxa"/>
            <w:vAlign w:val="center"/>
          </w:tcPr>
          <w:p>
            <w:pPr>
              <w:keepNext w:val="0"/>
              <w:keepLines w:val="0"/>
              <w:suppressLineNumbers w:val="0"/>
              <w:spacing w:before="0" w:beforeAutospacing="0" w:after="0" w:afterAutospacing="0" w:line="320" w:lineRule="exact"/>
              <w:ind w:left="0" w:right="0"/>
              <w:jc w:val="center"/>
              <w:rPr>
                <w:rFonts w:hint="eastAsia" w:ascii="黑体" w:hAnsi="黑体" w:eastAsia="黑体" w:cs="黑体"/>
                <w:spacing w:val="-17"/>
                <w:szCs w:val="21"/>
              </w:rPr>
            </w:pPr>
            <w:r>
              <w:rPr>
                <w:rFonts w:hint="eastAsia" w:ascii="黑体" w:hAnsi="黑体" w:eastAsia="黑体" w:cs="黑体"/>
                <w:spacing w:val="-17"/>
                <w:szCs w:val="21"/>
              </w:rPr>
              <w:t>26</w:t>
            </w:r>
          </w:p>
        </w:tc>
        <w:tc>
          <w:tcPr>
            <w:tcW w:w="410" w:type="dxa"/>
            <w:vAlign w:val="center"/>
          </w:tcPr>
          <w:p>
            <w:pPr>
              <w:keepNext w:val="0"/>
              <w:keepLines w:val="0"/>
              <w:suppressLineNumbers w:val="0"/>
              <w:spacing w:before="0" w:beforeAutospacing="0" w:after="0" w:afterAutospacing="0" w:line="320" w:lineRule="exact"/>
              <w:ind w:left="0" w:right="0"/>
              <w:jc w:val="center"/>
              <w:rPr>
                <w:rFonts w:hint="eastAsia" w:ascii="黑体" w:hAnsi="黑体" w:eastAsia="黑体" w:cs="黑体"/>
                <w:spacing w:val="-17"/>
                <w:szCs w:val="21"/>
              </w:rPr>
            </w:pPr>
            <w:r>
              <w:rPr>
                <w:rFonts w:hint="eastAsia" w:ascii="黑体" w:hAnsi="黑体" w:eastAsia="黑体" w:cs="黑体"/>
                <w:spacing w:val="-17"/>
                <w:szCs w:val="21"/>
              </w:rPr>
              <w:t>27</w:t>
            </w:r>
          </w:p>
        </w:tc>
        <w:tc>
          <w:tcPr>
            <w:tcW w:w="410" w:type="dxa"/>
            <w:vAlign w:val="center"/>
          </w:tcPr>
          <w:p>
            <w:pPr>
              <w:keepNext w:val="0"/>
              <w:keepLines w:val="0"/>
              <w:suppressLineNumbers w:val="0"/>
              <w:spacing w:before="0" w:beforeAutospacing="0" w:after="0" w:afterAutospacing="0" w:line="320" w:lineRule="exact"/>
              <w:ind w:left="0" w:right="0"/>
              <w:jc w:val="center"/>
              <w:rPr>
                <w:rFonts w:hint="eastAsia" w:ascii="黑体" w:hAnsi="黑体" w:eastAsia="黑体" w:cs="黑体"/>
                <w:spacing w:val="-17"/>
                <w:szCs w:val="21"/>
              </w:rPr>
            </w:pPr>
            <w:r>
              <w:rPr>
                <w:rFonts w:hint="eastAsia" w:ascii="黑体" w:hAnsi="黑体" w:eastAsia="黑体" w:cs="黑体"/>
                <w:spacing w:val="-17"/>
                <w:szCs w:val="21"/>
              </w:rPr>
              <w:t>28</w:t>
            </w:r>
          </w:p>
        </w:tc>
        <w:tc>
          <w:tcPr>
            <w:tcW w:w="410" w:type="dxa"/>
            <w:vAlign w:val="center"/>
          </w:tcPr>
          <w:p>
            <w:pPr>
              <w:keepNext w:val="0"/>
              <w:keepLines w:val="0"/>
              <w:suppressLineNumbers w:val="0"/>
              <w:spacing w:before="0" w:beforeAutospacing="0" w:after="0" w:afterAutospacing="0" w:line="320" w:lineRule="exact"/>
              <w:ind w:left="0" w:right="0"/>
              <w:jc w:val="center"/>
              <w:rPr>
                <w:rFonts w:hint="eastAsia" w:ascii="黑体" w:hAnsi="黑体" w:eastAsia="黑体" w:cs="黑体"/>
                <w:spacing w:val="-17"/>
                <w:szCs w:val="21"/>
              </w:rPr>
            </w:pPr>
            <w:r>
              <w:rPr>
                <w:rFonts w:hint="eastAsia" w:ascii="黑体" w:hAnsi="黑体" w:eastAsia="黑体" w:cs="黑体"/>
                <w:spacing w:val="-17"/>
                <w:szCs w:val="21"/>
              </w:rPr>
              <w:t>29</w:t>
            </w:r>
          </w:p>
        </w:tc>
        <w:tc>
          <w:tcPr>
            <w:tcW w:w="410" w:type="dxa"/>
            <w:vAlign w:val="center"/>
          </w:tcPr>
          <w:p>
            <w:pPr>
              <w:keepNext w:val="0"/>
              <w:keepLines w:val="0"/>
              <w:suppressLineNumbers w:val="0"/>
              <w:spacing w:before="0" w:beforeAutospacing="0" w:after="0" w:afterAutospacing="0" w:line="320" w:lineRule="exact"/>
              <w:ind w:left="0" w:right="0"/>
              <w:jc w:val="center"/>
              <w:rPr>
                <w:rFonts w:hint="eastAsia" w:ascii="黑体" w:hAnsi="黑体" w:eastAsia="黑体" w:cs="黑体"/>
                <w:spacing w:val="-17"/>
                <w:szCs w:val="21"/>
              </w:rPr>
            </w:pPr>
            <w:r>
              <w:rPr>
                <w:rFonts w:hint="eastAsia" w:ascii="黑体" w:hAnsi="黑体" w:eastAsia="黑体" w:cs="黑体"/>
                <w:spacing w:val="-17"/>
                <w:szCs w:val="21"/>
              </w:rPr>
              <w:t>30</w:t>
            </w:r>
          </w:p>
        </w:tc>
        <w:tc>
          <w:tcPr>
            <w:tcW w:w="410" w:type="dxa"/>
            <w:vAlign w:val="center"/>
          </w:tcPr>
          <w:p>
            <w:pPr>
              <w:keepNext w:val="0"/>
              <w:keepLines w:val="0"/>
              <w:suppressLineNumbers w:val="0"/>
              <w:spacing w:before="0" w:beforeAutospacing="0" w:after="0" w:afterAutospacing="0" w:line="320" w:lineRule="exact"/>
              <w:ind w:left="0" w:right="0"/>
              <w:jc w:val="center"/>
              <w:rPr>
                <w:rFonts w:hint="eastAsia" w:ascii="黑体" w:hAnsi="黑体" w:eastAsia="黑体" w:cs="黑体"/>
                <w:spacing w:val="-17"/>
                <w:szCs w:val="21"/>
              </w:rPr>
            </w:pPr>
            <w:r>
              <w:rPr>
                <w:rFonts w:hint="eastAsia" w:ascii="黑体" w:hAnsi="黑体" w:eastAsia="黑体" w:cs="黑体"/>
                <w:spacing w:val="-17"/>
                <w:szCs w:val="21"/>
              </w:rPr>
              <w:t>31</w:t>
            </w:r>
          </w:p>
        </w:tc>
        <w:tc>
          <w:tcPr>
            <w:tcW w:w="808" w:type="dxa"/>
            <w:vAlign w:val="center"/>
          </w:tcPr>
          <w:p>
            <w:pPr>
              <w:keepNext w:val="0"/>
              <w:keepLines w:val="0"/>
              <w:suppressLineNumbers w:val="0"/>
              <w:spacing w:before="0" w:beforeAutospacing="0" w:after="0" w:afterAutospacing="0" w:line="260" w:lineRule="exact"/>
              <w:ind w:left="0" w:right="0"/>
              <w:jc w:val="center"/>
              <w:rPr>
                <w:rFonts w:hint="eastAsia" w:ascii="黑体" w:hAnsi="黑体" w:eastAsia="黑体" w:cs="黑体"/>
                <w:szCs w:val="21"/>
              </w:rPr>
            </w:pPr>
            <w:r>
              <w:rPr>
                <w:rFonts w:hint="eastAsia" w:ascii="黑体" w:hAnsi="黑体" w:eastAsia="黑体" w:cs="黑体"/>
                <w:spacing w:val="-11"/>
                <w:szCs w:val="21"/>
              </w:rPr>
              <w:t>实出勤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684" w:type="dxa"/>
            <w:vAlign w:val="center"/>
          </w:tcPr>
          <w:p>
            <w:pPr>
              <w:keepNext w:val="0"/>
              <w:keepLines w:val="0"/>
              <w:suppressLineNumbers w:val="0"/>
              <w:spacing w:before="0" w:beforeAutospacing="0" w:after="0" w:afterAutospacing="0"/>
              <w:ind w:left="0" w:right="0"/>
              <w:jc w:val="center"/>
              <w:rPr>
                <w:rFonts w:hint="default" w:ascii="宋体" w:hAnsi="宋体"/>
                <w:szCs w:val="21"/>
              </w:rPr>
            </w:pPr>
            <w:r>
              <w:rPr>
                <w:rFonts w:hint="default" w:ascii="宋体" w:hAnsi="宋体"/>
                <w:szCs w:val="21"/>
              </w:rPr>
              <w:t>1</w:t>
            </w:r>
          </w:p>
        </w:tc>
        <w:tc>
          <w:tcPr>
            <w:tcW w:w="1202"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tcBorders>
              <w:right w:val="single" w:color="auto" w:sz="8" w:space="0"/>
            </w:tcBorders>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tcBorders>
              <w:left w:val="single" w:color="auto" w:sz="8" w:space="0"/>
            </w:tcBorders>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808"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684" w:type="dxa"/>
            <w:vAlign w:val="center"/>
          </w:tcPr>
          <w:p>
            <w:pPr>
              <w:keepNext w:val="0"/>
              <w:keepLines w:val="0"/>
              <w:suppressLineNumbers w:val="0"/>
              <w:spacing w:before="0" w:beforeAutospacing="0" w:after="0" w:afterAutospacing="0"/>
              <w:ind w:left="0" w:right="0"/>
              <w:jc w:val="center"/>
              <w:rPr>
                <w:rFonts w:hint="default" w:ascii="宋体" w:hAnsi="宋体"/>
                <w:szCs w:val="21"/>
              </w:rPr>
            </w:pPr>
            <w:r>
              <w:rPr>
                <w:rFonts w:hint="default" w:ascii="宋体" w:hAnsi="宋体"/>
                <w:szCs w:val="21"/>
              </w:rPr>
              <w:t>2</w:t>
            </w:r>
          </w:p>
        </w:tc>
        <w:tc>
          <w:tcPr>
            <w:tcW w:w="1202"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808"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684" w:type="dxa"/>
            <w:vAlign w:val="center"/>
          </w:tcPr>
          <w:p>
            <w:pPr>
              <w:keepNext w:val="0"/>
              <w:keepLines w:val="0"/>
              <w:suppressLineNumbers w:val="0"/>
              <w:spacing w:before="0" w:beforeAutospacing="0" w:after="0" w:afterAutospacing="0"/>
              <w:ind w:left="0" w:right="0"/>
              <w:jc w:val="center"/>
              <w:rPr>
                <w:rFonts w:hint="default" w:ascii="宋体" w:hAnsi="宋体"/>
                <w:szCs w:val="21"/>
              </w:rPr>
            </w:pPr>
            <w:r>
              <w:rPr>
                <w:rFonts w:hint="default" w:ascii="宋体" w:hAnsi="宋体"/>
                <w:szCs w:val="21"/>
              </w:rPr>
              <w:t>3</w:t>
            </w:r>
          </w:p>
        </w:tc>
        <w:tc>
          <w:tcPr>
            <w:tcW w:w="1202"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808"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684" w:type="dxa"/>
            <w:vAlign w:val="center"/>
          </w:tcPr>
          <w:p>
            <w:pPr>
              <w:keepNext w:val="0"/>
              <w:keepLines w:val="0"/>
              <w:suppressLineNumbers w:val="0"/>
              <w:spacing w:before="0" w:beforeAutospacing="0" w:after="0" w:afterAutospacing="0"/>
              <w:ind w:left="0" w:right="0"/>
              <w:jc w:val="center"/>
              <w:rPr>
                <w:rFonts w:hint="default" w:ascii="宋体" w:hAnsi="宋体"/>
                <w:szCs w:val="21"/>
              </w:rPr>
            </w:pPr>
            <w:r>
              <w:rPr>
                <w:rFonts w:hint="default" w:ascii="宋体" w:hAnsi="宋体"/>
                <w:szCs w:val="21"/>
              </w:rPr>
              <w:t>4</w:t>
            </w:r>
          </w:p>
        </w:tc>
        <w:tc>
          <w:tcPr>
            <w:tcW w:w="1202"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808"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684" w:type="dxa"/>
            <w:vAlign w:val="center"/>
          </w:tcPr>
          <w:p>
            <w:pPr>
              <w:keepNext w:val="0"/>
              <w:keepLines w:val="0"/>
              <w:suppressLineNumbers w:val="0"/>
              <w:spacing w:before="0" w:beforeAutospacing="0" w:after="0" w:afterAutospacing="0"/>
              <w:ind w:left="0" w:right="0"/>
              <w:jc w:val="center"/>
              <w:rPr>
                <w:rFonts w:hint="default" w:ascii="宋体" w:hAnsi="宋体"/>
                <w:szCs w:val="21"/>
              </w:rPr>
            </w:pPr>
            <w:r>
              <w:rPr>
                <w:rFonts w:hint="default" w:ascii="宋体" w:hAnsi="宋体"/>
                <w:szCs w:val="21"/>
              </w:rPr>
              <w:t>5</w:t>
            </w:r>
          </w:p>
        </w:tc>
        <w:tc>
          <w:tcPr>
            <w:tcW w:w="1202"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808"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684" w:type="dxa"/>
            <w:vAlign w:val="center"/>
          </w:tcPr>
          <w:p>
            <w:pPr>
              <w:keepNext w:val="0"/>
              <w:keepLines w:val="0"/>
              <w:suppressLineNumbers w:val="0"/>
              <w:spacing w:before="0" w:beforeAutospacing="0" w:after="0" w:afterAutospacing="0"/>
              <w:ind w:left="0" w:right="0"/>
              <w:jc w:val="center"/>
              <w:rPr>
                <w:rFonts w:hint="default" w:ascii="宋体" w:hAnsi="宋体"/>
                <w:szCs w:val="21"/>
              </w:rPr>
            </w:pPr>
            <w:r>
              <w:rPr>
                <w:rFonts w:hint="default" w:ascii="宋体" w:hAnsi="宋体"/>
                <w:szCs w:val="21"/>
              </w:rPr>
              <w:t>6</w:t>
            </w:r>
          </w:p>
        </w:tc>
        <w:tc>
          <w:tcPr>
            <w:tcW w:w="1202"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808"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684" w:type="dxa"/>
            <w:vAlign w:val="center"/>
          </w:tcPr>
          <w:p>
            <w:pPr>
              <w:keepNext w:val="0"/>
              <w:keepLines w:val="0"/>
              <w:suppressLineNumbers w:val="0"/>
              <w:spacing w:before="0" w:beforeAutospacing="0" w:after="0" w:afterAutospacing="0"/>
              <w:ind w:left="0" w:right="0"/>
              <w:jc w:val="center"/>
              <w:rPr>
                <w:rFonts w:hint="default" w:ascii="宋体" w:hAnsi="宋体"/>
                <w:szCs w:val="21"/>
              </w:rPr>
            </w:pPr>
            <w:r>
              <w:rPr>
                <w:rFonts w:hint="default" w:ascii="宋体" w:hAnsi="宋体"/>
                <w:szCs w:val="21"/>
              </w:rPr>
              <w:t>7</w:t>
            </w:r>
          </w:p>
        </w:tc>
        <w:tc>
          <w:tcPr>
            <w:tcW w:w="1202"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808"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684" w:type="dxa"/>
            <w:vAlign w:val="center"/>
          </w:tcPr>
          <w:p>
            <w:pPr>
              <w:keepNext w:val="0"/>
              <w:keepLines w:val="0"/>
              <w:suppressLineNumbers w:val="0"/>
              <w:spacing w:before="0" w:beforeAutospacing="0" w:after="0" w:afterAutospacing="0"/>
              <w:ind w:left="0" w:right="0"/>
              <w:jc w:val="center"/>
              <w:rPr>
                <w:rFonts w:hint="default" w:ascii="宋体" w:hAnsi="宋体"/>
                <w:szCs w:val="21"/>
              </w:rPr>
            </w:pPr>
            <w:r>
              <w:rPr>
                <w:rFonts w:hint="default" w:ascii="宋体" w:hAnsi="宋体"/>
                <w:szCs w:val="21"/>
              </w:rPr>
              <w:t>8</w:t>
            </w:r>
          </w:p>
        </w:tc>
        <w:tc>
          <w:tcPr>
            <w:tcW w:w="1202"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808"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684" w:type="dxa"/>
            <w:vAlign w:val="center"/>
          </w:tcPr>
          <w:p>
            <w:pPr>
              <w:keepNext w:val="0"/>
              <w:keepLines w:val="0"/>
              <w:suppressLineNumbers w:val="0"/>
              <w:spacing w:before="0" w:beforeAutospacing="0" w:after="0" w:afterAutospacing="0"/>
              <w:ind w:left="0" w:right="0"/>
              <w:jc w:val="center"/>
              <w:rPr>
                <w:rFonts w:hint="default" w:ascii="宋体" w:hAnsi="宋体"/>
                <w:szCs w:val="21"/>
              </w:rPr>
            </w:pPr>
            <w:r>
              <w:rPr>
                <w:rFonts w:hint="default" w:ascii="宋体" w:hAnsi="宋体"/>
                <w:szCs w:val="21"/>
              </w:rPr>
              <w:t>9</w:t>
            </w:r>
          </w:p>
        </w:tc>
        <w:tc>
          <w:tcPr>
            <w:tcW w:w="1202"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808"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684" w:type="dxa"/>
            <w:vAlign w:val="center"/>
          </w:tcPr>
          <w:p>
            <w:pPr>
              <w:keepNext w:val="0"/>
              <w:keepLines w:val="0"/>
              <w:suppressLineNumbers w:val="0"/>
              <w:spacing w:before="0" w:beforeAutospacing="0" w:after="0" w:afterAutospacing="0"/>
              <w:ind w:left="0" w:right="0"/>
              <w:jc w:val="center"/>
              <w:rPr>
                <w:rFonts w:hint="default" w:ascii="宋体" w:hAnsi="宋体"/>
                <w:szCs w:val="21"/>
              </w:rPr>
            </w:pPr>
            <w:r>
              <w:rPr>
                <w:rFonts w:hint="default" w:ascii="宋体" w:hAnsi="宋体"/>
                <w:szCs w:val="21"/>
              </w:rPr>
              <w:t>10</w:t>
            </w:r>
          </w:p>
        </w:tc>
        <w:tc>
          <w:tcPr>
            <w:tcW w:w="1202"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808"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684" w:type="dxa"/>
            <w:vAlign w:val="center"/>
          </w:tcPr>
          <w:p>
            <w:pPr>
              <w:keepNext w:val="0"/>
              <w:keepLines w:val="0"/>
              <w:suppressLineNumbers w:val="0"/>
              <w:spacing w:before="0" w:beforeAutospacing="0" w:after="0" w:afterAutospacing="0"/>
              <w:ind w:left="0" w:right="0"/>
              <w:jc w:val="center"/>
              <w:rPr>
                <w:rFonts w:hint="default" w:ascii="宋体" w:hAnsi="宋体"/>
                <w:szCs w:val="21"/>
              </w:rPr>
            </w:pPr>
            <w:r>
              <w:rPr>
                <w:rFonts w:hint="default" w:ascii="宋体" w:hAnsi="宋体"/>
                <w:szCs w:val="21"/>
              </w:rPr>
              <w:t>11</w:t>
            </w:r>
          </w:p>
        </w:tc>
        <w:tc>
          <w:tcPr>
            <w:tcW w:w="1202"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808"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684" w:type="dxa"/>
            <w:vAlign w:val="center"/>
          </w:tcPr>
          <w:p>
            <w:pPr>
              <w:keepNext w:val="0"/>
              <w:keepLines w:val="0"/>
              <w:suppressLineNumbers w:val="0"/>
              <w:spacing w:before="0" w:beforeAutospacing="0" w:after="0" w:afterAutospacing="0"/>
              <w:ind w:left="0" w:right="0"/>
              <w:jc w:val="center"/>
              <w:rPr>
                <w:rFonts w:hint="default" w:ascii="宋体" w:hAnsi="宋体"/>
                <w:szCs w:val="21"/>
              </w:rPr>
            </w:pPr>
            <w:r>
              <w:rPr>
                <w:rFonts w:hint="default" w:ascii="宋体" w:hAnsi="宋体"/>
                <w:szCs w:val="21"/>
              </w:rPr>
              <w:t>12</w:t>
            </w:r>
          </w:p>
        </w:tc>
        <w:tc>
          <w:tcPr>
            <w:tcW w:w="1202"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808"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684" w:type="dxa"/>
            <w:vAlign w:val="center"/>
          </w:tcPr>
          <w:p>
            <w:pPr>
              <w:keepNext w:val="0"/>
              <w:keepLines w:val="0"/>
              <w:suppressLineNumbers w:val="0"/>
              <w:spacing w:before="0" w:beforeAutospacing="0" w:after="0" w:afterAutospacing="0"/>
              <w:ind w:left="0" w:right="0"/>
              <w:jc w:val="center"/>
              <w:rPr>
                <w:rFonts w:hint="default" w:ascii="宋体" w:hAnsi="宋体"/>
                <w:szCs w:val="21"/>
              </w:rPr>
            </w:pPr>
            <w:r>
              <w:rPr>
                <w:rFonts w:hint="default" w:ascii="宋体" w:hAnsi="宋体"/>
                <w:szCs w:val="21"/>
              </w:rPr>
              <w:t>13</w:t>
            </w:r>
          </w:p>
        </w:tc>
        <w:tc>
          <w:tcPr>
            <w:tcW w:w="1202"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808"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684" w:type="dxa"/>
            <w:vAlign w:val="center"/>
          </w:tcPr>
          <w:p>
            <w:pPr>
              <w:keepNext w:val="0"/>
              <w:keepLines w:val="0"/>
              <w:suppressLineNumbers w:val="0"/>
              <w:spacing w:before="0" w:beforeAutospacing="0" w:after="0" w:afterAutospacing="0"/>
              <w:ind w:left="0" w:right="0"/>
              <w:jc w:val="center"/>
              <w:rPr>
                <w:rFonts w:hint="default" w:ascii="宋体" w:hAnsi="宋体"/>
                <w:szCs w:val="21"/>
              </w:rPr>
            </w:pPr>
            <w:r>
              <w:rPr>
                <w:rFonts w:hint="default" w:ascii="宋体" w:hAnsi="宋体"/>
                <w:szCs w:val="21"/>
              </w:rPr>
              <w:t>14</w:t>
            </w:r>
          </w:p>
        </w:tc>
        <w:tc>
          <w:tcPr>
            <w:tcW w:w="1202"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808"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684" w:type="dxa"/>
            <w:vAlign w:val="center"/>
          </w:tcPr>
          <w:p>
            <w:pPr>
              <w:keepNext w:val="0"/>
              <w:keepLines w:val="0"/>
              <w:suppressLineNumbers w:val="0"/>
              <w:spacing w:before="0" w:beforeAutospacing="0" w:after="0" w:afterAutospacing="0"/>
              <w:ind w:left="0" w:right="0"/>
              <w:jc w:val="center"/>
              <w:rPr>
                <w:rFonts w:hint="default" w:ascii="宋体" w:hAnsi="宋体"/>
                <w:szCs w:val="21"/>
              </w:rPr>
            </w:pPr>
            <w:r>
              <w:rPr>
                <w:rFonts w:hint="default" w:ascii="宋体" w:hAnsi="宋体"/>
                <w:szCs w:val="21"/>
              </w:rPr>
              <w:t>15</w:t>
            </w:r>
          </w:p>
        </w:tc>
        <w:tc>
          <w:tcPr>
            <w:tcW w:w="1202"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410"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c>
          <w:tcPr>
            <w:tcW w:w="808" w:type="dxa"/>
            <w:vAlign w:val="center"/>
          </w:tcPr>
          <w:p>
            <w:pPr>
              <w:keepNext w:val="0"/>
              <w:keepLines w:val="0"/>
              <w:suppressLineNumbers w:val="0"/>
              <w:spacing w:before="0" w:beforeAutospacing="0" w:after="0" w:afterAutospacing="0"/>
              <w:ind w:left="0" w:right="0"/>
              <w:jc w:val="center"/>
              <w:rPr>
                <w:rFonts w:hint="default" w:ascii="宋体" w:hAnsi="宋体"/>
                <w:szCs w:val="21"/>
              </w:rPr>
            </w:pPr>
          </w:p>
        </w:tc>
      </w:tr>
    </w:tbl>
    <w:p>
      <w:pPr>
        <w:spacing w:line="400" w:lineRule="exact"/>
        <w:ind w:firstLine="480" w:firstLineChars="200"/>
        <w:rPr>
          <w:rFonts w:hint="eastAsia" w:ascii="宋体" w:hAnsi="宋体"/>
          <w:sz w:val="24"/>
          <w:szCs w:val="24"/>
        </w:rPr>
      </w:pPr>
      <w:r>
        <w:rPr>
          <w:rFonts w:hint="eastAsia"/>
          <w:sz w:val="24"/>
          <w:szCs w:val="24"/>
        </w:rPr>
        <w:t>出勤</w:t>
      </w:r>
      <w:r>
        <w:rPr>
          <w:sz w:val="24"/>
          <w:szCs w:val="24"/>
        </w:rPr>
        <w:t>/</w:t>
      </w:r>
      <w:r>
        <w:rPr>
          <w:rFonts w:hint="eastAsia"/>
          <w:sz w:val="24"/>
          <w:szCs w:val="24"/>
        </w:rPr>
        <w:t>工时√</w:t>
      </w:r>
      <w:r>
        <w:rPr>
          <w:sz w:val="24"/>
          <w:szCs w:val="24"/>
        </w:rPr>
        <w:t xml:space="preserve">         </w:t>
      </w:r>
      <w:r>
        <w:rPr>
          <w:rFonts w:hint="eastAsia"/>
          <w:sz w:val="24"/>
          <w:szCs w:val="24"/>
        </w:rPr>
        <w:t>事</w:t>
      </w:r>
      <w:r>
        <w:rPr>
          <w:rFonts w:hint="eastAsia" w:ascii="宋体" w:hAnsi="宋体"/>
          <w:sz w:val="24"/>
          <w:szCs w:val="24"/>
        </w:rPr>
        <w:t>假△</w:t>
      </w:r>
      <w:r>
        <w:rPr>
          <w:rFonts w:ascii="宋体" w:hAnsi="宋体"/>
          <w:sz w:val="24"/>
          <w:szCs w:val="24"/>
        </w:rPr>
        <w:t xml:space="preserve">        </w:t>
      </w:r>
      <w:r>
        <w:rPr>
          <w:rFonts w:hint="eastAsia" w:ascii="宋体" w:hAnsi="宋体"/>
          <w:sz w:val="24"/>
          <w:szCs w:val="24"/>
        </w:rPr>
        <w:t>旷工○</w:t>
      </w:r>
      <w:r>
        <w:rPr>
          <w:rFonts w:ascii="宋体" w:hAnsi="宋体"/>
          <w:sz w:val="24"/>
          <w:szCs w:val="24"/>
        </w:rPr>
        <w:t xml:space="preserve">      </w:t>
      </w:r>
      <w:r>
        <w:rPr>
          <w:rFonts w:hint="eastAsia" w:ascii="宋体" w:hAnsi="宋体"/>
          <w:sz w:val="24"/>
          <w:szCs w:val="24"/>
        </w:rPr>
        <w:t>迟到早退□</w:t>
      </w:r>
    </w:p>
    <w:p>
      <w:pPr>
        <w:jc w:val="both"/>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eastAsia="zh-CN"/>
        </w:rPr>
        <w:t>附件</w:t>
      </w:r>
      <w:r>
        <w:rPr>
          <w:rFonts w:hint="eastAsia" w:ascii="黑体" w:hAnsi="黑体" w:eastAsia="黑体" w:cs="黑体"/>
          <w:sz w:val="32"/>
          <w:szCs w:val="32"/>
          <w:u w:val="none"/>
          <w:lang w:val="en-US" w:eastAsia="zh-CN"/>
        </w:rPr>
        <w:t>7</w:t>
      </w:r>
    </w:p>
    <w:p>
      <w:pPr>
        <w:jc w:val="center"/>
        <w:rPr>
          <w:rFonts w:ascii="方正小标宋简体" w:eastAsia="方正小标宋简体"/>
          <w:sz w:val="44"/>
          <w:szCs w:val="44"/>
        </w:rPr>
      </w:pPr>
      <w:r>
        <w:rPr>
          <w:rFonts w:ascii="方正小标宋简体" w:eastAsia="方正小标宋简体"/>
          <w:sz w:val="44"/>
          <w:szCs w:val="44"/>
          <w:u w:val="single"/>
        </w:rPr>
        <w:t xml:space="preserve">               </w:t>
      </w:r>
      <w:r>
        <w:rPr>
          <w:rFonts w:hint="eastAsia" w:ascii="方正小标宋简体" w:eastAsia="方正小标宋简体"/>
          <w:sz w:val="44"/>
          <w:szCs w:val="44"/>
        </w:rPr>
        <w:t>项目</w:t>
      </w:r>
      <w:r>
        <w:rPr>
          <w:rFonts w:ascii="仿宋_GB2312" w:eastAsia="仿宋_GB2312"/>
          <w:sz w:val="44"/>
          <w:szCs w:val="44"/>
          <w:u w:val="single"/>
        </w:rPr>
        <w:t xml:space="preserve">     </w:t>
      </w:r>
      <w:r>
        <w:rPr>
          <w:rFonts w:hint="eastAsia" w:ascii="方正小标宋简体" w:eastAsia="方正小标宋简体"/>
          <w:sz w:val="44"/>
          <w:szCs w:val="44"/>
        </w:rPr>
        <w:t>年</w:t>
      </w:r>
      <w:r>
        <w:rPr>
          <w:rFonts w:ascii="仿宋_GB2312" w:eastAsia="仿宋_GB2312"/>
          <w:sz w:val="44"/>
          <w:szCs w:val="44"/>
          <w:u w:val="single"/>
        </w:rPr>
        <w:t xml:space="preserve">   </w:t>
      </w:r>
      <w:r>
        <w:rPr>
          <w:rFonts w:hint="eastAsia" w:ascii="方正小标宋简体" w:eastAsia="方正小标宋简体"/>
          <w:sz w:val="44"/>
          <w:szCs w:val="44"/>
        </w:rPr>
        <w:t>月份施工人员工资发放明细表</w:t>
      </w:r>
    </w:p>
    <w:p>
      <w:pPr>
        <w:ind w:firstLine="840" w:firstLineChars="300"/>
        <w:rPr>
          <w:rFonts w:hint="eastAsia" w:ascii="仿宋_GB2312" w:hAnsi="宋体" w:eastAsia="仿宋_GB2312"/>
          <w:sz w:val="28"/>
          <w:szCs w:val="28"/>
        </w:rPr>
      </w:pPr>
    </w:p>
    <w:p>
      <w:pPr>
        <w:keepNext w:val="0"/>
        <w:keepLines w:val="0"/>
        <w:pageBreakBefore w:val="0"/>
        <w:widowControl w:val="0"/>
        <w:kinsoku/>
        <w:wordWrap/>
        <w:overflowPunct/>
        <w:topLinePunct w:val="0"/>
        <w:autoSpaceDE/>
        <w:autoSpaceDN/>
        <w:bidi w:val="0"/>
        <w:adjustRightInd/>
        <w:snapToGrid/>
        <w:spacing w:after="157" w:afterLines="50"/>
        <w:ind w:firstLine="480" w:firstLineChars="200"/>
        <w:textAlignment w:val="auto"/>
        <w:outlineLvl w:val="9"/>
        <w:rPr>
          <w:rFonts w:hint="eastAsia" w:ascii="宋体" w:hAnsi="宋体" w:eastAsia="宋体" w:cs="宋体"/>
          <w:b w:val="0"/>
          <w:bCs w:val="0"/>
          <w:sz w:val="24"/>
        </w:rPr>
      </w:pPr>
      <w:r>
        <w:rPr>
          <w:rFonts w:hint="eastAsia" w:ascii="宋体" w:hAnsi="宋体" w:eastAsia="宋体" w:cs="宋体"/>
          <w:b w:val="0"/>
          <w:bCs w:val="0"/>
          <w:sz w:val="24"/>
        </w:rPr>
        <w:t xml:space="preserve">施工单位：                       </w:t>
      </w:r>
      <w:r>
        <w:rPr>
          <w:rFonts w:hint="eastAsia" w:ascii="宋体" w:hAnsi="宋体" w:cs="宋体"/>
          <w:b w:val="0"/>
          <w:bCs w:val="0"/>
          <w:sz w:val="24"/>
          <w:lang w:val="en-US" w:eastAsia="zh-CN"/>
        </w:rPr>
        <w:t xml:space="preserve">    </w:t>
      </w:r>
      <w:r>
        <w:rPr>
          <w:rFonts w:hint="eastAsia" w:ascii="宋体" w:hAnsi="宋体" w:eastAsia="宋体" w:cs="宋体"/>
          <w:b w:val="0"/>
          <w:bCs w:val="0"/>
          <w:sz w:val="24"/>
        </w:rPr>
        <w:t xml:space="preserve">    </w:t>
      </w:r>
      <w:r>
        <w:rPr>
          <w:rFonts w:hint="eastAsia" w:ascii="宋体" w:hAnsi="宋体" w:cs="宋体"/>
          <w:b w:val="0"/>
          <w:bCs w:val="0"/>
          <w:sz w:val="24"/>
          <w:lang w:val="en-US" w:eastAsia="zh-CN"/>
        </w:rPr>
        <w:t xml:space="preserve">                 </w:t>
      </w:r>
      <w:r>
        <w:rPr>
          <w:rFonts w:hint="eastAsia" w:ascii="宋体" w:hAnsi="宋体" w:eastAsia="宋体" w:cs="宋体"/>
          <w:b w:val="0"/>
          <w:bCs w:val="0"/>
          <w:sz w:val="24"/>
        </w:rPr>
        <w:t xml:space="preserve">   </w:t>
      </w:r>
      <w:r>
        <w:rPr>
          <w:rFonts w:hint="eastAsia" w:ascii="宋体" w:hAnsi="宋体" w:eastAsia="宋体" w:cs="宋体"/>
          <w:b w:val="0"/>
          <w:bCs w:val="0"/>
          <w:sz w:val="24"/>
          <w:lang w:val="en-US" w:eastAsia="zh-CN"/>
        </w:rPr>
        <w:t xml:space="preserve">    </w:t>
      </w:r>
      <w:r>
        <w:rPr>
          <w:rFonts w:hint="eastAsia" w:ascii="宋体" w:hAnsi="宋体" w:eastAsia="宋体" w:cs="宋体"/>
          <w:b w:val="0"/>
          <w:bCs w:val="0"/>
          <w:sz w:val="24"/>
        </w:rPr>
        <w:t xml:space="preserve">                发放时间：   年  月  日</w:t>
      </w:r>
    </w:p>
    <w:tbl>
      <w:tblPr>
        <w:tblStyle w:val="7"/>
        <w:tblW w:w="14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25"/>
        <w:gridCol w:w="1275"/>
        <w:gridCol w:w="1065"/>
        <w:gridCol w:w="1054"/>
        <w:gridCol w:w="1187"/>
        <w:gridCol w:w="983"/>
        <w:gridCol w:w="1446"/>
        <w:gridCol w:w="1446"/>
        <w:gridCol w:w="1446"/>
        <w:gridCol w:w="1446"/>
        <w:gridCol w:w="1446"/>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jc w:val="center"/>
        </w:trPr>
        <w:tc>
          <w:tcPr>
            <w:tcW w:w="6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eastAsia" w:ascii="黑体" w:hAnsi="黑体" w:eastAsia="黑体" w:cs="黑体"/>
                <w:kern w:val="2"/>
                <w:sz w:val="24"/>
                <w:szCs w:val="24"/>
              </w:rPr>
            </w:pPr>
            <w:r>
              <w:rPr>
                <w:rFonts w:hint="eastAsia" w:ascii="黑体" w:hAnsi="黑体" w:eastAsia="黑体" w:cs="黑体"/>
                <w:kern w:val="2"/>
                <w:sz w:val="24"/>
                <w:szCs w:val="24"/>
                <w:lang w:val="en-US" w:eastAsia="zh-CN"/>
              </w:rPr>
              <w:t>序号</w:t>
            </w:r>
          </w:p>
        </w:tc>
        <w:tc>
          <w:tcPr>
            <w:tcW w:w="1275"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eastAsia" w:ascii="黑体" w:hAnsi="黑体" w:eastAsia="黑体" w:cs="黑体"/>
                <w:kern w:val="2"/>
                <w:sz w:val="24"/>
                <w:szCs w:val="24"/>
              </w:rPr>
            </w:pPr>
            <w:r>
              <w:rPr>
                <w:rFonts w:hint="eastAsia" w:ascii="黑体" w:hAnsi="黑体" w:eastAsia="黑体" w:cs="黑体"/>
                <w:kern w:val="2"/>
                <w:sz w:val="24"/>
                <w:szCs w:val="24"/>
                <w:lang w:val="en-US" w:eastAsia="zh-CN"/>
              </w:rPr>
              <w:t>姓名</w:t>
            </w:r>
          </w:p>
        </w:tc>
        <w:tc>
          <w:tcPr>
            <w:tcW w:w="1065"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eastAsia" w:ascii="黑体" w:hAnsi="黑体" w:eastAsia="黑体" w:cs="黑体"/>
                <w:kern w:val="2"/>
                <w:sz w:val="24"/>
                <w:szCs w:val="24"/>
              </w:rPr>
            </w:pPr>
            <w:r>
              <w:rPr>
                <w:rFonts w:hint="eastAsia" w:ascii="黑体" w:hAnsi="黑体" w:eastAsia="黑体" w:cs="黑体"/>
                <w:kern w:val="2"/>
                <w:sz w:val="24"/>
                <w:szCs w:val="24"/>
                <w:lang w:val="en-US" w:eastAsia="zh-CN"/>
              </w:rPr>
              <w:t>工种或岗位</w:t>
            </w:r>
          </w:p>
        </w:tc>
        <w:tc>
          <w:tcPr>
            <w:tcW w:w="224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eastAsia" w:ascii="黑体" w:hAnsi="黑体" w:eastAsia="黑体" w:cs="黑体"/>
                <w:kern w:val="2"/>
                <w:sz w:val="24"/>
                <w:szCs w:val="24"/>
              </w:rPr>
            </w:pPr>
            <w:r>
              <w:rPr>
                <w:rFonts w:hint="eastAsia" w:ascii="黑体" w:hAnsi="黑体" w:eastAsia="黑体" w:cs="黑体"/>
                <w:kern w:val="2"/>
                <w:sz w:val="24"/>
                <w:szCs w:val="24"/>
                <w:lang w:val="en-US" w:eastAsia="zh-CN"/>
              </w:rPr>
              <w:t>基本工资（元）</w:t>
            </w:r>
          </w:p>
        </w:tc>
        <w:tc>
          <w:tcPr>
            <w:tcW w:w="983"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eastAsia" w:ascii="黑体" w:hAnsi="黑体" w:eastAsia="黑体" w:cs="黑体"/>
                <w:kern w:val="2"/>
                <w:sz w:val="24"/>
                <w:szCs w:val="24"/>
              </w:rPr>
            </w:pPr>
            <w:r>
              <w:rPr>
                <w:rFonts w:hint="eastAsia" w:ascii="黑体" w:hAnsi="黑体" w:eastAsia="黑体" w:cs="黑体"/>
                <w:kern w:val="2"/>
                <w:sz w:val="24"/>
                <w:szCs w:val="24"/>
                <w:lang w:val="en-US" w:eastAsia="zh-CN"/>
              </w:rPr>
              <w:t>出勤</w:t>
            </w:r>
          </w:p>
          <w:p>
            <w:pPr>
              <w:keepNext w:val="0"/>
              <w:keepLines w:val="0"/>
              <w:widowControl w:val="0"/>
              <w:suppressLineNumbers w:val="0"/>
              <w:spacing w:before="0" w:beforeAutospacing="0" w:after="0" w:afterAutospacing="0" w:line="320" w:lineRule="exact"/>
              <w:ind w:left="0" w:right="0"/>
              <w:jc w:val="center"/>
              <w:rPr>
                <w:rFonts w:hint="eastAsia" w:ascii="黑体" w:hAnsi="黑体" w:eastAsia="黑体" w:cs="黑体"/>
                <w:kern w:val="2"/>
                <w:sz w:val="24"/>
                <w:szCs w:val="24"/>
              </w:rPr>
            </w:pPr>
            <w:r>
              <w:rPr>
                <w:rFonts w:hint="eastAsia" w:ascii="黑体" w:hAnsi="黑体" w:eastAsia="黑体" w:cs="黑体"/>
                <w:kern w:val="2"/>
                <w:sz w:val="24"/>
                <w:szCs w:val="24"/>
                <w:lang w:val="en-US" w:eastAsia="zh-CN"/>
              </w:rPr>
              <w:t>天数</w:t>
            </w:r>
          </w:p>
        </w:tc>
        <w:tc>
          <w:tcPr>
            <w:tcW w:w="1446"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eastAsia" w:ascii="黑体" w:hAnsi="黑体" w:eastAsia="黑体" w:cs="黑体"/>
                <w:kern w:val="2"/>
                <w:sz w:val="24"/>
                <w:szCs w:val="24"/>
              </w:rPr>
            </w:pPr>
            <w:r>
              <w:rPr>
                <w:rFonts w:hint="eastAsia" w:ascii="黑体" w:hAnsi="黑体" w:eastAsia="黑体" w:cs="黑体"/>
                <w:kern w:val="2"/>
                <w:sz w:val="24"/>
                <w:szCs w:val="24"/>
                <w:lang w:val="en-US" w:eastAsia="zh-CN"/>
              </w:rPr>
              <w:t>其它补贴</w:t>
            </w:r>
          </w:p>
        </w:tc>
        <w:tc>
          <w:tcPr>
            <w:tcW w:w="1446"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eastAsia" w:ascii="黑体" w:hAnsi="黑体" w:eastAsia="黑体" w:cs="黑体"/>
                <w:kern w:val="2"/>
                <w:sz w:val="24"/>
                <w:szCs w:val="24"/>
              </w:rPr>
            </w:pPr>
            <w:r>
              <w:rPr>
                <w:rFonts w:hint="eastAsia" w:ascii="黑体" w:hAnsi="黑体" w:eastAsia="黑体" w:cs="黑体"/>
                <w:kern w:val="2"/>
                <w:sz w:val="24"/>
                <w:szCs w:val="24"/>
                <w:lang w:val="en-US" w:eastAsia="zh-CN"/>
              </w:rPr>
              <w:t>扣款</w:t>
            </w:r>
          </w:p>
        </w:tc>
        <w:tc>
          <w:tcPr>
            <w:tcW w:w="1446"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eastAsia" w:ascii="黑体" w:hAnsi="黑体" w:eastAsia="黑体" w:cs="黑体"/>
                <w:kern w:val="2"/>
                <w:sz w:val="24"/>
                <w:szCs w:val="24"/>
              </w:rPr>
            </w:pPr>
            <w:r>
              <w:rPr>
                <w:rFonts w:hint="eastAsia" w:ascii="黑体" w:hAnsi="黑体" w:eastAsia="黑体" w:cs="黑体"/>
                <w:kern w:val="2"/>
                <w:sz w:val="24"/>
                <w:szCs w:val="24"/>
                <w:lang w:val="en-US" w:eastAsia="zh-CN"/>
              </w:rPr>
              <w:t>应发金额</w:t>
            </w:r>
          </w:p>
        </w:tc>
        <w:tc>
          <w:tcPr>
            <w:tcW w:w="1446"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eastAsia" w:ascii="黑体" w:hAnsi="黑体" w:eastAsia="黑体" w:cs="黑体"/>
                <w:kern w:val="2"/>
                <w:sz w:val="24"/>
                <w:szCs w:val="24"/>
              </w:rPr>
            </w:pPr>
            <w:r>
              <w:rPr>
                <w:rFonts w:hint="eastAsia" w:ascii="黑体" w:hAnsi="黑体" w:eastAsia="黑体" w:cs="黑体"/>
                <w:kern w:val="2"/>
                <w:sz w:val="24"/>
                <w:szCs w:val="24"/>
                <w:lang w:val="en-US" w:eastAsia="zh-CN"/>
              </w:rPr>
              <w:t>实发金额</w:t>
            </w:r>
          </w:p>
        </w:tc>
        <w:tc>
          <w:tcPr>
            <w:tcW w:w="1446"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eastAsia" w:ascii="黑体" w:hAnsi="黑体" w:eastAsia="黑体" w:cs="黑体"/>
                <w:kern w:val="2"/>
                <w:sz w:val="24"/>
                <w:szCs w:val="24"/>
              </w:rPr>
            </w:pPr>
            <w:r>
              <w:rPr>
                <w:rFonts w:hint="eastAsia" w:ascii="黑体" w:hAnsi="黑体" w:eastAsia="黑体" w:cs="黑体"/>
                <w:kern w:val="2"/>
                <w:sz w:val="24"/>
                <w:szCs w:val="24"/>
                <w:lang w:val="en-US" w:eastAsia="zh-CN"/>
              </w:rPr>
              <w:t>领款人签名</w:t>
            </w:r>
          </w:p>
        </w:tc>
        <w:tc>
          <w:tcPr>
            <w:tcW w:w="1419"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eastAsia" w:ascii="黑体" w:hAnsi="黑体" w:eastAsia="黑体" w:cs="黑体"/>
                <w:kern w:val="2"/>
                <w:sz w:val="24"/>
                <w:szCs w:val="24"/>
              </w:rPr>
            </w:pPr>
            <w:r>
              <w:rPr>
                <w:rFonts w:hint="eastAsia" w:ascii="黑体" w:hAnsi="黑体" w:eastAsia="黑体" w:cs="黑体"/>
                <w:kern w:val="2"/>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sz w:val="24"/>
                <w:szCs w:val="24"/>
              </w:rPr>
            </w:pPr>
          </w:p>
        </w:tc>
        <w:tc>
          <w:tcPr>
            <w:tcW w:w="1275"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sz w:val="24"/>
                <w:szCs w:val="24"/>
              </w:rPr>
            </w:pPr>
          </w:p>
        </w:tc>
        <w:tc>
          <w:tcPr>
            <w:tcW w:w="1065"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sz w:val="24"/>
                <w:szCs w:val="24"/>
              </w:rPr>
            </w:pPr>
          </w:p>
        </w:tc>
        <w:tc>
          <w:tcPr>
            <w:tcW w:w="105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eastAsia" w:ascii="黑体" w:hAnsi="黑体" w:eastAsia="黑体" w:cs="黑体"/>
                <w:kern w:val="2"/>
                <w:sz w:val="24"/>
                <w:szCs w:val="24"/>
              </w:rPr>
            </w:pPr>
            <w:r>
              <w:rPr>
                <w:rFonts w:hint="eastAsia" w:ascii="黑体" w:hAnsi="黑体" w:eastAsia="黑体" w:cs="黑体"/>
                <w:kern w:val="2"/>
                <w:sz w:val="24"/>
                <w:szCs w:val="24"/>
                <w:lang w:val="en-US" w:eastAsia="zh-CN"/>
              </w:rPr>
              <w:t>月工资</w:t>
            </w:r>
          </w:p>
        </w:tc>
        <w:tc>
          <w:tcPr>
            <w:tcW w:w="118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eastAsia" w:ascii="黑体" w:hAnsi="黑体" w:eastAsia="黑体" w:cs="黑体"/>
                <w:kern w:val="2"/>
                <w:sz w:val="24"/>
                <w:szCs w:val="24"/>
              </w:rPr>
            </w:pPr>
            <w:r>
              <w:rPr>
                <w:rFonts w:hint="eastAsia" w:ascii="黑体" w:hAnsi="黑体" w:eastAsia="黑体" w:cs="黑体"/>
                <w:kern w:val="2"/>
                <w:sz w:val="24"/>
                <w:szCs w:val="24"/>
                <w:lang w:val="en-US" w:eastAsia="zh-CN"/>
              </w:rPr>
              <w:t>日工资</w:t>
            </w:r>
          </w:p>
        </w:tc>
        <w:tc>
          <w:tcPr>
            <w:tcW w:w="983"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sz w:val="24"/>
                <w:szCs w:val="24"/>
              </w:rPr>
            </w:pPr>
          </w:p>
        </w:tc>
        <w:tc>
          <w:tcPr>
            <w:tcW w:w="1446"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sz w:val="24"/>
                <w:szCs w:val="24"/>
              </w:rPr>
            </w:pPr>
          </w:p>
        </w:tc>
        <w:tc>
          <w:tcPr>
            <w:tcW w:w="1446"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sz w:val="24"/>
                <w:szCs w:val="24"/>
              </w:rPr>
            </w:pPr>
          </w:p>
        </w:tc>
        <w:tc>
          <w:tcPr>
            <w:tcW w:w="1446"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sz w:val="24"/>
                <w:szCs w:val="24"/>
              </w:rPr>
            </w:pPr>
          </w:p>
        </w:tc>
        <w:tc>
          <w:tcPr>
            <w:tcW w:w="1446"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sz w:val="24"/>
                <w:szCs w:val="24"/>
              </w:rPr>
            </w:pPr>
          </w:p>
        </w:tc>
        <w:tc>
          <w:tcPr>
            <w:tcW w:w="1446"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sz w:val="24"/>
                <w:szCs w:val="24"/>
              </w:rPr>
            </w:pPr>
          </w:p>
        </w:tc>
        <w:tc>
          <w:tcPr>
            <w:tcW w:w="1419"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jc w:val="center"/>
        </w:trPr>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2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0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05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18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98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4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4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4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4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4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41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jc w:val="center"/>
        </w:trPr>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2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0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05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18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98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4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4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4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4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4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41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jc w:val="center"/>
        </w:trPr>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2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0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05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18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98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4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4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4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4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4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41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jc w:val="center"/>
        </w:trPr>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2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0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05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18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98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4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4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4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4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4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41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jc w:val="center"/>
        </w:trPr>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2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0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05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18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98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4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4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4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4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4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41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jc w:val="center"/>
        </w:trPr>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2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0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05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18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98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4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4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4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4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4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41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jc w:val="center"/>
        </w:trPr>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2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0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05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18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98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4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4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4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4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4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41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jc w:val="center"/>
        </w:trPr>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2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0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05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18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98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4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4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4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4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4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41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2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0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05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18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98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4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4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4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4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4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c>
          <w:tcPr>
            <w:tcW w:w="141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default" w:ascii="Calibri" w:hAnsi="Calibri" w:eastAsia="宋体" w:cs="Times New Roman"/>
                <w:kern w:val="2"/>
                <w:sz w:val="24"/>
                <w:szCs w:val="24"/>
              </w:rPr>
            </w:pPr>
          </w:p>
        </w:tc>
      </w:tr>
    </w:tbl>
    <w:p>
      <w:pPr>
        <w:pStyle w:val="2"/>
        <w:rPr>
          <w:rFonts w:hint="eastAsia"/>
        </w:rPr>
      </w:pP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填表人：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审批人：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年   月   日</w:t>
      </w:r>
    </w:p>
    <w:p>
      <w:pPr>
        <w:jc w:val="both"/>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eastAsia="zh-CN"/>
        </w:rPr>
        <w:t>附件</w:t>
      </w:r>
      <w:r>
        <w:rPr>
          <w:rFonts w:hint="eastAsia" w:ascii="黑体" w:hAnsi="黑体" w:eastAsia="黑体" w:cs="黑体"/>
          <w:kern w:val="0"/>
          <w:sz w:val="32"/>
          <w:szCs w:val="32"/>
          <w:lang w:val="en-US" w:eastAsia="zh-CN"/>
        </w:rPr>
        <w:t>8</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kern w:val="0"/>
          <w:sz w:val="44"/>
          <w:szCs w:val="44"/>
        </w:rPr>
        <w:t>XXX</w:t>
      </w:r>
      <w:r>
        <w:rPr>
          <w:rFonts w:hint="eastAsia" w:ascii="方正小标宋简体" w:hAnsi="方正小标宋简体" w:eastAsia="方正小标宋简体" w:cs="方正小标宋简体"/>
          <w:sz w:val="44"/>
          <w:szCs w:val="44"/>
        </w:rPr>
        <w:t>项目劳动用工维权信息告示牌</w:t>
      </w:r>
    </w:p>
    <w:tbl>
      <w:tblPr>
        <w:tblStyle w:val="7"/>
        <w:tblW w:w="1388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3"/>
        <w:gridCol w:w="2113"/>
        <w:gridCol w:w="1349"/>
        <w:gridCol w:w="2424"/>
        <w:gridCol w:w="373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263" w:type="dxa"/>
            <w:tcBorders>
              <w:top w:val="double" w:color="auto" w:sz="4" w:space="0"/>
            </w:tcBorders>
            <w:vAlign w:val="center"/>
          </w:tcPr>
          <w:p>
            <w:pPr>
              <w:keepNext w:val="0"/>
              <w:keepLines w:val="0"/>
              <w:suppressLineNumbers w:val="0"/>
              <w:spacing w:before="0" w:beforeAutospacing="0" w:after="0" w:afterAutospacing="0"/>
              <w:ind w:left="0" w:right="0"/>
              <w:jc w:val="center"/>
              <w:rPr>
                <w:rFonts w:hint="default" w:ascii="黑体" w:hAnsi="黑体" w:eastAsia="黑体"/>
                <w:sz w:val="28"/>
                <w:szCs w:val="28"/>
              </w:rPr>
            </w:pPr>
            <w:r>
              <w:rPr>
                <w:rFonts w:hint="eastAsia" w:ascii="黑体" w:hAnsi="黑体" w:eastAsia="黑体"/>
                <w:sz w:val="28"/>
                <w:szCs w:val="28"/>
              </w:rPr>
              <w:t>项目名称</w:t>
            </w:r>
          </w:p>
        </w:tc>
        <w:tc>
          <w:tcPr>
            <w:tcW w:w="9617" w:type="dxa"/>
            <w:gridSpan w:val="4"/>
            <w:tcBorders>
              <w:top w:val="double" w:color="auto" w:sz="4" w:space="0"/>
            </w:tcBorders>
            <w:vAlign w:val="center"/>
          </w:tcPr>
          <w:p>
            <w:pPr>
              <w:keepNext w:val="0"/>
              <w:keepLines w:val="0"/>
              <w:suppressLineNumbers w:val="0"/>
              <w:spacing w:before="0" w:beforeAutospacing="0" w:after="0" w:afterAutospacing="0"/>
              <w:ind w:left="0" w:right="0"/>
              <w:jc w:val="center"/>
              <w:rPr>
                <w:rFonts w:hint="default" w:ascii="黑体" w:hAnsi="黑体" w:eastAsia="黑体"/>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263" w:type="dxa"/>
            <w:vAlign w:val="center"/>
          </w:tcPr>
          <w:p>
            <w:pPr>
              <w:keepNext w:val="0"/>
              <w:keepLines w:val="0"/>
              <w:suppressLineNumbers w:val="0"/>
              <w:spacing w:before="0" w:beforeAutospacing="0" w:after="0" w:afterAutospacing="0"/>
              <w:ind w:left="0" w:right="0"/>
              <w:jc w:val="center"/>
              <w:rPr>
                <w:rFonts w:hint="default" w:ascii="黑体" w:hAnsi="黑体" w:eastAsia="黑体"/>
                <w:sz w:val="28"/>
                <w:szCs w:val="28"/>
              </w:rPr>
            </w:pPr>
            <w:r>
              <w:rPr>
                <w:rFonts w:hint="eastAsia" w:ascii="黑体" w:hAnsi="黑体" w:eastAsia="黑体"/>
                <w:sz w:val="28"/>
                <w:szCs w:val="28"/>
              </w:rPr>
              <w:t>建设单位</w:t>
            </w:r>
          </w:p>
        </w:tc>
        <w:tc>
          <w:tcPr>
            <w:tcW w:w="9617" w:type="dxa"/>
            <w:gridSpan w:val="4"/>
            <w:vAlign w:val="center"/>
          </w:tcPr>
          <w:p>
            <w:pPr>
              <w:keepNext w:val="0"/>
              <w:keepLines w:val="0"/>
              <w:suppressLineNumbers w:val="0"/>
              <w:spacing w:before="0" w:beforeAutospacing="0" w:after="0" w:afterAutospacing="0"/>
              <w:ind w:left="0" w:right="0"/>
              <w:jc w:val="center"/>
              <w:rPr>
                <w:rFonts w:hint="default" w:ascii="黑体" w:hAnsi="黑体" w:eastAsia="黑体"/>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263" w:type="dxa"/>
            <w:vAlign w:val="center"/>
          </w:tcPr>
          <w:p>
            <w:pPr>
              <w:keepNext w:val="0"/>
              <w:keepLines w:val="0"/>
              <w:suppressLineNumbers w:val="0"/>
              <w:spacing w:before="0" w:beforeAutospacing="0" w:after="0" w:afterAutospacing="0"/>
              <w:ind w:left="0" w:right="0"/>
              <w:jc w:val="center"/>
              <w:rPr>
                <w:rFonts w:hint="default" w:ascii="黑体" w:hAnsi="黑体" w:eastAsia="黑体"/>
                <w:sz w:val="28"/>
                <w:szCs w:val="28"/>
              </w:rPr>
            </w:pPr>
            <w:r>
              <w:rPr>
                <w:rFonts w:hint="eastAsia" w:ascii="黑体" w:hAnsi="黑体" w:eastAsia="黑体"/>
                <w:sz w:val="28"/>
                <w:szCs w:val="28"/>
              </w:rPr>
              <w:t>施工单位</w:t>
            </w:r>
          </w:p>
        </w:tc>
        <w:tc>
          <w:tcPr>
            <w:tcW w:w="9617" w:type="dxa"/>
            <w:gridSpan w:val="4"/>
            <w:vAlign w:val="center"/>
          </w:tcPr>
          <w:p>
            <w:pPr>
              <w:keepNext w:val="0"/>
              <w:keepLines w:val="0"/>
              <w:suppressLineNumbers w:val="0"/>
              <w:spacing w:before="0" w:beforeAutospacing="0" w:after="0" w:afterAutospacing="0"/>
              <w:ind w:left="0" w:right="0"/>
              <w:jc w:val="center"/>
              <w:rPr>
                <w:rFonts w:hint="default" w:ascii="黑体" w:hAnsi="黑体" w:eastAsia="黑体"/>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4263" w:type="dxa"/>
            <w:vAlign w:val="center"/>
          </w:tcPr>
          <w:p>
            <w:pPr>
              <w:keepNext w:val="0"/>
              <w:keepLines w:val="0"/>
              <w:suppressLineNumbers w:val="0"/>
              <w:spacing w:before="0" w:beforeAutospacing="0" w:after="0" w:afterAutospacing="0"/>
              <w:ind w:left="0" w:right="0"/>
              <w:jc w:val="center"/>
              <w:rPr>
                <w:rFonts w:hint="default" w:ascii="黑体" w:hAnsi="黑体" w:eastAsia="黑体"/>
                <w:sz w:val="28"/>
                <w:szCs w:val="28"/>
              </w:rPr>
            </w:pPr>
            <w:r>
              <w:rPr>
                <w:rFonts w:hint="eastAsia" w:ascii="黑体" w:hAnsi="黑体" w:eastAsia="黑体"/>
                <w:sz w:val="28"/>
                <w:szCs w:val="28"/>
              </w:rPr>
              <w:t>项目经理</w:t>
            </w:r>
          </w:p>
        </w:tc>
        <w:tc>
          <w:tcPr>
            <w:tcW w:w="3462" w:type="dxa"/>
            <w:gridSpan w:val="2"/>
            <w:vAlign w:val="center"/>
          </w:tcPr>
          <w:p>
            <w:pPr>
              <w:keepNext w:val="0"/>
              <w:keepLines w:val="0"/>
              <w:suppressLineNumbers w:val="0"/>
              <w:spacing w:before="0" w:beforeAutospacing="0" w:after="0" w:afterAutospacing="0"/>
              <w:ind w:left="0" w:right="0"/>
              <w:jc w:val="center"/>
              <w:rPr>
                <w:rFonts w:hint="default" w:ascii="黑体" w:hAnsi="黑体" w:eastAsia="黑体"/>
                <w:sz w:val="28"/>
                <w:szCs w:val="28"/>
              </w:rPr>
            </w:pPr>
          </w:p>
        </w:tc>
        <w:tc>
          <w:tcPr>
            <w:tcW w:w="2424" w:type="dxa"/>
            <w:vAlign w:val="center"/>
          </w:tcPr>
          <w:p>
            <w:pPr>
              <w:keepNext w:val="0"/>
              <w:keepLines w:val="0"/>
              <w:suppressLineNumbers w:val="0"/>
              <w:spacing w:before="0" w:beforeAutospacing="0" w:after="0" w:afterAutospacing="0"/>
              <w:ind w:left="0" w:right="0"/>
              <w:jc w:val="center"/>
              <w:rPr>
                <w:rFonts w:hint="default" w:ascii="黑体" w:hAnsi="黑体" w:eastAsia="黑体"/>
                <w:sz w:val="28"/>
                <w:szCs w:val="28"/>
              </w:rPr>
            </w:pPr>
            <w:r>
              <w:rPr>
                <w:rFonts w:hint="eastAsia" w:ascii="黑体" w:hAnsi="黑体" w:eastAsia="黑体"/>
                <w:sz w:val="28"/>
                <w:szCs w:val="28"/>
              </w:rPr>
              <w:t>联系电话</w:t>
            </w:r>
          </w:p>
        </w:tc>
        <w:tc>
          <w:tcPr>
            <w:tcW w:w="3731" w:type="dxa"/>
            <w:vAlign w:val="center"/>
          </w:tcPr>
          <w:p>
            <w:pPr>
              <w:keepNext w:val="0"/>
              <w:keepLines w:val="0"/>
              <w:suppressLineNumbers w:val="0"/>
              <w:spacing w:before="0" w:beforeAutospacing="0" w:after="0" w:afterAutospacing="0"/>
              <w:ind w:left="0" w:right="0"/>
              <w:jc w:val="center"/>
              <w:rPr>
                <w:rFonts w:hint="default" w:ascii="黑体" w:hAnsi="黑体" w:eastAsia="黑体"/>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4263" w:type="dxa"/>
            <w:vAlign w:val="center"/>
          </w:tcPr>
          <w:p>
            <w:pPr>
              <w:keepNext w:val="0"/>
              <w:keepLines w:val="0"/>
              <w:suppressLineNumbers w:val="0"/>
              <w:spacing w:before="0" w:beforeAutospacing="0" w:after="0" w:afterAutospacing="0"/>
              <w:ind w:left="0" w:right="0"/>
              <w:jc w:val="center"/>
              <w:rPr>
                <w:rFonts w:hint="default" w:ascii="黑体" w:hAnsi="黑体" w:eastAsia="黑体"/>
                <w:sz w:val="28"/>
                <w:szCs w:val="28"/>
              </w:rPr>
            </w:pPr>
            <w:r>
              <w:rPr>
                <w:rFonts w:hint="eastAsia" w:ascii="黑体" w:hAnsi="黑体" w:eastAsia="黑体"/>
                <w:sz w:val="28"/>
                <w:szCs w:val="28"/>
              </w:rPr>
              <w:t>劳资专管员</w:t>
            </w:r>
          </w:p>
        </w:tc>
        <w:tc>
          <w:tcPr>
            <w:tcW w:w="3462" w:type="dxa"/>
            <w:gridSpan w:val="2"/>
            <w:vAlign w:val="center"/>
          </w:tcPr>
          <w:p>
            <w:pPr>
              <w:keepNext w:val="0"/>
              <w:keepLines w:val="0"/>
              <w:suppressLineNumbers w:val="0"/>
              <w:spacing w:before="0" w:beforeAutospacing="0" w:after="0" w:afterAutospacing="0"/>
              <w:ind w:left="0" w:right="0"/>
              <w:jc w:val="center"/>
              <w:rPr>
                <w:rFonts w:hint="default" w:ascii="黑体" w:hAnsi="黑体" w:eastAsia="黑体"/>
                <w:sz w:val="28"/>
                <w:szCs w:val="28"/>
              </w:rPr>
            </w:pPr>
          </w:p>
        </w:tc>
        <w:tc>
          <w:tcPr>
            <w:tcW w:w="2424" w:type="dxa"/>
            <w:vAlign w:val="center"/>
          </w:tcPr>
          <w:p>
            <w:pPr>
              <w:keepNext w:val="0"/>
              <w:keepLines w:val="0"/>
              <w:suppressLineNumbers w:val="0"/>
              <w:spacing w:before="0" w:beforeAutospacing="0" w:after="0" w:afterAutospacing="0"/>
              <w:ind w:left="0" w:right="0"/>
              <w:jc w:val="center"/>
              <w:rPr>
                <w:rFonts w:hint="default" w:ascii="黑体" w:hAnsi="黑体" w:eastAsia="黑体"/>
                <w:sz w:val="28"/>
                <w:szCs w:val="28"/>
              </w:rPr>
            </w:pPr>
            <w:r>
              <w:rPr>
                <w:rFonts w:hint="eastAsia" w:ascii="黑体" w:hAnsi="黑体" w:eastAsia="黑体"/>
                <w:sz w:val="28"/>
                <w:szCs w:val="28"/>
              </w:rPr>
              <w:t>联系电话</w:t>
            </w:r>
          </w:p>
        </w:tc>
        <w:tc>
          <w:tcPr>
            <w:tcW w:w="3731" w:type="dxa"/>
            <w:vAlign w:val="center"/>
          </w:tcPr>
          <w:p>
            <w:pPr>
              <w:keepNext w:val="0"/>
              <w:keepLines w:val="0"/>
              <w:suppressLineNumbers w:val="0"/>
              <w:spacing w:before="0" w:beforeAutospacing="0" w:after="0" w:afterAutospacing="0"/>
              <w:ind w:left="0" w:right="0"/>
              <w:jc w:val="center"/>
              <w:rPr>
                <w:rFonts w:hint="default" w:ascii="黑体" w:hAnsi="黑体" w:eastAsia="黑体"/>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4263" w:type="dxa"/>
            <w:vAlign w:val="center"/>
          </w:tcPr>
          <w:p>
            <w:pPr>
              <w:keepNext w:val="0"/>
              <w:keepLines w:val="0"/>
              <w:suppressLineNumbers w:val="0"/>
              <w:spacing w:before="0" w:beforeAutospacing="0" w:after="0" w:afterAutospacing="0"/>
              <w:ind w:left="0" w:right="0"/>
              <w:jc w:val="center"/>
              <w:rPr>
                <w:rFonts w:hint="default" w:ascii="黑体" w:hAnsi="黑体" w:eastAsia="黑体"/>
                <w:szCs w:val="21"/>
              </w:rPr>
            </w:pPr>
            <w:r>
              <w:rPr>
                <w:rFonts w:hint="eastAsia" w:ascii="黑体" w:hAnsi="黑体" w:eastAsia="黑体"/>
                <w:sz w:val="28"/>
                <w:szCs w:val="28"/>
              </w:rPr>
              <w:t>劳务分包单位负责人</w:t>
            </w:r>
          </w:p>
        </w:tc>
        <w:tc>
          <w:tcPr>
            <w:tcW w:w="3462" w:type="dxa"/>
            <w:gridSpan w:val="2"/>
            <w:vAlign w:val="center"/>
          </w:tcPr>
          <w:p>
            <w:pPr>
              <w:keepNext w:val="0"/>
              <w:keepLines w:val="0"/>
              <w:suppressLineNumbers w:val="0"/>
              <w:spacing w:before="0" w:beforeAutospacing="0" w:after="0" w:afterAutospacing="0"/>
              <w:ind w:left="0" w:right="0"/>
              <w:jc w:val="center"/>
              <w:rPr>
                <w:rFonts w:hint="default" w:ascii="黑体" w:hAnsi="黑体" w:eastAsia="黑体"/>
                <w:sz w:val="28"/>
                <w:szCs w:val="28"/>
              </w:rPr>
            </w:pPr>
            <w:r>
              <w:rPr>
                <w:rFonts w:hint="eastAsia" w:ascii="黑体" w:hAnsi="黑体" w:eastAsia="黑体"/>
                <w:sz w:val="18"/>
                <w:szCs w:val="18"/>
              </w:rPr>
              <w:t>如有多个分包劳务公司，一并填写</w:t>
            </w:r>
          </w:p>
        </w:tc>
        <w:tc>
          <w:tcPr>
            <w:tcW w:w="2424" w:type="dxa"/>
            <w:vAlign w:val="center"/>
          </w:tcPr>
          <w:p>
            <w:pPr>
              <w:keepNext w:val="0"/>
              <w:keepLines w:val="0"/>
              <w:suppressLineNumbers w:val="0"/>
              <w:spacing w:before="0" w:beforeAutospacing="0" w:after="0" w:afterAutospacing="0"/>
              <w:ind w:left="0" w:right="0"/>
              <w:jc w:val="center"/>
              <w:rPr>
                <w:rFonts w:hint="default" w:ascii="黑体" w:hAnsi="黑体" w:eastAsia="黑体"/>
                <w:sz w:val="28"/>
                <w:szCs w:val="28"/>
              </w:rPr>
            </w:pPr>
            <w:r>
              <w:rPr>
                <w:rFonts w:hint="eastAsia" w:ascii="黑体" w:hAnsi="黑体" w:eastAsia="黑体"/>
                <w:sz w:val="28"/>
                <w:szCs w:val="28"/>
              </w:rPr>
              <w:t>联系电话</w:t>
            </w:r>
          </w:p>
        </w:tc>
        <w:tc>
          <w:tcPr>
            <w:tcW w:w="3731" w:type="dxa"/>
            <w:vAlign w:val="center"/>
          </w:tcPr>
          <w:p>
            <w:pPr>
              <w:keepNext w:val="0"/>
              <w:keepLines w:val="0"/>
              <w:suppressLineNumbers w:val="0"/>
              <w:spacing w:before="0" w:beforeAutospacing="0" w:after="0" w:afterAutospacing="0"/>
              <w:ind w:left="0" w:right="0"/>
              <w:jc w:val="center"/>
              <w:rPr>
                <w:rFonts w:hint="default" w:ascii="黑体" w:hAnsi="黑体" w:eastAsia="黑体"/>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4263" w:type="dxa"/>
            <w:vAlign w:val="center"/>
          </w:tcPr>
          <w:p>
            <w:pPr>
              <w:keepNext w:val="0"/>
              <w:keepLines w:val="0"/>
              <w:suppressLineNumbers w:val="0"/>
              <w:spacing w:before="0" w:beforeAutospacing="0" w:after="0" w:afterAutospacing="0"/>
              <w:ind w:left="0" w:right="0"/>
              <w:jc w:val="center"/>
              <w:rPr>
                <w:rFonts w:hint="default" w:ascii="黑体" w:hAnsi="黑体" w:eastAsia="黑体"/>
                <w:sz w:val="28"/>
                <w:szCs w:val="28"/>
              </w:rPr>
            </w:pPr>
            <w:r>
              <w:rPr>
                <w:rFonts w:hint="eastAsia" w:ascii="黑体" w:hAnsi="黑体" w:eastAsia="黑体"/>
                <w:sz w:val="28"/>
                <w:szCs w:val="28"/>
              </w:rPr>
              <w:t>当地最低工资标准</w:t>
            </w:r>
          </w:p>
        </w:tc>
        <w:tc>
          <w:tcPr>
            <w:tcW w:w="3462" w:type="dxa"/>
            <w:gridSpan w:val="2"/>
            <w:vAlign w:val="center"/>
          </w:tcPr>
          <w:p>
            <w:pPr>
              <w:keepNext w:val="0"/>
              <w:keepLines w:val="0"/>
              <w:suppressLineNumbers w:val="0"/>
              <w:spacing w:before="0" w:beforeAutospacing="0" w:after="0" w:afterAutospacing="0"/>
              <w:ind w:left="0" w:right="0"/>
              <w:jc w:val="center"/>
              <w:rPr>
                <w:rFonts w:hint="default" w:ascii="仿宋_GB2312" w:hAnsi="黑体" w:eastAsia="仿宋_GB2312"/>
                <w:sz w:val="28"/>
                <w:szCs w:val="28"/>
              </w:rPr>
            </w:pPr>
            <w:r>
              <w:rPr>
                <w:rFonts w:hint="default" w:ascii="仿宋_GB2312" w:hAnsi="黑体" w:eastAsia="仿宋_GB2312"/>
                <w:sz w:val="28"/>
                <w:szCs w:val="28"/>
              </w:rPr>
              <w:t>1250</w:t>
            </w:r>
            <w:r>
              <w:rPr>
                <w:rFonts w:hint="eastAsia" w:ascii="仿宋_GB2312" w:hAnsi="黑体" w:eastAsia="仿宋_GB2312"/>
                <w:sz w:val="28"/>
                <w:szCs w:val="28"/>
              </w:rPr>
              <w:t>元</w:t>
            </w:r>
          </w:p>
        </w:tc>
        <w:tc>
          <w:tcPr>
            <w:tcW w:w="2424" w:type="dxa"/>
            <w:vAlign w:val="center"/>
          </w:tcPr>
          <w:p>
            <w:pPr>
              <w:keepNext w:val="0"/>
              <w:keepLines w:val="0"/>
              <w:suppressLineNumbers w:val="0"/>
              <w:spacing w:before="0" w:beforeAutospacing="0" w:after="0" w:afterAutospacing="0"/>
              <w:ind w:left="0" w:right="0"/>
              <w:jc w:val="center"/>
              <w:rPr>
                <w:rFonts w:hint="default" w:ascii="黑体" w:hAnsi="黑体" w:eastAsia="黑体"/>
                <w:sz w:val="28"/>
                <w:szCs w:val="28"/>
              </w:rPr>
            </w:pPr>
            <w:r>
              <w:rPr>
                <w:rFonts w:hint="eastAsia" w:ascii="黑体" w:hAnsi="黑体" w:eastAsia="黑体"/>
                <w:sz w:val="28"/>
                <w:szCs w:val="28"/>
              </w:rPr>
              <w:t>工资发放日期</w:t>
            </w:r>
          </w:p>
        </w:tc>
        <w:tc>
          <w:tcPr>
            <w:tcW w:w="3731" w:type="dxa"/>
            <w:vAlign w:val="center"/>
          </w:tcPr>
          <w:p>
            <w:pPr>
              <w:keepNext w:val="0"/>
              <w:keepLines w:val="0"/>
              <w:suppressLineNumbers w:val="0"/>
              <w:spacing w:before="0" w:beforeAutospacing="0" w:after="0" w:afterAutospacing="0"/>
              <w:ind w:left="0" w:right="0"/>
              <w:jc w:val="center"/>
              <w:rPr>
                <w:rFonts w:hint="default" w:ascii="黑体" w:hAnsi="黑体" w:eastAsia="黑体"/>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4263" w:type="dxa"/>
            <w:vAlign w:val="center"/>
          </w:tcPr>
          <w:p>
            <w:pPr>
              <w:keepNext w:val="0"/>
              <w:keepLines w:val="0"/>
              <w:suppressLineNumbers w:val="0"/>
              <w:spacing w:before="0" w:beforeAutospacing="0" w:after="0" w:afterAutospacing="0" w:line="400" w:lineRule="exact"/>
              <w:ind w:left="0" w:right="0"/>
              <w:jc w:val="center"/>
              <w:rPr>
                <w:rFonts w:hint="default" w:ascii="黑体" w:hAnsi="黑体" w:eastAsia="黑体"/>
                <w:sz w:val="28"/>
                <w:szCs w:val="28"/>
              </w:rPr>
            </w:pPr>
            <w:r>
              <w:rPr>
                <w:rFonts w:hint="eastAsia" w:ascii="黑体" w:hAnsi="黑体" w:eastAsia="黑体"/>
                <w:sz w:val="28"/>
                <w:szCs w:val="28"/>
              </w:rPr>
              <w:t>行业工程建设主</w:t>
            </w:r>
            <w:r>
              <w:rPr>
                <w:rFonts w:hint="default" w:ascii="黑体" w:hAnsi="黑体" w:eastAsia="黑体"/>
                <w:sz w:val="28"/>
                <w:szCs w:val="28"/>
              </w:rPr>
              <w:t>(</w:t>
            </w:r>
            <w:r>
              <w:rPr>
                <w:rFonts w:hint="eastAsia" w:ascii="黑体" w:hAnsi="黑体" w:eastAsia="黑体"/>
                <w:sz w:val="28"/>
                <w:szCs w:val="28"/>
              </w:rPr>
              <w:t>监</w:t>
            </w:r>
            <w:r>
              <w:rPr>
                <w:rFonts w:hint="default" w:ascii="黑体" w:hAnsi="黑体" w:eastAsia="黑体"/>
                <w:sz w:val="28"/>
                <w:szCs w:val="28"/>
              </w:rPr>
              <w:t>)</w:t>
            </w:r>
            <w:r>
              <w:rPr>
                <w:rFonts w:hint="eastAsia" w:ascii="黑体" w:hAnsi="黑体" w:eastAsia="黑体"/>
                <w:sz w:val="28"/>
                <w:szCs w:val="28"/>
              </w:rPr>
              <w:t>管部门</w:t>
            </w:r>
          </w:p>
        </w:tc>
        <w:tc>
          <w:tcPr>
            <w:tcW w:w="3462" w:type="dxa"/>
            <w:gridSpan w:val="2"/>
            <w:vAlign w:val="center"/>
          </w:tcPr>
          <w:p>
            <w:pPr>
              <w:keepNext w:val="0"/>
              <w:keepLines w:val="0"/>
              <w:suppressLineNumbers w:val="0"/>
              <w:spacing w:before="0" w:beforeAutospacing="0" w:after="0" w:afterAutospacing="0"/>
              <w:ind w:left="0" w:right="0"/>
              <w:jc w:val="center"/>
              <w:rPr>
                <w:rFonts w:hint="default" w:ascii="黑体" w:hAnsi="黑体" w:eastAsia="黑体"/>
                <w:sz w:val="28"/>
                <w:szCs w:val="28"/>
              </w:rPr>
            </w:pPr>
          </w:p>
        </w:tc>
        <w:tc>
          <w:tcPr>
            <w:tcW w:w="2424" w:type="dxa"/>
            <w:vAlign w:val="center"/>
          </w:tcPr>
          <w:p>
            <w:pPr>
              <w:keepNext w:val="0"/>
              <w:keepLines w:val="0"/>
              <w:suppressLineNumbers w:val="0"/>
              <w:spacing w:before="0" w:beforeAutospacing="0" w:after="0" w:afterAutospacing="0"/>
              <w:ind w:left="0" w:right="0"/>
              <w:jc w:val="center"/>
              <w:rPr>
                <w:rFonts w:hint="default" w:ascii="黑体" w:hAnsi="黑体" w:eastAsia="黑体"/>
                <w:sz w:val="28"/>
                <w:szCs w:val="28"/>
              </w:rPr>
            </w:pPr>
            <w:r>
              <w:rPr>
                <w:rFonts w:hint="eastAsia" w:ascii="黑体" w:hAnsi="黑体" w:eastAsia="黑体"/>
                <w:sz w:val="28"/>
                <w:szCs w:val="28"/>
              </w:rPr>
              <w:t>联系电话</w:t>
            </w:r>
          </w:p>
        </w:tc>
        <w:tc>
          <w:tcPr>
            <w:tcW w:w="3731" w:type="dxa"/>
            <w:vAlign w:val="center"/>
          </w:tcPr>
          <w:p>
            <w:pPr>
              <w:keepNext w:val="0"/>
              <w:keepLines w:val="0"/>
              <w:suppressLineNumbers w:val="0"/>
              <w:spacing w:before="0" w:beforeAutospacing="0" w:after="0" w:afterAutospacing="0"/>
              <w:ind w:left="0" w:right="0"/>
              <w:jc w:val="center"/>
              <w:rPr>
                <w:rFonts w:hint="default" w:ascii="黑体" w:hAnsi="黑体" w:eastAsia="黑体"/>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376" w:type="dxa"/>
            <w:gridSpan w:val="2"/>
            <w:vAlign w:val="center"/>
          </w:tcPr>
          <w:p>
            <w:pPr>
              <w:keepNext w:val="0"/>
              <w:keepLines w:val="0"/>
              <w:suppressLineNumbers w:val="0"/>
              <w:spacing w:before="0" w:beforeAutospacing="0" w:after="0" w:afterAutospacing="0"/>
              <w:ind w:left="0" w:right="0"/>
              <w:jc w:val="center"/>
              <w:rPr>
                <w:rFonts w:hint="default" w:ascii="黑体" w:hAnsi="黑体" w:eastAsia="黑体"/>
                <w:sz w:val="28"/>
                <w:szCs w:val="28"/>
              </w:rPr>
            </w:pPr>
            <w:r>
              <w:rPr>
                <w:rFonts w:hint="eastAsia" w:ascii="黑体" w:hAnsi="黑体" w:eastAsia="黑体"/>
                <w:sz w:val="28"/>
                <w:szCs w:val="28"/>
              </w:rPr>
              <w:t>劳动保障监察投诉举报电话</w:t>
            </w:r>
          </w:p>
        </w:tc>
        <w:tc>
          <w:tcPr>
            <w:tcW w:w="7504" w:type="dxa"/>
            <w:gridSpan w:val="3"/>
            <w:vAlign w:val="center"/>
          </w:tcPr>
          <w:p>
            <w:pPr>
              <w:keepNext w:val="0"/>
              <w:keepLines w:val="0"/>
              <w:suppressLineNumbers w:val="0"/>
              <w:spacing w:before="0" w:beforeAutospacing="0" w:after="0" w:afterAutospacing="0"/>
              <w:ind w:left="0" w:right="0"/>
              <w:jc w:val="center"/>
              <w:rPr>
                <w:rFonts w:hint="default" w:ascii="仿宋_GB2312" w:hAnsi="黑体" w:eastAsia="仿宋_GB2312"/>
                <w:sz w:val="28"/>
                <w:szCs w:val="28"/>
              </w:rPr>
            </w:pPr>
            <w:r>
              <w:rPr>
                <w:rFonts w:hint="default" w:ascii="仿宋_GB2312" w:hAnsi="黑体" w:eastAsia="仿宋_GB2312"/>
                <w:sz w:val="28"/>
                <w:szCs w:val="28"/>
              </w:rPr>
              <w:t>0719-7677110</w:t>
            </w:r>
            <w:r>
              <w:rPr>
                <w:rFonts w:hint="eastAsia" w:ascii="仿宋_GB2312" w:hAnsi="黑体" w:eastAsia="仿宋_GB2312"/>
                <w:sz w:val="28"/>
                <w:szCs w:val="28"/>
              </w:rPr>
              <w:t>、</w:t>
            </w:r>
            <w:r>
              <w:rPr>
                <w:rFonts w:hint="default" w:ascii="仿宋_GB2312" w:hAnsi="黑体" w:eastAsia="仿宋_GB2312"/>
                <w:sz w:val="28"/>
                <w:szCs w:val="28"/>
              </w:rPr>
              <w:t>0719-7235140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3880" w:type="dxa"/>
            <w:gridSpan w:val="5"/>
            <w:tcBorders>
              <w:bottom w:val="double" w:color="auto" w:sz="4" w:space="0"/>
            </w:tcBorders>
            <w:vAlign w:val="center"/>
          </w:tcPr>
          <w:p>
            <w:pPr>
              <w:keepNext w:val="0"/>
              <w:keepLines w:val="0"/>
              <w:suppressLineNumbers w:val="0"/>
              <w:spacing w:before="0" w:beforeAutospacing="0" w:after="0" w:afterAutospacing="0" w:line="400" w:lineRule="exact"/>
              <w:ind w:left="0" w:right="0" w:firstLine="560" w:firstLineChars="200"/>
              <w:rPr>
                <w:rFonts w:hint="default" w:ascii="仿宋_GB2312" w:hAnsi="黑体" w:eastAsia="仿宋_GB2312"/>
                <w:sz w:val="28"/>
                <w:szCs w:val="28"/>
              </w:rPr>
            </w:pPr>
            <w:r>
              <w:rPr>
                <w:rFonts w:hint="eastAsia" w:ascii="仿宋_GB2312" w:hAnsi="黑体" w:eastAsia="仿宋_GB2312"/>
                <w:sz w:val="28"/>
                <w:szCs w:val="28"/>
              </w:rPr>
              <w:t>本项目已参加农民工工伤保险，在工地发生工</w:t>
            </w:r>
            <w:r>
              <w:rPr>
                <w:rFonts w:hint="eastAsia" w:ascii="仿宋_GB2312" w:hAnsi="黑体" w:eastAsia="仿宋_GB2312"/>
                <w:sz w:val="28"/>
                <w:szCs w:val="28"/>
                <w:lang w:eastAsia="zh-CN"/>
              </w:rPr>
              <w:t>伤</w:t>
            </w:r>
            <w:r>
              <w:rPr>
                <w:rFonts w:hint="eastAsia" w:ascii="仿宋_GB2312" w:hAnsi="黑体" w:eastAsia="仿宋_GB2312"/>
                <w:sz w:val="28"/>
                <w:szCs w:val="28"/>
              </w:rPr>
              <w:t>事故，工伤保险基金依法支付各项工伤待遇，报案电话</w:t>
            </w:r>
            <w:r>
              <w:rPr>
                <w:rFonts w:hint="default" w:ascii="仿宋_GB2312" w:hAnsi="黑体" w:eastAsia="仿宋_GB2312"/>
                <w:sz w:val="28"/>
                <w:szCs w:val="28"/>
              </w:rPr>
              <w:t>0719-7229311</w:t>
            </w:r>
            <w:r>
              <w:rPr>
                <w:rFonts w:hint="eastAsia" w:ascii="仿宋_GB2312" w:hAnsi="黑体" w:eastAsia="仿宋_GB2312"/>
                <w:sz w:val="28"/>
                <w:szCs w:val="28"/>
              </w:rPr>
              <w:t>。</w:t>
            </w:r>
          </w:p>
        </w:tc>
      </w:tr>
    </w:tbl>
    <w:p>
      <w:pPr>
        <w:jc w:val="center"/>
        <w:rPr>
          <w:rFonts w:ascii="仿宋_GB2312" w:eastAsia="仿宋_GB2312"/>
          <w:sz w:val="24"/>
        </w:rPr>
      </w:pPr>
    </w:p>
    <w:p>
      <w:pPr>
        <w:jc w:val="center"/>
        <w:rPr>
          <w:rFonts w:ascii="方正小标宋简体" w:eastAsia="方正小标宋简体"/>
          <w:color w:val="000000"/>
          <w:kern w:val="0"/>
          <w:sz w:val="44"/>
          <w:szCs w:val="44"/>
        </w:rPr>
        <w:sectPr>
          <w:pgSz w:w="16838" w:h="11906" w:orient="landscape"/>
          <w:pgMar w:top="1928" w:right="1587" w:bottom="1701" w:left="1587" w:header="851" w:footer="1304" w:gutter="0"/>
          <w:pgBorders>
            <w:top w:val="none" w:sz="0" w:space="0"/>
            <w:left w:val="none" w:sz="0" w:space="0"/>
            <w:bottom w:val="none" w:sz="0" w:space="0"/>
            <w:right w:val="none" w:sz="0" w:space="0"/>
          </w:pgBorders>
          <w:pgNumType w:fmt="numberInDash"/>
          <w:cols w:space="0" w:num="1"/>
          <w:rtlGutter w:val="0"/>
          <w:docGrid w:linePitch="312" w:charSpace="0"/>
        </w:sectPr>
      </w:pPr>
      <w:r>
        <w:rPr>
          <w:rFonts w:hint="eastAsia" w:ascii="宋体" w:hAnsi="宋体"/>
          <w:sz w:val="24"/>
        </w:rPr>
        <w:t>（公示牌按规定制作并树立在工地醒目位置，尺寸为</w:t>
      </w:r>
      <w:r>
        <w:rPr>
          <w:rFonts w:ascii="宋体" w:hAnsi="宋体"/>
          <w:sz w:val="24"/>
        </w:rPr>
        <w:t>1.83</w:t>
      </w:r>
      <w:r>
        <w:rPr>
          <w:rFonts w:hint="eastAsia" w:ascii="宋体" w:hAnsi="宋体" w:cs="宋体"/>
          <w:sz w:val="24"/>
        </w:rPr>
        <w:t>×</w:t>
      </w:r>
      <w:r>
        <w:rPr>
          <w:rFonts w:ascii="宋体" w:hAnsi="宋体"/>
          <w:sz w:val="24"/>
        </w:rPr>
        <w:t>0.915m</w:t>
      </w:r>
      <w:r>
        <w:rPr>
          <w:rFonts w:hint="eastAsia" w:ascii="宋体" w:hAnsi="宋体"/>
          <w:sz w:val="24"/>
        </w:rPr>
        <w:t>或其倍数）</w:t>
      </w:r>
    </w:p>
    <w:p>
      <w:pPr>
        <w:jc w:val="both"/>
        <w:rPr>
          <w:rFonts w:hint="eastAsia" w:ascii="黑体" w:hAnsi="黑体" w:eastAsia="黑体" w:cs="黑体"/>
          <w:sz w:val="32"/>
          <w:szCs w:val="32"/>
          <w:lang w:val="en-US"/>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9</w:t>
      </w:r>
    </w:p>
    <w:p>
      <w:pPr>
        <w:keepNext w:val="0"/>
        <w:keepLines w:val="0"/>
        <w:pageBreakBefore w:val="0"/>
        <w:widowControl w:val="0"/>
        <w:kinsoku/>
        <w:wordWrap/>
        <w:overflowPunct/>
        <w:topLinePunct w:val="0"/>
        <w:autoSpaceDE/>
        <w:autoSpaceDN/>
        <w:bidi w:val="0"/>
        <w:adjustRightInd/>
        <w:snapToGrid/>
        <w:spacing w:before="157" w:beforeLines="50" w:after="157" w:afterLines="50"/>
        <w:ind w:left="0" w:leftChars="0" w:right="0" w:rightChars="0" w:firstLine="0" w:firstLineChars="0"/>
        <w:jc w:val="center"/>
        <w:textAlignment w:val="auto"/>
        <w:outlineLvl w:val="9"/>
        <w:rPr>
          <w:rFonts w:ascii="方正小标宋简体" w:hAnsi="微软雅黑" w:eastAsia="方正小标宋简体"/>
          <w:sz w:val="44"/>
          <w:szCs w:val="44"/>
        </w:rPr>
      </w:pPr>
      <w:r>
        <w:rPr>
          <w:rFonts w:hint="eastAsia" w:ascii="方正小标宋简体" w:hAnsi="微软雅黑" w:eastAsia="方正小标宋简体"/>
          <w:sz w:val="44"/>
          <w:szCs w:val="44"/>
        </w:rPr>
        <w:t>施工项目劳务及规范用工管理台账</w:t>
      </w:r>
    </w:p>
    <w:tbl>
      <w:tblPr>
        <w:tblStyle w:val="7"/>
        <w:tblpPr w:leftFromText="180" w:rightFromText="180" w:vertAnchor="text" w:horzAnchor="margin" w:tblpXSpec="center" w:tblpY="2"/>
        <w:tblW w:w="9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6"/>
        <w:gridCol w:w="6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1" w:hRule="exact"/>
          <w:jc w:val="center"/>
        </w:trPr>
        <w:tc>
          <w:tcPr>
            <w:tcW w:w="2346" w:type="dxa"/>
            <w:vAlign w:val="center"/>
          </w:tcPr>
          <w:p>
            <w:pPr>
              <w:keepNext w:val="0"/>
              <w:keepLines w:val="0"/>
              <w:suppressLineNumbers w:val="0"/>
              <w:spacing w:before="0" w:beforeAutospacing="0" w:after="0" w:afterAutospacing="0"/>
              <w:ind w:left="0" w:right="0"/>
              <w:jc w:val="center"/>
              <w:rPr>
                <w:rFonts w:hint="eastAsia" w:ascii="黑体" w:hAnsi="黑体" w:eastAsia="黑体" w:cs="黑体"/>
              </w:rPr>
            </w:pPr>
            <w:r>
              <w:rPr>
                <w:rFonts w:hint="eastAsia" w:ascii="黑体" w:hAnsi="黑体" w:eastAsia="黑体" w:cs="黑体"/>
                <w:szCs w:val="21"/>
              </w:rPr>
              <w:t>工程项目名称</w:t>
            </w:r>
          </w:p>
        </w:tc>
        <w:tc>
          <w:tcPr>
            <w:tcW w:w="6925" w:type="dxa"/>
            <w:vAlign w:val="center"/>
          </w:tcPr>
          <w:p>
            <w:pPr>
              <w:keepNext w:val="0"/>
              <w:keepLines w:val="0"/>
              <w:suppressLineNumbers w:val="0"/>
              <w:spacing w:before="0" w:beforeAutospacing="0" w:after="0" w:afterAutospacing="0"/>
              <w:ind w:left="0" w:right="0"/>
              <w:jc w:val="both"/>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exact"/>
          <w:jc w:val="center"/>
        </w:trPr>
        <w:tc>
          <w:tcPr>
            <w:tcW w:w="2346" w:type="dxa"/>
            <w:vAlign w:val="center"/>
          </w:tcPr>
          <w:p>
            <w:pPr>
              <w:keepNext w:val="0"/>
              <w:keepLines w:val="0"/>
              <w:suppressLineNumbers w:val="0"/>
              <w:spacing w:before="0" w:beforeAutospacing="0" w:after="0" w:afterAutospacing="0"/>
              <w:ind w:left="0" w:right="0"/>
              <w:jc w:val="center"/>
              <w:rPr>
                <w:rFonts w:hint="eastAsia" w:ascii="黑体" w:hAnsi="黑体" w:eastAsia="黑体" w:cs="黑体"/>
              </w:rPr>
            </w:pPr>
            <w:r>
              <w:rPr>
                <w:rFonts w:hint="eastAsia" w:ascii="黑体" w:hAnsi="黑体" w:eastAsia="黑体" w:cs="黑体"/>
                <w:szCs w:val="21"/>
              </w:rPr>
              <w:t>施工决承包单位</w:t>
            </w:r>
          </w:p>
        </w:tc>
        <w:tc>
          <w:tcPr>
            <w:tcW w:w="6925" w:type="dxa"/>
            <w:vAlign w:val="center"/>
          </w:tcPr>
          <w:p>
            <w:pPr>
              <w:keepNext w:val="0"/>
              <w:keepLines w:val="0"/>
              <w:suppressLineNumbers w:val="0"/>
              <w:spacing w:before="0" w:beforeAutospacing="0" w:after="0" w:afterAutospacing="0"/>
              <w:ind w:left="0" w:right="0"/>
              <w:jc w:val="cente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exact"/>
          <w:jc w:val="center"/>
        </w:trPr>
        <w:tc>
          <w:tcPr>
            <w:tcW w:w="2346" w:type="dxa"/>
            <w:vAlign w:val="center"/>
          </w:tcPr>
          <w:p>
            <w:pPr>
              <w:keepNext w:val="0"/>
              <w:keepLines w:val="0"/>
              <w:suppressLineNumbers w:val="0"/>
              <w:spacing w:before="0" w:beforeAutospacing="0" w:after="0" w:afterAutospacing="0"/>
              <w:ind w:left="0" w:right="0"/>
              <w:jc w:val="center"/>
              <w:rPr>
                <w:rFonts w:hint="eastAsia" w:ascii="黑体" w:hAnsi="黑体" w:eastAsia="黑体" w:cs="黑体"/>
              </w:rPr>
            </w:pPr>
            <w:r>
              <w:rPr>
                <w:rFonts w:hint="eastAsia" w:ascii="黑体" w:hAnsi="黑体" w:eastAsia="黑体" w:cs="黑体"/>
                <w:szCs w:val="21"/>
              </w:rPr>
              <w:t>项目经理/电话</w:t>
            </w:r>
          </w:p>
        </w:tc>
        <w:tc>
          <w:tcPr>
            <w:tcW w:w="6925" w:type="dxa"/>
            <w:vAlign w:val="center"/>
          </w:tcPr>
          <w:p>
            <w:pPr>
              <w:keepNext w:val="0"/>
              <w:keepLines w:val="0"/>
              <w:suppressLineNumbers w:val="0"/>
              <w:spacing w:before="0" w:beforeAutospacing="0" w:after="0" w:afterAutospacing="0"/>
              <w:ind w:left="0" w:right="0"/>
              <w:jc w:val="cente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exact"/>
          <w:jc w:val="center"/>
        </w:trPr>
        <w:tc>
          <w:tcPr>
            <w:tcW w:w="2346" w:type="dxa"/>
            <w:vAlign w:val="center"/>
          </w:tcPr>
          <w:p>
            <w:pPr>
              <w:keepNext w:val="0"/>
              <w:keepLines w:val="0"/>
              <w:suppressLineNumbers w:val="0"/>
              <w:spacing w:before="0" w:beforeAutospacing="0" w:after="0" w:afterAutospacing="0"/>
              <w:ind w:left="0" w:right="0"/>
              <w:jc w:val="center"/>
              <w:rPr>
                <w:rFonts w:hint="eastAsia" w:ascii="黑体" w:hAnsi="黑体" w:eastAsia="黑体" w:cs="黑体"/>
              </w:rPr>
            </w:pPr>
            <w:r>
              <w:rPr>
                <w:rFonts w:hint="eastAsia" w:ascii="黑体" w:hAnsi="黑体" w:eastAsia="黑体" w:cs="黑体"/>
                <w:szCs w:val="21"/>
              </w:rPr>
              <w:t>劳资专管员/电话</w:t>
            </w:r>
          </w:p>
        </w:tc>
        <w:tc>
          <w:tcPr>
            <w:tcW w:w="6925" w:type="dxa"/>
            <w:vAlign w:val="center"/>
          </w:tcPr>
          <w:p>
            <w:pPr>
              <w:keepNext w:val="0"/>
              <w:keepLines w:val="0"/>
              <w:suppressLineNumbers w:val="0"/>
              <w:spacing w:before="0" w:beforeAutospacing="0" w:after="0" w:afterAutospacing="0"/>
              <w:ind w:left="0" w:right="0"/>
              <w:jc w:val="cente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exact"/>
          <w:jc w:val="center"/>
        </w:trPr>
        <w:tc>
          <w:tcPr>
            <w:tcW w:w="2346" w:type="dxa"/>
            <w:vAlign w:val="center"/>
          </w:tcPr>
          <w:p>
            <w:pPr>
              <w:keepNext w:val="0"/>
              <w:keepLines w:val="0"/>
              <w:suppressLineNumbers w:val="0"/>
              <w:spacing w:before="0" w:beforeAutospacing="0" w:after="0" w:afterAutospacing="0"/>
              <w:ind w:left="0" w:right="0"/>
              <w:jc w:val="center"/>
              <w:rPr>
                <w:rFonts w:hint="eastAsia" w:ascii="黑体" w:hAnsi="黑体" w:eastAsia="黑体" w:cs="黑体"/>
              </w:rPr>
            </w:pPr>
            <w:r>
              <w:rPr>
                <w:rFonts w:hint="eastAsia" w:ascii="黑体" w:hAnsi="黑体" w:eastAsia="黑体" w:cs="黑体"/>
                <w:szCs w:val="21"/>
              </w:rPr>
              <w:t>建设单位</w:t>
            </w:r>
          </w:p>
        </w:tc>
        <w:tc>
          <w:tcPr>
            <w:tcW w:w="6925" w:type="dxa"/>
            <w:vAlign w:val="center"/>
          </w:tcPr>
          <w:p>
            <w:pPr>
              <w:keepNext w:val="0"/>
              <w:keepLines w:val="0"/>
              <w:suppressLineNumbers w:val="0"/>
              <w:spacing w:before="0" w:beforeAutospacing="0" w:after="0" w:afterAutospacing="0"/>
              <w:ind w:left="0" w:right="0"/>
              <w:jc w:val="cente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exact"/>
          <w:jc w:val="center"/>
        </w:trPr>
        <w:tc>
          <w:tcPr>
            <w:tcW w:w="2346" w:type="dxa"/>
            <w:vAlign w:val="center"/>
          </w:tcPr>
          <w:p>
            <w:pPr>
              <w:keepNext w:val="0"/>
              <w:keepLines w:val="0"/>
              <w:suppressLineNumbers w:val="0"/>
              <w:spacing w:before="0" w:beforeAutospacing="0" w:after="0" w:afterAutospacing="0"/>
              <w:ind w:left="0" w:right="0"/>
              <w:jc w:val="center"/>
              <w:rPr>
                <w:rFonts w:hint="eastAsia" w:ascii="黑体" w:hAnsi="黑体" w:eastAsia="黑体" w:cs="黑体"/>
              </w:rPr>
            </w:pPr>
            <w:r>
              <w:rPr>
                <w:rFonts w:hint="eastAsia" w:ascii="黑体" w:hAnsi="黑体" w:eastAsia="黑体" w:cs="黑体"/>
                <w:szCs w:val="21"/>
              </w:rPr>
              <w:t>建设单位负责人/电话</w:t>
            </w:r>
          </w:p>
        </w:tc>
        <w:tc>
          <w:tcPr>
            <w:tcW w:w="6925" w:type="dxa"/>
            <w:vAlign w:val="center"/>
          </w:tcPr>
          <w:p>
            <w:pPr>
              <w:keepNext w:val="0"/>
              <w:keepLines w:val="0"/>
              <w:suppressLineNumbers w:val="0"/>
              <w:spacing w:before="0" w:beforeAutospacing="0" w:after="0" w:afterAutospacing="0"/>
              <w:ind w:left="0" w:right="0"/>
              <w:jc w:val="cente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exact"/>
          <w:jc w:val="center"/>
        </w:trPr>
        <w:tc>
          <w:tcPr>
            <w:tcW w:w="2346" w:type="dxa"/>
            <w:vAlign w:val="center"/>
          </w:tcPr>
          <w:p>
            <w:pPr>
              <w:keepNext w:val="0"/>
              <w:keepLines w:val="0"/>
              <w:suppressLineNumbers w:val="0"/>
              <w:spacing w:before="0" w:beforeAutospacing="0" w:after="0" w:afterAutospacing="0"/>
              <w:ind w:left="0" w:right="0"/>
              <w:jc w:val="center"/>
              <w:rPr>
                <w:rFonts w:hint="eastAsia" w:ascii="黑体" w:hAnsi="黑体" w:eastAsia="黑体" w:cs="黑体"/>
                <w:szCs w:val="21"/>
              </w:rPr>
            </w:pPr>
            <w:r>
              <w:rPr>
                <w:rFonts w:hint="eastAsia" w:ascii="黑体" w:hAnsi="黑体" w:eastAsia="黑体" w:cs="黑体"/>
                <w:szCs w:val="21"/>
              </w:rPr>
              <w:t>劳务分包单位</w:t>
            </w:r>
          </w:p>
        </w:tc>
        <w:tc>
          <w:tcPr>
            <w:tcW w:w="6925" w:type="dxa"/>
            <w:vAlign w:val="center"/>
          </w:tcPr>
          <w:p>
            <w:pPr>
              <w:keepNext w:val="0"/>
              <w:keepLines w:val="0"/>
              <w:suppressLineNumbers w:val="0"/>
              <w:spacing w:before="0" w:beforeAutospacing="0" w:after="0" w:afterAutospacing="0"/>
              <w:ind w:left="0" w:right="0"/>
              <w:jc w:val="cente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exact"/>
          <w:jc w:val="center"/>
        </w:trPr>
        <w:tc>
          <w:tcPr>
            <w:tcW w:w="2346" w:type="dxa"/>
            <w:vAlign w:val="center"/>
          </w:tcPr>
          <w:p>
            <w:pPr>
              <w:keepNext w:val="0"/>
              <w:keepLines w:val="0"/>
              <w:suppressLineNumbers w:val="0"/>
              <w:spacing w:before="0" w:beforeAutospacing="0" w:after="0" w:afterAutospacing="0"/>
              <w:ind w:left="0" w:right="0"/>
              <w:jc w:val="center"/>
              <w:rPr>
                <w:rFonts w:hint="eastAsia" w:ascii="黑体" w:hAnsi="黑体" w:eastAsia="黑体" w:cs="黑体"/>
              </w:rPr>
            </w:pPr>
            <w:r>
              <w:rPr>
                <w:rFonts w:hint="eastAsia" w:ascii="黑体" w:hAnsi="黑体" w:eastAsia="黑体" w:cs="黑体"/>
                <w:szCs w:val="21"/>
              </w:rPr>
              <w:t>劳务负责人/电话</w:t>
            </w:r>
          </w:p>
        </w:tc>
        <w:tc>
          <w:tcPr>
            <w:tcW w:w="6925" w:type="dxa"/>
            <w:vAlign w:val="center"/>
          </w:tcPr>
          <w:p>
            <w:pPr>
              <w:keepNext w:val="0"/>
              <w:keepLines w:val="0"/>
              <w:suppressLineNumbers w:val="0"/>
              <w:spacing w:before="0" w:beforeAutospacing="0" w:after="0" w:afterAutospacing="0"/>
              <w:ind w:left="0" w:right="0"/>
              <w:jc w:val="cente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exact"/>
          <w:jc w:val="center"/>
        </w:trPr>
        <w:tc>
          <w:tcPr>
            <w:tcW w:w="2346" w:type="dxa"/>
            <w:vAlign w:val="center"/>
          </w:tcPr>
          <w:p>
            <w:pPr>
              <w:keepNext w:val="0"/>
              <w:keepLines w:val="0"/>
              <w:suppressLineNumbers w:val="0"/>
              <w:spacing w:before="0" w:beforeAutospacing="0" w:after="0" w:afterAutospacing="0"/>
              <w:ind w:left="0" w:right="0"/>
              <w:jc w:val="center"/>
              <w:rPr>
                <w:rFonts w:hint="eastAsia" w:ascii="黑体" w:hAnsi="黑体" w:eastAsia="黑体" w:cs="黑体"/>
              </w:rPr>
            </w:pPr>
            <w:r>
              <w:rPr>
                <w:rFonts w:hint="eastAsia" w:ascii="黑体" w:hAnsi="黑体" w:eastAsia="黑体" w:cs="黑体"/>
                <w:szCs w:val="21"/>
              </w:rPr>
              <w:t>劳资专管员/电话</w:t>
            </w:r>
          </w:p>
        </w:tc>
        <w:tc>
          <w:tcPr>
            <w:tcW w:w="6925" w:type="dxa"/>
            <w:vAlign w:val="center"/>
          </w:tcPr>
          <w:p>
            <w:pPr>
              <w:keepNext w:val="0"/>
              <w:keepLines w:val="0"/>
              <w:suppressLineNumbers w:val="0"/>
              <w:spacing w:before="0" w:beforeAutospacing="0" w:after="0" w:afterAutospacing="0"/>
              <w:ind w:left="0" w:right="0"/>
              <w:jc w:val="cente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exact"/>
          <w:jc w:val="center"/>
        </w:trPr>
        <w:tc>
          <w:tcPr>
            <w:tcW w:w="2346" w:type="dxa"/>
            <w:vAlign w:val="center"/>
          </w:tcPr>
          <w:p>
            <w:pPr>
              <w:keepNext w:val="0"/>
              <w:keepLines w:val="0"/>
              <w:suppressLineNumbers w:val="0"/>
              <w:spacing w:before="0" w:beforeAutospacing="0" w:after="0" w:afterAutospacing="0"/>
              <w:ind w:left="0" w:right="0"/>
              <w:jc w:val="center"/>
              <w:rPr>
                <w:rFonts w:hint="eastAsia" w:ascii="黑体" w:hAnsi="黑体" w:eastAsia="黑体" w:cs="黑体"/>
              </w:rPr>
            </w:pPr>
            <w:r>
              <w:rPr>
                <w:rFonts w:hint="eastAsia" w:ascii="黑体" w:hAnsi="黑体" w:eastAsia="黑体" w:cs="黑体"/>
                <w:szCs w:val="21"/>
              </w:rPr>
              <w:t>农民工数量</w:t>
            </w:r>
          </w:p>
        </w:tc>
        <w:tc>
          <w:tcPr>
            <w:tcW w:w="6925" w:type="dxa"/>
            <w:vAlign w:val="center"/>
          </w:tcPr>
          <w:p>
            <w:pPr>
              <w:keepNext w:val="0"/>
              <w:keepLines w:val="0"/>
              <w:suppressLineNumbers w:val="0"/>
              <w:spacing w:before="0" w:beforeAutospacing="0" w:after="0" w:afterAutospacing="0"/>
              <w:ind w:left="0" w:right="0"/>
              <w:jc w:val="cente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exact"/>
          <w:jc w:val="center"/>
        </w:trPr>
        <w:tc>
          <w:tcPr>
            <w:tcW w:w="2346" w:type="dxa"/>
            <w:vAlign w:val="center"/>
          </w:tcPr>
          <w:p>
            <w:pPr>
              <w:keepNext w:val="0"/>
              <w:keepLines w:val="0"/>
              <w:suppressLineNumbers w:val="0"/>
              <w:spacing w:before="0" w:beforeAutospacing="0" w:after="0" w:afterAutospacing="0"/>
              <w:ind w:left="0" w:right="0"/>
              <w:jc w:val="center"/>
              <w:rPr>
                <w:rFonts w:hint="eastAsia" w:ascii="黑体" w:hAnsi="黑体" w:eastAsia="黑体" w:cs="黑体"/>
              </w:rPr>
            </w:pPr>
            <w:r>
              <w:rPr>
                <w:rFonts w:hint="eastAsia" w:ascii="黑体" w:hAnsi="黑体" w:eastAsia="黑体" w:cs="黑体"/>
                <w:szCs w:val="21"/>
              </w:rPr>
              <w:t>分包内容</w:t>
            </w:r>
          </w:p>
        </w:tc>
        <w:tc>
          <w:tcPr>
            <w:tcW w:w="6925" w:type="dxa"/>
            <w:vAlign w:val="center"/>
          </w:tcPr>
          <w:p>
            <w:pPr>
              <w:keepNext w:val="0"/>
              <w:keepLines w:val="0"/>
              <w:suppressLineNumbers w:val="0"/>
              <w:spacing w:before="0" w:beforeAutospacing="0" w:after="0" w:afterAutospacing="0"/>
              <w:ind w:left="0" w:right="0"/>
              <w:jc w:val="cente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2346" w:type="dxa"/>
            <w:vAlign w:val="center"/>
          </w:tcPr>
          <w:p>
            <w:pPr>
              <w:keepNext w:val="0"/>
              <w:keepLines w:val="0"/>
              <w:suppressLineNumbers w:val="0"/>
              <w:spacing w:before="0" w:beforeAutospacing="0" w:after="0" w:afterAutospacing="0"/>
              <w:ind w:left="0" w:right="0"/>
              <w:jc w:val="center"/>
              <w:rPr>
                <w:rFonts w:hint="eastAsia" w:ascii="黑体" w:hAnsi="黑体" w:eastAsia="黑体" w:cs="黑体"/>
                <w:szCs w:val="21"/>
              </w:rPr>
            </w:pPr>
            <w:r>
              <w:rPr>
                <w:rFonts w:hint="eastAsia" w:ascii="黑体" w:hAnsi="黑体" w:eastAsia="黑体" w:cs="黑体"/>
                <w:szCs w:val="21"/>
              </w:rPr>
              <w:t>是否开设农民工工资专用账户、缴纳工资保证金、办理工伤保险</w:t>
            </w:r>
          </w:p>
        </w:tc>
        <w:tc>
          <w:tcPr>
            <w:tcW w:w="6925" w:type="dxa"/>
            <w:vAlign w:val="center"/>
          </w:tcPr>
          <w:p>
            <w:pPr>
              <w:keepNext w:val="0"/>
              <w:keepLines w:val="0"/>
              <w:suppressLineNumbers w:val="0"/>
              <w:spacing w:before="0" w:beforeAutospacing="0" w:after="0" w:afterAutospacing="0"/>
              <w:ind w:left="0" w:right="0"/>
              <w:jc w:val="cente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2346" w:type="dxa"/>
            <w:vAlign w:val="center"/>
          </w:tcPr>
          <w:p>
            <w:pPr>
              <w:keepNext w:val="0"/>
              <w:keepLines w:val="0"/>
              <w:suppressLineNumbers w:val="0"/>
              <w:spacing w:before="0" w:beforeAutospacing="0" w:after="0" w:afterAutospacing="0"/>
              <w:ind w:left="0" w:right="0"/>
              <w:jc w:val="center"/>
              <w:rPr>
                <w:rFonts w:hint="eastAsia" w:ascii="黑体" w:hAnsi="黑体" w:eastAsia="黑体" w:cs="黑体"/>
                <w:szCs w:val="21"/>
              </w:rPr>
            </w:pPr>
            <w:r>
              <w:rPr>
                <w:rFonts w:hint="eastAsia" w:ascii="黑体" w:hAnsi="黑体" w:eastAsia="黑体" w:cs="黑体"/>
                <w:szCs w:val="21"/>
              </w:rPr>
              <w:t>农民工工资支付情况</w:t>
            </w:r>
          </w:p>
          <w:p>
            <w:pPr>
              <w:keepNext w:val="0"/>
              <w:keepLines w:val="0"/>
              <w:suppressLineNumbers w:val="0"/>
              <w:spacing w:before="0" w:beforeAutospacing="0" w:after="0" w:afterAutospacing="0"/>
              <w:ind w:left="0" w:right="0"/>
              <w:jc w:val="center"/>
              <w:rPr>
                <w:rFonts w:hint="eastAsia" w:ascii="黑体" w:hAnsi="黑体" w:eastAsia="黑体" w:cs="黑体"/>
                <w:szCs w:val="21"/>
              </w:rPr>
            </w:pPr>
            <w:r>
              <w:rPr>
                <w:rFonts w:hint="eastAsia" w:ascii="黑体" w:hAnsi="黑体" w:eastAsia="黑体" w:cs="黑体"/>
                <w:szCs w:val="21"/>
              </w:rPr>
              <w:t>及矛盾自查情况</w:t>
            </w:r>
          </w:p>
        </w:tc>
        <w:tc>
          <w:tcPr>
            <w:tcW w:w="6925" w:type="dxa"/>
            <w:vAlign w:val="center"/>
          </w:tcPr>
          <w:p>
            <w:pPr>
              <w:keepNext w:val="0"/>
              <w:keepLines w:val="0"/>
              <w:suppressLineNumbers w:val="0"/>
              <w:spacing w:before="0" w:beforeAutospacing="0" w:after="0" w:afterAutospacing="0"/>
              <w:ind w:left="0" w:right="0"/>
              <w:jc w:val="center"/>
              <w:rPr>
                <w:rFonts w:hint="default"/>
              </w:rPr>
            </w:pP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Bdr>
          <w:bottom w:val="single" w:color="auto" w:sz="4" w:space="1"/>
        </w:pBdr>
        <w:spacing w:line="240" w:lineRule="exact"/>
        <w:rPr>
          <w:rFonts w:ascii="仿宋_GB2312"/>
        </w:rPr>
      </w:pPr>
    </w:p>
    <w:p>
      <w:pPr>
        <w:pBdr>
          <w:bottom w:val="single" w:color="auto" w:sz="4" w:space="1"/>
        </w:pBdr>
        <w:spacing w:line="240" w:lineRule="exact"/>
        <w:rPr>
          <w:rFonts w:ascii="仿宋_GB2312"/>
        </w:rPr>
      </w:pPr>
    </w:p>
    <w:p>
      <w:pPr>
        <w:pBdr>
          <w:bottom w:val="single" w:color="auto" w:sz="4" w:space="1"/>
        </w:pBdr>
        <w:spacing w:line="240" w:lineRule="exact"/>
        <w:rPr>
          <w:rFonts w:ascii="仿宋_GB2312"/>
        </w:rPr>
      </w:pPr>
    </w:p>
    <w:p>
      <w:pPr>
        <w:pBdr>
          <w:bottom w:val="single" w:color="auto" w:sz="4" w:space="1"/>
        </w:pBdr>
        <w:spacing w:line="240" w:lineRule="exact"/>
        <w:rPr>
          <w:rFonts w:ascii="仿宋_GB2312"/>
        </w:rPr>
      </w:pPr>
    </w:p>
    <w:p>
      <w:pPr>
        <w:spacing w:line="460" w:lineRule="exact"/>
        <w:ind w:firstLine="274" w:firstLineChars="98"/>
        <w:rPr>
          <w:rFonts w:ascii="仿宋_GB2312" w:hAnsi="仿宋_GB2312" w:eastAsia="仿宋_GB2312" w:cs="仿宋_GB2312"/>
          <w:sz w:val="28"/>
          <w:szCs w:val="28"/>
        </w:rPr>
      </w:pPr>
      <w:r>
        <w:rPr>
          <w:rFonts w:hint="eastAsia" w:ascii="仿宋_GB2312" w:hAnsi="仿宋_GB2312" w:eastAsia="仿宋_GB2312" w:cs="仿宋_GB2312"/>
          <w:sz w:val="28"/>
          <w:szCs w:val="28"/>
        </w:rPr>
        <w:t>抄送：区委各部门，区人武部，各人民团体。</w:t>
      </w:r>
    </w:p>
    <w:p>
      <w:pPr>
        <w:spacing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区人大办，区政协办，区监察委，区法院，区检察院。</w:t>
      </w:r>
    </w:p>
    <w:p>
      <w:pPr>
        <w:pBdr>
          <w:top w:val="single" w:color="auto" w:sz="4" w:space="1"/>
          <w:bottom w:val="single" w:color="auto" w:sz="4" w:space="1"/>
        </w:pBdr>
        <w:spacing w:line="570" w:lineRule="exact"/>
        <w:ind w:firstLine="280" w:firstLineChars="100"/>
      </w:pPr>
      <w:r>
        <w:rPr>
          <w:rFonts w:hint="eastAsia" w:ascii="仿宋_GB2312" w:hAnsi="仿宋_GB2312" w:eastAsia="仿宋_GB2312" w:cs="仿宋_GB2312"/>
          <w:sz w:val="28"/>
          <w:szCs w:val="28"/>
        </w:rPr>
        <w:t>十堰市郧阳区人民政府办公室</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rPr>
        <w:t>日印发</w:t>
      </w:r>
      <w:r>
        <mc:AlternateContent>
          <mc:Choice Requires="wps">
            <w:drawing>
              <wp:anchor distT="0" distB="0" distL="114300" distR="114300" simplePos="0" relativeHeight="251663360" behindDoc="0" locked="0" layoutInCell="1" allowOverlap="1">
                <wp:simplePos x="0" y="0"/>
                <wp:positionH relativeFrom="column">
                  <wp:posOffset>-393700</wp:posOffset>
                </wp:positionH>
                <wp:positionV relativeFrom="paragraph">
                  <wp:posOffset>4366260</wp:posOffset>
                </wp:positionV>
                <wp:extent cx="1714500" cy="891540"/>
                <wp:effectExtent l="0" t="0" r="0" b="3810"/>
                <wp:wrapNone/>
                <wp:docPr id="55" name="矩形 55"/>
                <wp:cNvGraphicFramePr/>
                <a:graphic xmlns:a="http://schemas.openxmlformats.org/drawingml/2006/main">
                  <a:graphicData uri="http://schemas.microsoft.com/office/word/2010/wordprocessingShape">
                    <wps:wsp>
                      <wps:cNvSpPr/>
                      <wps:spPr>
                        <a:xfrm>
                          <a:off x="0" y="0"/>
                          <a:ext cx="1714500" cy="89154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31pt;margin-top:343.8pt;height:70.2pt;width:135pt;z-index:251663360;mso-width-relative:page;mso-height-relative:page;" fillcolor="#FFFFFF" filled="t" stroked="f" coordsize="21600,21600" o:gfxdata="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sBIIPdgAAAALAQAADwAAAAAAAAABACAAAAAiAAAAZHJzL2Rvd25yZXYueG1sUEsBAhQAFAAAAAgA&#10;h07iQBJcxVezAQAAYQMAAA4AAAAAAAAAAQAgAAAAJwEAAGRycy9lMm9Eb2MueG1sUEsFBgAAAAAG&#10;AAYAWQEAAEwFAAAAAA==&#10;">
                <v:fill on="t" focussize="0,0"/>
                <v:stroke on="f"/>
                <v:imagedata o:title=""/>
                <o:lock v:ext="edit" aspectratio="f"/>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-279400</wp:posOffset>
                </wp:positionH>
                <wp:positionV relativeFrom="paragraph">
                  <wp:posOffset>7140575</wp:posOffset>
                </wp:positionV>
                <wp:extent cx="1371600" cy="594360"/>
                <wp:effectExtent l="0" t="0" r="0" b="15240"/>
                <wp:wrapNone/>
                <wp:docPr id="56" name="矩形 56"/>
                <wp:cNvGraphicFramePr/>
                <a:graphic xmlns:a="http://schemas.openxmlformats.org/drawingml/2006/main">
                  <a:graphicData uri="http://schemas.microsoft.com/office/word/2010/wordprocessingShape">
                    <wps:wsp>
                      <wps:cNvSpPr/>
                      <wps:spPr>
                        <a:xfrm>
                          <a:off x="0" y="0"/>
                          <a:ext cx="1371600" cy="59436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22pt;margin-top:562.25pt;height:46.8pt;width:108pt;z-index:251662336;mso-width-relative:page;mso-height-relative:page;" fillcolor="#FFFFFF" filled="t" stroked="f" coordsize="21600,21600" o:gfxdata="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6UPDE2gAAAA0BAAAPAAAAAAAAAAEAIAAAACIAAABkcnMvZG93bnJldi54bWxQSwECFAAUAAAA&#10;CACHTuJAK1HNr7MBAABhAwAADgAAAAAAAAABACAAAAApAQAAZHJzL2Uyb0RvYy54bWxQSwUGAAAA&#10;AAYABgBZAQAATgUAAAAA&#10;">
                <v:fill on="t" focussize="0,0"/>
                <v:stroke on="f"/>
                <v:imagedata o:title=""/>
                <o:lock v:ext="edit" aspectratio="f"/>
              </v: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-393700</wp:posOffset>
                </wp:positionH>
                <wp:positionV relativeFrom="paragraph">
                  <wp:posOffset>4366260</wp:posOffset>
                </wp:positionV>
                <wp:extent cx="1714500" cy="891540"/>
                <wp:effectExtent l="0" t="0" r="0" b="3810"/>
                <wp:wrapNone/>
                <wp:docPr id="54" name="矩形 54"/>
                <wp:cNvGraphicFramePr/>
                <a:graphic xmlns:a="http://schemas.openxmlformats.org/drawingml/2006/main">
                  <a:graphicData uri="http://schemas.microsoft.com/office/word/2010/wordprocessingShape">
                    <wps:wsp>
                      <wps:cNvSpPr/>
                      <wps:spPr>
                        <a:xfrm>
                          <a:off x="0" y="0"/>
                          <a:ext cx="1714500" cy="89154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31pt;margin-top:343.8pt;height:70.2pt;width:135pt;z-index:251661312;mso-width-relative:page;mso-height-relative:page;" fillcolor="#FFFFFF" filled="t" stroked="f" coordsize="21600,21600" o:gfxdata="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sBIIPdgAAAALAQAADwAAAAAAAAABACAAAAAiAAAAZHJzL2Rvd25yZXYueG1sUEsBAhQAFAAAAAgA&#10;h07iQO5n1a+zAQAAYQMAAA4AAAAAAAAAAQAgAAAAJwEAAGRycy9lMm9Eb2MueG1sUEsFBgAAAAAG&#10;AAYAWQEAAEwFAAAAAA==&#10;">
                <v:fill on="t" focussize="0,0"/>
                <v:stroke on="f"/>
                <v:imagedata o:title=""/>
                <o:lock v:ext="edit" aspectratio="f"/>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-279400</wp:posOffset>
                </wp:positionH>
                <wp:positionV relativeFrom="paragraph">
                  <wp:posOffset>7140575</wp:posOffset>
                </wp:positionV>
                <wp:extent cx="1371600" cy="594360"/>
                <wp:effectExtent l="0" t="0" r="0" b="15240"/>
                <wp:wrapNone/>
                <wp:docPr id="52" name="矩形 52"/>
                <wp:cNvGraphicFramePr/>
                <a:graphic xmlns:a="http://schemas.openxmlformats.org/drawingml/2006/main">
                  <a:graphicData uri="http://schemas.microsoft.com/office/word/2010/wordprocessingShape">
                    <wps:wsp>
                      <wps:cNvSpPr/>
                      <wps:spPr>
                        <a:xfrm>
                          <a:off x="0" y="0"/>
                          <a:ext cx="1371600" cy="59436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22pt;margin-top:562.25pt;height:46.8pt;width:108pt;z-index:251660288;mso-width-relative:page;mso-height-relative:page;" fillcolor="#FFFFFF" filled="t" stroked="f" coordsize="21600,21600" o:gfxdata="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DwxNoAAAANAQAADwAAAAAAAAABACAAAAAiAAAAZHJzL2Rvd25yZXYueG1sUEsBAhQAFAAA&#10;AAgAh07iQFmyb/m0AQAAYQMAAA4AAAAAAAAAAQAgAAAAKQEAAGRycy9lMm9Eb2MueG1sUEsFBgAA&#10;AAAGAAYAWQEAAE8FAAAAAA==&#10;">
                <v:fill on="t" focussize="0,0"/>
                <v:stroke on="f"/>
                <v:imagedata o:title=""/>
                <o:lock v:ext="edit" aspectratio="f"/>
              </v:rect>
            </w:pict>
          </mc:Fallback>
        </mc:AlternateContent>
      </w:r>
    </w:p>
    <w:sectPr>
      <w:pgSz w:w="11906" w:h="16838"/>
      <w:pgMar w:top="1984" w:right="1587" w:bottom="1701" w:left="1587" w:header="851" w:footer="1304" w:gutter="0"/>
      <w:pgBorders>
        <w:top w:val="none" w:sz="0" w:space="0"/>
        <w:left w:val="none" w:sz="0" w:space="0"/>
        <w:bottom w:val="none" w:sz="0" w:space="0"/>
        <w:right w:val="none" w:sz="0" w:space="0"/>
      </w:pgBorders>
      <w:pgNumType w:fmt="numberInDash"/>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0" distR="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
                            <w:rPr>
                              <w:rStyle w:val="11"/>
                            </w:rPr>
                          </w:pPr>
                          <w:r>
                            <w:rPr>
                              <w:rStyle w:val="11"/>
                              <w:rFonts w:hint="eastAsia" w:ascii="仿宋_GB2312" w:hAnsi="仿宋_GB2312" w:eastAsia="仿宋_GB2312" w:cs="仿宋_GB2312"/>
                              <w:sz w:val="28"/>
                              <w:szCs w:val="28"/>
                            </w:rPr>
                            <w:fldChar w:fldCharType="begin"/>
                          </w:r>
                          <w:r>
                            <w:rPr>
                              <w:rStyle w:val="11"/>
                              <w:rFonts w:hint="eastAsia" w:ascii="仿宋_GB2312" w:hAnsi="仿宋_GB2312" w:eastAsia="仿宋_GB2312" w:cs="仿宋_GB2312"/>
                              <w:sz w:val="28"/>
                              <w:szCs w:val="28"/>
                            </w:rPr>
                            <w:instrText xml:space="preserve">PAGE  </w:instrText>
                          </w:r>
                          <w:r>
                            <w:rPr>
                              <w:rStyle w:val="11"/>
                              <w:rFonts w:hint="eastAsia" w:ascii="仿宋_GB2312" w:hAnsi="仿宋_GB2312" w:eastAsia="仿宋_GB2312" w:cs="仿宋_GB2312"/>
                              <w:sz w:val="28"/>
                              <w:szCs w:val="28"/>
                            </w:rPr>
                            <w:fldChar w:fldCharType="separate"/>
                          </w:r>
                          <w:r>
                            <w:rPr>
                              <w:rStyle w:val="11"/>
                              <w:rFonts w:hint="eastAsia" w:ascii="仿宋_GB2312" w:hAnsi="仿宋_GB2312" w:eastAsia="仿宋_GB2312" w:cs="仿宋_GB2312"/>
                              <w:sz w:val="28"/>
                              <w:szCs w:val="28"/>
                            </w:rPr>
                            <w:t>1</w:t>
                          </w:r>
                          <w:r>
                            <w:rPr>
                              <w:rStyle w:val="11"/>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sZ3ELcMBAACHAwAADgAAAAAAAAABACAAAAAfAQAAZHJzL2Uyb0RvYy54bWxQ&#10;SwUGAAAAAAYABgBZAQAAVAUAAAAA&#10;">
              <v:fill on="f" focussize="0,0"/>
              <v:stroke on="f"/>
              <v:imagedata o:title=""/>
              <o:lock v:ext="edit" aspectratio="f"/>
              <v:textbox inset="0mm,0mm,0mm,0mm" style="mso-fit-shape-to-text:t;">
                <w:txbxContent>
                  <w:p>
                    <w:pPr>
                      <w:pStyle w:val="2"/>
                      <w:rPr>
                        <w:rStyle w:val="11"/>
                      </w:rPr>
                    </w:pPr>
                    <w:r>
                      <w:rPr>
                        <w:rStyle w:val="11"/>
                        <w:rFonts w:hint="eastAsia" w:ascii="仿宋_GB2312" w:hAnsi="仿宋_GB2312" w:eastAsia="仿宋_GB2312" w:cs="仿宋_GB2312"/>
                        <w:sz w:val="28"/>
                        <w:szCs w:val="28"/>
                      </w:rPr>
                      <w:fldChar w:fldCharType="begin"/>
                    </w:r>
                    <w:r>
                      <w:rPr>
                        <w:rStyle w:val="11"/>
                        <w:rFonts w:hint="eastAsia" w:ascii="仿宋_GB2312" w:hAnsi="仿宋_GB2312" w:eastAsia="仿宋_GB2312" w:cs="仿宋_GB2312"/>
                        <w:sz w:val="28"/>
                        <w:szCs w:val="28"/>
                      </w:rPr>
                      <w:instrText xml:space="preserve">PAGE  </w:instrText>
                    </w:r>
                    <w:r>
                      <w:rPr>
                        <w:rStyle w:val="11"/>
                        <w:rFonts w:hint="eastAsia" w:ascii="仿宋_GB2312" w:hAnsi="仿宋_GB2312" w:eastAsia="仿宋_GB2312" w:cs="仿宋_GB2312"/>
                        <w:sz w:val="28"/>
                        <w:szCs w:val="28"/>
                      </w:rPr>
                      <w:fldChar w:fldCharType="separate"/>
                    </w:r>
                    <w:r>
                      <w:rPr>
                        <w:rStyle w:val="11"/>
                        <w:rFonts w:hint="eastAsia" w:ascii="仿宋_GB2312" w:hAnsi="仿宋_GB2312" w:eastAsia="仿宋_GB2312" w:cs="仿宋_GB2312"/>
                        <w:sz w:val="28"/>
                        <w:szCs w:val="28"/>
                      </w:rPr>
                      <w:t>1</w:t>
                    </w:r>
                    <w:r>
                      <w:rPr>
                        <w:rStyle w:val="11"/>
                        <w:rFonts w:hint="eastAsia" w:ascii="仿宋_GB2312" w:hAnsi="仿宋_GB2312" w:eastAsia="仿宋_GB2312" w:cs="仿宋_GB2312"/>
                        <w:sz w:val="28"/>
                        <w:szCs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9303C"/>
    <w:rsid w:val="046262D1"/>
    <w:rsid w:val="080B095A"/>
    <w:rsid w:val="08300B84"/>
    <w:rsid w:val="0ACA5E4E"/>
    <w:rsid w:val="140312EE"/>
    <w:rsid w:val="15983E98"/>
    <w:rsid w:val="183169D0"/>
    <w:rsid w:val="27C70A63"/>
    <w:rsid w:val="2A806B1D"/>
    <w:rsid w:val="2AF339E2"/>
    <w:rsid w:val="2E9048E3"/>
    <w:rsid w:val="2EAE233A"/>
    <w:rsid w:val="304944C6"/>
    <w:rsid w:val="32E26388"/>
    <w:rsid w:val="334E711F"/>
    <w:rsid w:val="335E126D"/>
    <w:rsid w:val="358E1B26"/>
    <w:rsid w:val="359C797C"/>
    <w:rsid w:val="39303F18"/>
    <w:rsid w:val="3AB36885"/>
    <w:rsid w:val="3F1A7416"/>
    <w:rsid w:val="3F231B62"/>
    <w:rsid w:val="45063D1E"/>
    <w:rsid w:val="45356817"/>
    <w:rsid w:val="45C636CD"/>
    <w:rsid w:val="47143EB5"/>
    <w:rsid w:val="484C27D9"/>
    <w:rsid w:val="485E02CF"/>
    <w:rsid w:val="4CA30E83"/>
    <w:rsid w:val="53715767"/>
    <w:rsid w:val="55B6247F"/>
    <w:rsid w:val="5B974615"/>
    <w:rsid w:val="630C6554"/>
    <w:rsid w:val="64FD37C0"/>
    <w:rsid w:val="65432969"/>
    <w:rsid w:val="65E03CC4"/>
    <w:rsid w:val="6898789C"/>
    <w:rsid w:val="6AF86B59"/>
    <w:rsid w:val="6E3579E5"/>
    <w:rsid w:val="6FA06929"/>
    <w:rsid w:val="76DA0CF1"/>
    <w:rsid w:val="78952870"/>
    <w:rsid w:val="78A218E7"/>
    <w:rsid w:val="7A615A4D"/>
    <w:rsid w:val="7DB11102"/>
    <w:rsid w:val="7E484604"/>
    <w:rsid w:val="7FBF36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99"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99" w:semiHidden="0" w:name="HTML Acronym"/>
    <w:lsdException w:unhideWhenUsed="0" w:uiPriority="0"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nhideWhenUsed="0" w:uiPriority="0" w:semiHidden="0" w:name="HTML Preformatted"/>
    <w:lsdException w:qFormat="1" w:unhideWhenUsed="0" w:uiPriority="99" w:semiHidden="0" w:name="HTML Sample"/>
    <w:lsdException w:unhideWhenUsed="0" w:uiPriority="0" w:semiHidden="0" w:name="HTML Typewriter"/>
    <w:lsdException w:qFormat="1" w:unhideWhenUsed="0" w:uiPriority="99"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qFormat/>
    <w:uiPriority w:val="99"/>
  </w:style>
  <w:style w:type="table" w:default="1" w:styleId="7">
    <w:name w:val="Normal Table"/>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23"/>
    <w:qFormat/>
    <w:uiPriority w:val="99"/>
    <w:pPr>
      <w:tabs>
        <w:tab w:val="center" w:pos="4153"/>
        <w:tab w:val="right" w:pos="8306"/>
      </w:tabs>
      <w:snapToGrid w:val="0"/>
      <w:jc w:val="left"/>
    </w:pPr>
    <w:rPr>
      <w:sz w:val="18"/>
      <w:szCs w:val="18"/>
    </w:rPr>
  </w:style>
  <w:style w:type="paragraph" w:styleId="3">
    <w:name w:val="Body Text"/>
    <w:basedOn w:val="1"/>
    <w:qFormat/>
    <w:uiPriority w:val="99"/>
    <w:pPr>
      <w:jc w:val="center"/>
    </w:pPr>
    <w:rPr>
      <w:rFonts w:ascii="Times New Roman" w:hAnsi="Times New Roman"/>
      <w:b/>
      <w:bCs/>
      <w:color w:val="000000"/>
    </w:rPr>
  </w:style>
  <w:style w:type="paragraph" w:styleId="4">
    <w:name w:val="Body Text Indent"/>
    <w:basedOn w:val="1"/>
    <w:link w:val="22"/>
    <w:qFormat/>
    <w:uiPriority w:val="99"/>
    <w:pPr>
      <w:spacing w:after="120"/>
      <w:ind w:left="420" w:leftChars="200"/>
    </w:pPr>
  </w:style>
  <w:style w:type="paragraph" w:styleId="5">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page number"/>
    <w:basedOn w:val="9"/>
    <w:qFormat/>
    <w:uiPriority w:val="99"/>
    <w:rPr>
      <w:rFonts w:cs="Times New Roman"/>
    </w:rPr>
  </w:style>
  <w:style w:type="character" w:styleId="12">
    <w:name w:val="FollowedHyperlink"/>
    <w:basedOn w:val="9"/>
    <w:qFormat/>
    <w:uiPriority w:val="99"/>
    <w:rPr>
      <w:color w:val="333333"/>
      <w:u w:val="none"/>
    </w:rPr>
  </w:style>
  <w:style w:type="character" w:styleId="13">
    <w:name w:val="Emphasis"/>
    <w:basedOn w:val="9"/>
    <w:qFormat/>
    <w:uiPriority w:val="0"/>
  </w:style>
  <w:style w:type="character" w:styleId="14">
    <w:name w:val="HTML Definition"/>
    <w:basedOn w:val="9"/>
    <w:qFormat/>
    <w:uiPriority w:val="99"/>
  </w:style>
  <w:style w:type="character" w:styleId="15">
    <w:name w:val="HTML Acronym"/>
    <w:basedOn w:val="9"/>
    <w:qFormat/>
    <w:uiPriority w:val="99"/>
  </w:style>
  <w:style w:type="character" w:styleId="16">
    <w:name w:val="HTML Variable"/>
    <w:basedOn w:val="9"/>
    <w:qFormat/>
    <w:uiPriority w:val="99"/>
  </w:style>
  <w:style w:type="character" w:styleId="17">
    <w:name w:val="Hyperlink"/>
    <w:basedOn w:val="9"/>
    <w:qFormat/>
    <w:uiPriority w:val="99"/>
    <w:rPr>
      <w:color w:val="333333"/>
      <w:u w:val="none"/>
    </w:rPr>
  </w:style>
  <w:style w:type="character" w:styleId="18">
    <w:name w:val="HTML Code"/>
    <w:basedOn w:val="9"/>
    <w:qFormat/>
    <w:uiPriority w:val="99"/>
    <w:rPr>
      <w:rFonts w:hint="default" w:ascii="Consolas" w:hAnsi="Consolas" w:eastAsia="Consolas" w:cs="Consolas"/>
      <w:color w:val="C7254E"/>
      <w:sz w:val="21"/>
      <w:szCs w:val="21"/>
      <w:shd w:val="clear" w:color="auto" w:fill="F9F2F4"/>
    </w:rPr>
  </w:style>
  <w:style w:type="character" w:styleId="19">
    <w:name w:val="HTML Cite"/>
    <w:basedOn w:val="9"/>
    <w:qFormat/>
    <w:uiPriority w:val="99"/>
  </w:style>
  <w:style w:type="character" w:styleId="20">
    <w:name w:val="HTML Keyboard"/>
    <w:basedOn w:val="9"/>
    <w:qFormat/>
    <w:uiPriority w:val="99"/>
    <w:rPr>
      <w:rFonts w:ascii="Consolas" w:hAnsi="Consolas" w:eastAsia="Consolas" w:cs="Consolas"/>
      <w:color w:val="FFFFFF"/>
      <w:sz w:val="21"/>
      <w:szCs w:val="21"/>
      <w:shd w:val="clear" w:color="auto" w:fill="333333"/>
    </w:rPr>
  </w:style>
  <w:style w:type="character" w:styleId="21">
    <w:name w:val="HTML Sample"/>
    <w:basedOn w:val="9"/>
    <w:qFormat/>
    <w:uiPriority w:val="99"/>
    <w:rPr>
      <w:rFonts w:hint="default" w:ascii="Consolas" w:hAnsi="Consolas" w:eastAsia="Consolas" w:cs="Consolas"/>
      <w:sz w:val="21"/>
      <w:szCs w:val="21"/>
    </w:rPr>
  </w:style>
  <w:style w:type="character" w:customStyle="1" w:styleId="22">
    <w:name w:val="Body Text Indent Char"/>
    <w:basedOn w:val="9"/>
    <w:link w:val="4"/>
    <w:qFormat/>
    <w:uiPriority w:val="99"/>
    <w:rPr>
      <w:rFonts w:ascii="Calibri" w:hAnsi="Calibri" w:cs="Times New Roman"/>
      <w:sz w:val="24"/>
      <w:szCs w:val="24"/>
    </w:rPr>
  </w:style>
  <w:style w:type="character" w:customStyle="1" w:styleId="23">
    <w:name w:val="Footer Char_821d2fa2-88ec-4a7e-9e49-f6d5695446aa"/>
    <w:basedOn w:val="9"/>
    <w:link w:val="2"/>
    <w:qFormat/>
    <w:uiPriority w:val="99"/>
    <w:rPr>
      <w:rFonts w:ascii="Calibri" w:hAnsi="Calibri" w:cs="Times New Roman"/>
      <w:sz w:val="18"/>
      <w:szCs w:val="18"/>
    </w:rPr>
  </w:style>
  <w:style w:type="character" w:customStyle="1" w:styleId="24">
    <w:name w:val="Header Char_fef408b7-b6cd-41c0-8d44-81a113ba1779"/>
    <w:basedOn w:val="9"/>
    <w:link w:val="5"/>
    <w:qFormat/>
    <w:uiPriority w:val="99"/>
    <w:rPr>
      <w:rFonts w:ascii="Calibri" w:hAnsi="Calibri" w:cs="Times New Roman"/>
      <w:sz w:val="18"/>
      <w:szCs w:val="18"/>
    </w:rPr>
  </w:style>
  <w:style w:type="paragraph" w:customStyle="1" w:styleId="25">
    <w:name w:val="普通 (Web)"/>
    <w:basedOn w:val="1"/>
    <w:qFormat/>
    <w:uiPriority w:val="99"/>
    <w:pPr>
      <w:widowControl/>
      <w:spacing w:before="100" w:beforeAutospacing="1" w:after="100" w:afterAutospacing="1"/>
      <w:jc w:val="left"/>
    </w:pPr>
    <w:rPr>
      <w:rFonts w:ascii="宋体" w:hAnsi="宋体"/>
      <w:color w:val="000000"/>
      <w:kern w:val="0"/>
      <w:sz w:val="24"/>
      <w:szCs w:val="20"/>
    </w:rPr>
  </w:style>
  <w:style w:type="character" w:customStyle="1" w:styleId="26">
    <w:name w:val="hover43"/>
    <w:basedOn w:val="9"/>
    <w:qFormat/>
    <w:uiPriority w:val="0"/>
    <w:rPr>
      <w:color w:val="005DB5"/>
      <w:u w:val="none"/>
      <w:bdr w:val="single" w:color="005DB5" w:sz="4" w:space="0"/>
    </w:rPr>
  </w:style>
  <w:style w:type="character" w:customStyle="1" w:styleId="27">
    <w:name w:val="layui-this"/>
    <w:basedOn w:val="9"/>
    <w:qFormat/>
    <w:uiPriority w:val="0"/>
    <w:rPr>
      <w:bdr w:val="single" w:color="EEEEEE" w:sz="4" w:space="0"/>
      <w:shd w:val="clear" w:color="auto" w:fill="FFFFFF"/>
    </w:rPr>
  </w:style>
  <w:style w:type="character" w:customStyle="1" w:styleId="28">
    <w:name w:val="first-child"/>
    <w:basedOn w:val="9"/>
    <w:qFormat/>
    <w:uiPriority w:val="0"/>
  </w:style>
  <w:style w:type="character" w:customStyle="1" w:styleId="29">
    <w:name w:val="bsharetext"/>
    <w:basedOn w:val="9"/>
    <w:qFormat/>
    <w:uiPriority w:val="0"/>
  </w:style>
  <w:style w:type="character" w:customStyle="1" w:styleId="30">
    <w:name w:val="layui-layer-tabnow"/>
    <w:basedOn w:val="9"/>
    <w:qFormat/>
    <w:uiPriority w:val="0"/>
    <w:rPr>
      <w:bdr w:val="single" w:color="CCCCCC" w:sz="4" w:space="0"/>
      <w:shd w:val="clear" w:color="auto" w:fill="FFFFFF"/>
    </w:rPr>
  </w:style>
  <w:style w:type="character" w:customStyle="1" w:styleId="31">
    <w:name w:val="dot"/>
    <w:basedOn w:val="9"/>
    <w:qFormat/>
    <w:uiPriority w:val="0"/>
  </w:style>
  <w:style w:type="character" w:customStyle="1" w:styleId="32">
    <w:name w:val="time"/>
    <w:basedOn w:val="9"/>
    <w:qFormat/>
    <w:uiPriority w:val="0"/>
    <w:rPr>
      <w:color w:val="999999"/>
    </w:rPr>
  </w:style>
  <w:style w:type="character" w:customStyle="1" w:styleId="33">
    <w:name w:val="font71"/>
    <w:basedOn w:val="9"/>
    <w:qFormat/>
    <w:uiPriority w:val="99"/>
    <w:rPr>
      <w:rFonts w:ascii="宋体" w:hAnsi="宋体" w:eastAsia="宋体" w:cs="Times New Roman"/>
      <w:color w:val="FF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Pages>
  <Words>10453</Words>
  <Characters>10640</Characters>
  <Paragraphs>1390</Paragraphs>
  <TotalTime>15</TotalTime>
  <ScaleCrop>false</ScaleCrop>
  <LinksUpToDate>false</LinksUpToDate>
  <CharactersWithSpaces>12469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愿化身石桥</cp:lastModifiedBy>
  <cp:lastPrinted>2021-02-19T03:01:00Z</cp:lastPrinted>
  <dcterms:modified xsi:type="dcterms:W3CDTF">2021-09-03T00:54:19Z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KSOSaveFontToCloudKey">
    <vt:lpwstr>21635514_btnclosed</vt:lpwstr>
  </property>
  <property fmtid="{D5CDD505-2E9C-101B-9397-08002B2CF9AE}" pid="4" name="ICV">
    <vt:lpwstr>EC3CE9E8D1FC4ECC8EE0EE0A488D63D2</vt:lpwstr>
  </property>
</Properties>
</file>