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7220" w:type="dxa"/>
        <w:tblInd w:w="96" w:type="dxa"/>
        <w:tblLayout w:type="autofit"/>
        <w:tblCellMar>
          <w:top w:w="0" w:type="dxa"/>
          <w:left w:w="108" w:type="dxa"/>
          <w:bottom w:w="0" w:type="dxa"/>
          <w:right w:w="108" w:type="dxa"/>
        </w:tblCellMar>
      </w:tblPr>
      <w:tblGrid>
        <w:gridCol w:w="883"/>
        <w:gridCol w:w="1343"/>
        <w:gridCol w:w="697"/>
        <w:gridCol w:w="3706"/>
        <w:gridCol w:w="3910"/>
        <w:gridCol w:w="3757"/>
        <w:gridCol w:w="2924"/>
      </w:tblGrid>
      <w:tr>
        <w:trPr>
          <w:trHeight w:val="408" w:hRule="atLeast"/>
        </w:trPr>
        <w:tc>
          <w:tcPr>
            <w:tcW w:w="1964" w:type="dxa"/>
            <w:gridSpan w:val="2"/>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附件2</w:t>
            </w:r>
          </w:p>
        </w:tc>
        <w:tc>
          <w:tcPr>
            <w:tcW w:w="614" w:type="dxa"/>
            <w:tcBorders>
              <w:top w:val="nil"/>
              <w:left w:val="nil"/>
              <w:bottom w:val="nil"/>
              <w:right w:val="nil"/>
            </w:tcBorders>
            <w:shd w:val="clear" w:color="auto" w:fill="auto"/>
            <w:vAlign w:val="center"/>
          </w:tcPr>
          <w:p>
            <w:pPr>
              <w:widowControl/>
              <w:jc w:val="left"/>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0" w:hRule="atLeast"/>
        </w:trPr>
        <w:tc>
          <w:tcPr>
            <w:tcW w:w="15193" w:type="dxa"/>
            <w:gridSpan w:val="7"/>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湖北省实行政府定价的涉企收费标准清单</w:t>
            </w:r>
            <w:bookmarkEnd w:id="0"/>
          </w:p>
        </w:tc>
      </w:tr>
      <w:tr>
        <w:tblPrEx>
          <w:tblCellMar>
            <w:top w:w="0" w:type="dxa"/>
            <w:left w:w="108" w:type="dxa"/>
            <w:bottom w:w="0" w:type="dxa"/>
            <w:right w:w="108" w:type="dxa"/>
          </w:tblCellMar>
        </w:tblPrEx>
        <w:trPr>
          <w:trHeight w:val="700" w:hRule="atLeast"/>
        </w:trPr>
        <w:tc>
          <w:tcPr>
            <w:tcW w:w="15193" w:type="dxa"/>
            <w:gridSpan w:val="7"/>
            <w:tcBorders>
              <w:top w:val="nil"/>
              <w:left w:val="nil"/>
              <w:bottom w:val="single" w:color="000000" w:sz="4" w:space="0"/>
              <w:right w:val="nil"/>
            </w:tcBorders>
            <w:shd w:val="clear" w:color="auto" w:fill="auto"/>
            <w:vAlign w:val="center"/>
          </w:tcPr>
          <w:p>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一、涉企行政事业性收费标准清单</w:t>
            </w:r>
          </w:p>
        </w:tc>
      </w:tr>
      <w:tr>
        <w:tblPrEx>
          <w:tblCellMar>
            <w:top w:w="0" w:type="dxa"/>
            <w:left w:w="108" w:type="dxa"/>
            <w:bottom w:w="0" w:type="dxa"/>
            <w:right w:w="108" w:type="dxa"/>
          </w:tblCellMar>
        </w:tblPrEx>
        <w:trPr>
          <w:trHeight w:val="7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政策依据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公安部门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证照费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发改价格〔2004〕2230号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一、机动车号牌工本费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发改价格〔2004〕2831号，鄂价费〔2016〕99号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（一）号牌(含临时)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汽车反光号牌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挂车反光号牌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三轮汽车、低速货车号牌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摩托车反光号牌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25元/副</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机动车临时号牌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（二）号牌专用固封装置</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单独补发号牌专用固封装置1元/个</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（三）号牌架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铁质及同类产品5元/只（含安装费）；铝合金及同类产品10元/只（含安装费）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二、机动车行驶证、登记证、驾驶证工本费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发改价格〔2004〕2831号，鄂价费〔2016〕99号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机动车行驶证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2元/本</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机动车登记证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4元/证</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驾驶证工本费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2元/证</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三、临时入境机动车号牌和行驶证、临时机动车驾驶许可工本费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发改价格〔2008〕1575号，鄂价费〔2016〕99号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临时入境机动车号牌和行驶证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7.5元/本</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临时机动车驾驶许可工本费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5元/本</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自然资源部门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土地复垦费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省政府378号令</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土地闲置费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向依法取得国有建设用地使用权但未按规定动工建设满一年未满两年而造成土地闲置的单位或个人征收的费用，征收标准为土地价款的百分之20%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《湖北省土地管理实施办法》 《湖北省土地闲置征收管理暂行办法》（鄂土资规〔2015〕1号)，财税〔2014〕77号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不动产登记费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住宅80元/件，非住宅550元/件（其中，车库、车位、储藏室80元/件）；证书工本费10元/件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发改价格规〔2016〕2559号，鄂价工服〔2017〕7号,财税〔2019〕45号,财税〔2019〕53号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耕地开垦费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《湖北省土地管理实施办法》，财税〔2014〕77号，财综〔2014〕7号,财综〔2016〕36号,鄂政办发〔2017〕40号</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使用基本农田保护区耕地的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为土地补偿费总额的2倍</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使用其他耕地的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为土地补偿费总额的1倍</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住房城乡建设部门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污水处理费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授权市(州)、县人民政府</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发改价格〔2015〕119号，鄂价环资〔2015〕70号,鄂价环资〔2017〕154号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城市道路占用、挖掘修复费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建城〔1993〕410号，鄂建〔1994〕57号，鄂建〔1996〕324号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一、占用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经营类棚亭</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中心区0·60元/日·平方米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边缘区0·30元/日·平方米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维修类棚亭</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经营摊点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维修摊点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报刊、电话棚亭</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堆物堆料、基建施工</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机动车停车场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非机动车停车场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中心区0·10元/日·平方米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边缘区0·05元/日·平方米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广告牌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二、挖掘修复</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水泥路面（按整板计算）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328元/平方米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沥青路面（按实际开挖宽度两边各加25CM计算）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砂石路面</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土路面（含规划路用地）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条（料）石路面</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水泥方砖人行道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现浇人行道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彩色方砖人行道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锁链砖人行道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站石、卧石</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120元/米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护坡</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外运多余（或运输回填）土方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淤塞各种管道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130元/米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园形砖砌检查井</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2162元/座</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矩形砖砌检查井</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6333元/座</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砖砌进水井</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812元/座</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铸铁检查井盖、座</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725元/套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铸铁进水井盖、座</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324元/套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钢筋混凝土检查井盖、座</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Ø300-500mm排水管道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687元/节</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Ø600-900mm排水管道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2346元/节</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Ø1000-1350mm排水管道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3242/节</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Ø1350mm以上排水管道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7534/米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砖、石砌方渠</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3973/米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明沟、渠道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路牌</w:t>
            </w:r>
          </w:p>
        </w:tc>
        <w:tc>
          <w:tcPr>
            <w:tcW w:w="345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1000元/块</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超重车辆补偿费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1000元/公里</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12CM厚改性沥青面层加原水泥砼路面（原水泥砼按鄂建</w:t>
            </w:r>
            <w:r>
              <w:rPr>
                <w:rFonts w:ascii="仿宋_GB2312" w:hAnsi="宋体" w:eastAsia="仿宋_GB2312" w:cs="宋体"/>
                <w:color w:val="000000"/>
                <w:kern w:val="0"/>
                <w:sz w:val="20"/>
              </w:rPr>
              <w:t>〔</w:t>
            </w:r>
            <w:r>
              <w:rPr>
                <w:rFonts w:ascii="宋体" w:hAnsi="宋体" w:eastAsia="宋体" w:cs="宋体"/>
                <w:color w:val="000000"/>
                <w:kern w:val="0"/>
                <w:sz w:val="20"/>
              </w:rPr>
              <w:t>1996</w:t>
            </w:r>
            <w:r>
              <w:rPr>
                <w:rFonts w:ascii="仿宋_GB2312" w:hAnsi="宋体" w:eastAsia="仿宋_GB2312" w:cs="宋体"/>
                <w:color w:val="000000"/>
                <w:kern w:val="0"/>
                <w:sz w:val="20"/>
              </w:rPr>
              <w:t>〕</w:t>
            </w:r>
            <w:r>
              <w:rPr>
                <w:rFonts w:ascii="宋体" w:hAnsi="宋体" w:eastAsia="宋体" w:cs="宋体"/>
                <w:color w:val="000000"/>
                <w:kern w:val="0"/>
                <w:sz w:val="20"/>
              </w:rPr>
              <w:t>324号文执行）</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867元/平方米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花岗岩人行道（按整块计算）</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627元/平方米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花岗岩站石</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313元/米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交通运输部门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车辆通行费(限于政府还贷)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交公路明电〔2020〕62号、鄂政发〔2020〕6号、鄂交发〔2021〕6号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一、客车</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一类客车：共5档，分别是0.4、0.5、0.55、0.64、0.76元/车公里。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二类客车：共5档，分别是0.6、0.75、0.825、0.96、1.14元/车公里。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三类客车：共5档，分别是0.8、1、1.1、1.28、1.52元/车公里。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四类客车：共5档，分别是1、1.25、1.375、1.6、1.9/车公里。</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二、货车</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一类货车：共三档，分别是0.4、0.5元、0.6元/车公里。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二类货车：共三档，分别是0.74、0.93、1.1/车公里。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三类货车：共三档，分别是1.21、1.53、1.79/车公里。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四类货车：共三档，分别是1.76、2.2、2.64/车公里。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五类货车：共三档，分别是2.05、2.54、3.1/车公里。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六类货车：共三档，分别是2.34、2.87、3.47/车公里。</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工业和      信息化部门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无线电频率占用费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发改价格〔2013〕2396号，发改价格〔2011〕749号，发改价格〔2003〕2300号，计价费〔1998〕218号，鄂价费〔2006〕24号，发改价格〔2017〕1186号、发改价格〔2018〕601号，发改价格〔2019〕914号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一、蜂窝公众通信网络频率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发改价格〔2013〕2396号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(一)GSM、CDMAM网络频率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900MHz频段(含800MHzCDMA频段）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1700万元/年·兆赫</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1800MHZ频段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1400万元/年·兆赫</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(二)非全国网使用的频率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900MHz频段(含800MHzCDMA频段）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170万元/省·年·兆赫</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1800MHZ频段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140万元/省·年·兆赫</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二、第三代公众移动通信网络频率占用费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发改价格〔2011〕749号，发改价格〔2017〕1186号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960MHz以下</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160万元/省·年；16万元/地市·年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960MHz-2300MHz</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140万元/省·年；14万元/地市·年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2300MHz-2690MHz</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80万元/省·年；8万元/地市·年</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三、集群无线调度系统</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计价费〔1998〕218号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全省范围使用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四、无线寻呼系统</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200万元/频点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全省范围使用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20万元/频点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市、州范围使用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4万元/频点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五、无绳电话系统</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150元/基站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六、电视台、广播电台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（一）电视台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10万元/套节目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县级台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（二）广播电台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县级台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100元/套节目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七、船舶电台(制式电台)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1600总吨位以上的船舶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2000元/艘</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1600总吨位以下的船舶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1000元/艘</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功率≥20马力的渔船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100元/艘</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八、航空电台(制式电台)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固定翼飞机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27吨以上</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3000元/架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5.7吨至27吨(含)</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5.7吨(含)以下</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旋翼飞机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九、除以上栏目外1000MHZ以下的无线电台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固定电台(含陆地电台)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1000元/频点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移动电台(含无中心电台)</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十、微波站(发射)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工作频率10GHz以下 </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40元/站·兆赫(发射）</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工作频率10GHZ以上</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20元/站·兆赫（发射）</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有线电视传输(MMDS)</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600元/站·兆赫</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十一、地球站(发射)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250元/站·兆赫（发射）</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十二、空间电台(发射)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500元/兆赫（发射）</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十三、无线电台（站）频率占用费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发改价格〔2003〕2300号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1.8GHZ—1.9GHZ频段(FDD、TDD方式)</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150元/基站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450MHZ</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500元/频点·基站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十四、扩频系统2.4GHZ、5.8GHZ频段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40元/MH2.基站                            (按核准带宽收，                            不足1MHZ的按1MHZ收)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十五、无线数据频段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800元/频点·基站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电信网码号资源占用费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一、固定电话网码号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发改价格〔2017〕1186号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600元/年·局号·本地网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（一）短号码</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3位号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4位号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（二）5位号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跨省使用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省内使用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（三）6位号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跨省使用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省内使用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0·24万元/年·号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二、移动通信网码号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600万元/年·号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水利部门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水资源费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价费字〔1992〕181号，发改价格〔2009〕1779号，发改价格〔2013〕29号，发改价格〔2014〕1959号，鄂价费〔2009〕168号,鄂价环资规〔2013〕186号，省政府令360号，省政府令387号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一、地表水(含取用暗河河水)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工业生产取用水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0.15元/立方米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生活和自来水厂取用水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水力发电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按实际发电量每千瓦时0.005元收取</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开式(贯流式)火力发电冷却用水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按实际发电量每千瓦时0.003元收取</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闭式火力发电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跨流域调水及其他取用水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0.20元/立方米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二、地下水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工业生产取用水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0.20元/立方米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生活和自来水厂取用水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0.10元/立方米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其他取用水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0.25元/立方米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三、超计划或者超定额取水的，对超计划或者超定额部分累进收取水资源费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超计划或者定额在30%以下(含30%)，其超量部分收费标准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按规定水资源费标准的2倍收费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超计划或者定额在30%—50%(含50%)，其超量部分收费标准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按规定水资源费标准的3倍收费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超计划或者定额在50%以上的，其超量部分收费标准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按规定水资源费标准的5倍收费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水土保持补偿费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见文鄂价费〔2016〕99号，发改价格〔2017〕1186号，鄂价环资〔2017〕93号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鄂价费〔2016〕99号，发改价格〔2017〕1186号，鄂价环资〔2017〕93号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农业农村部门</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渔业资源增殖保护费</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财税〔2014〕101号</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八</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林业和草原部门</w:t>
            </w:r>
          </w:p>
        </w:tc>
        <w:tc>
          <w:tcPr>
            <w:tcW w:w="61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草原植被恢复费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发改价格〔2010〕1235号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九</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人防部门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防空地下室易地建设费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计价格〔2000〕474号，鄂价费规〔2013〕80号,财税〔2019〕53号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一、武汉市</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武汉市中心城区及东西湖区、武汉经济技术开发区、武汉东湖新技术开发区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二、其他地区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宜昌市、襄阳市、黄石市、十堰市、荆州市、荆门市、鄂州市、孝感市、黄冈市、咸宁市、随州市、恩施市</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三、中心城区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四、其他地区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五、其他人防重点城市(县、市、区)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法院</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诉讼费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国务院令第481号，鄂价费〔2008〕5号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一、案件受理费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（一）财产案件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不超过1万元的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超过1万元至10万元的部分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按2.5%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超过10万元至20万元的部分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按2%</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超过20万元至50万元的部分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超过50万元至100万元的部分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超过100万元至200万元的部分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按0.9%</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超过200万元至500万元的部分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按0.8%</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超过500万元至1000万元的部分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按0.7%</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超过1000万元至2000万元的部分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按0.6%</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（二）非财产案件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离婚案件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侵害姓名权、名称权、肖像权、名誉权、荣誉权、专利权、著作权、商标权的案件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其它非财产案件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（三）知识产权民事案件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没有争议金额或价额的，1000元/件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（四）劳动争议案件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（五）行政案件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商标、专利、海事行政案件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其它行政案件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（六）当事人提出案件管辖权异议，异议不成立的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国务院令第481号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（一）申请执行的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没有执行金额或价额的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50元至500元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执行金额或价额不超过1万元的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超过1万元至50万元的部分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超过50万元至500万元的部分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超过500万元至1000万元的部分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（二）申请保全措施的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不满1000元或不涉及财产数额的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超过1000元至10万元的部分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超过10万元的部分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（三）依法申请支付令的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比照财产案件受理费标准的1/3交纳</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（四）依法申请公示催告的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（五）申请撤销仲裁裁决或认定仲裁协议效力的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（六）破产案件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依据破产财产总额计算，按财产案件受理费标准减半交纳，但最高不超过30万元。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（七）海事案件</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申请设立海事赔偿责任限制基金的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1000元至1万元/件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申请海事强制令的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1000元至5000元/件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申请船舶优先权催告的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1000元至5000元/件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申请海事债权登记的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申请共同海损理算的</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民航部门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3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航空业务权补偿费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向以营利为目的从事外国至中国或中国至外国的客、货包机运输的外国航空公司收取的航空业务权补偿费，由中国民用航空局根据国际通行作法制定收费标准</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发改价格〔2011〕3214号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适航审查费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发改价格〔2011〕3214号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一、型号合格审查费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（一）航空器（包括定翼机、旋翼机、气球和飞艇等）</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（基本费率+每公斤费率*最大起飞全重）*人数*天数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（二）发动机</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〔（基本费率+每公斤(千瓦）费率*最大推力（功率）〕*人数*天数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（三）螺旋桨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（基本费率+每千瓦费率*最大功率）*人数*天数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（四）材料、零部件、机载设备、航化产品、航空油料或委托单位代表合格审查费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二、型号更改审查费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三、生产许可审查费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（一）航空器、发动机和螺旋桨生产许可审查费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（二）材料、零部、机载设备和航空油料生产许可审查费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四、适航检查费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（一）初始适航检查费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1.航空器、发动机、螺旋桨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2.材料、零件和机载设备</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150元/人元/人天*人数*天数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（二）持续适航检查费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五、许飞行审查费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六、维修许可审查费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七、国际合作审查费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对外国当局委托的审查，按照符合国际惯例和国际对等原则收取国际合作审查费，具体收费标准由中国民用航空局制定</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十二</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非免疫规划疫苗储存运输费</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武汉市每支7元,其它市州每支9元</w:t>
            </w:r>
          </w:p>
        </w:tc>
        <w:tc>
          <w:tcPr>
            <w:tcW w:w="3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《疫苗管理法》，财税〔2020〕17号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鄂发改价调〔2020〕409号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十三</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药品监管部门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我省已暂停收费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财税〔2015〕2号，发改价格〔2015〕1006号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医疗器械产品注册费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我省已暂停收费</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财税〔2015〕2号，发改价格〔2015〕1006号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十四</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知识产权部门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商标注册收费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发改价格〔2013〕1494号，发改价格〔2015〕2136号,财税〔2017〕20号，发改价格〔2019〕914号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一、受理商标注册费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二、补发商标注册证费（含刊登遗失声明费用）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三、受理转让注册商标费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四、受理商标续展注册费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五、受理商标注册延迟费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六、受理商标评审费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七、变更费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八、出具商标证明费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九、受理集体商标注册费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十、受理证明商标注册费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十一、商标异议费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十二、撤销商标费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十三、商标使用许可合同备案费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23</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专利收费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发改价格〔2015〕2136号，发改价格〔2017〕270号，财税〔2018〕37号，财税〔2019〕45号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一、专利收费（国内部分）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（一）申请费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发明专利900元，实用新型专利500元，外观设计专利500元。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（二）申请附加费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权利要求附加费从第11项起每项加收150元，说明书附加费从第31页起每页加收50元，从301页起每页加收100元。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（三）优先权要求费（每项）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（四）发明专利申请实质审查费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（五）复审费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发明专利1000元，实用新型专利300元，外观设计专利300元。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（六）年费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1.发明专利</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4-6年（每年)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7-9年（每年)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10-12年（每年）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13-15年（每年)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16-20（每年)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2.实用新型专利、外观设计专利</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4-5年（每年)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6-8年（每年)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9-10年（每年)</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（七）年费滞纳金</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每超过规定的缴费时间1个月，加收当年全额年费的5%</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（八）恢复权利申求费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（九）延长期限请求费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第一次延长期限请求费（每月）300元；再次延长期限请求费（每月）2000元。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（十）著录事项变更费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发明人、申请人、专利权人的变更200元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（十一）专利权评价报告请求费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实用新型专利2400元；外观设计专利2400元。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（十二）无效宣告请求费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发明专利权3000元；实用新型专利权1500元；外观设计专利权1500元。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（十三）专利文件副本证明费（每份）</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二、PCT专利申请收费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发改价格〔2015〕2316号，发改价格〔2017〕270号,财税〔2017〕20号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（一）PCT申请国际阶段部分</w:t>
            </w:r>
          </w:p>
        </w:tc>
        <w:tc>
          <w:tcPr>
            <w:tcW w:w="34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1.国家知识产权局代世界知识产权组织国际局收取的费用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其收费标准和减缴规定参照《专利合作条例实施细则》执行。</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2.国家知识产权局收取的费用</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（1）检索费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附加检索费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（2）优先权文件费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（3）初步审查费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初步审查附加费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（4）单一性异议费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（5）副本复制费（每页）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（6）后提交费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（7）恢复权利请求费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（8）滞纳金</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按应交费用的50%计收，最低不少于传送费，最高不超过《专利合约实施细则》中国际申请费的50%。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（二）pct申请进入中国国家阶段部分</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发改价格〔2015〕2316号，发改价格〔2017〕270号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1.宽限费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2.译文改正费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初审阶段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实审阶段</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3.单一性恢复费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4.优先权恢复费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（三）为其他国家和地区提供检索和审查服务收费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具体见文件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发改价格〔2017〕270号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24</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集成电路布图设计保护收费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发改价格〔2017〕270号，鄂价费〔2017〕27号，发改价格〔2017〕1186号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一、布图设计登记费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二、布图设计登记复审请求费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每件1000元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三、著录事项变更手续费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每次50元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四、延长期限请求费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每次150元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五、恢复布图设计登记权利请求费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每件500元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六、非自愿许可使用布图设计请求费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七、报酬裁决费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每件150元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十五</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银保监会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25</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银行业监管费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从2017年7月1日起至2020年12月31日止免征</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保险业监管费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从2017年7月1日起至2020年12月31日止免征</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证监会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27</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证券、期货业监管费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自2018年1月1日至2020年12月31日，暂免征收。</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发改价格〔2016〕14号，财税〔2018〕37号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一、机构监管费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证券公司和基金管理公司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每年按注册资本金的0.5‰收取，最高不超过30万元。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期货经纪公司</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每年按注册资本金的0.5‰收取，最高不超过5万元。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二、业务监管费</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上海、深圳证券交易</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按股票年交易额的0.02‰收取</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上海期货交易所、郑州商品交易所、大连商品交易所和中国金融期货交易所</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按交易额0.001‰收取</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bl>
    <w:p/>
    <w:tbl>
      <w:tblPr>
        <w:tblStyle w:val="4"/>
        <w:tblW w:w="16105" w:type="dxa"/>
        <w:tblInd w:w="96" w:type="dxa"/>
        <w:tblLayout w:type="autofit"/>
        <w:tblCellMar>
          <w:top w:w="0" w:type="dxa"/>
          <w:left w:w="108" w:type="dxa"/>
          <w:bottom w:w="0" w:type="dxa"/>
          <w:right w:w="108" w:type="dxa"/>
        </w:tblCellMar>
      </w:tblPr>
      <w:tblGrid>
        <w:gridCol w:w="822"/>
        <w:gridCol w:w="1736"/>
        <w:gridCol w:w="1842"/>
        <w:gridCol w:w="3578"/>
        <w:gridCol w:w="3383"/>
        <w:gridCol w:w="854"/>
        <w:gridCol w:w="989"/>
        <w:gridCol w:w="555"/>
        <w:gridCol w:w="600"/>
        <w:gridCol w:w="555"/>
        <w:gridCol w:w="735"/>
        <w:gridCol w:w="456"/>
      </w:tblGrid>
      <w:tr>
        <w:tblPrEx>
          <w:tblCellMar>
            <w:top w:w="0" w:type="dxa"/>
            <w:left w:w="108" w:type="dxa"/>
            <w:bottom w:w="0" w:type="dxa"/>
            <w:right w:w="108" w:type="dxa"/>
          </w:tblCellMar>
        </w:tblPrEx>
        <w:trPr>
          <w:trHeight w:val="820" w:hRule="atLeast"/>
        </w:trPr>
        <w:tc>
          <w:tcPr>
            <w:tcW w:w="16105" w:type="dxa"/>
            <w:gridSpan w:val="12"/>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二、政府定价的涉企经营服务性收费标准清单</w:t>
            </w:r>
          </w:p>
        </w:tc>
      </w:tr>
      <w:tr>
        <w:tblPrEx>
          <w:tblCellMar>
            <w:top w:w="0" w:type="dxa"/>
            <w:left w:w="108" w:type="dxa"/>
            <w:bottom w:w="0" w:type="dxa"/>
            <w:right w:w="108" w:type="dxa"/>
          </w:tblCellMar>
        </w:tblPrEx>
        <w:trPr>
          <w:trHeight w:val="660" w:hRule="atLeast"/>
        </w:trPr>
        <w:tc>
          <w:tcPr>
            <w:tcW w:w="16105" w:type="dxa"/>
            <w:gridSpan w:val="12"/>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中央定价的涉企经营服务性收费清单</w:t>
            </w:r>
          </w:p>
        </w:tc>
      </w:tr>
      <w:tr>
        <w:tblPrEx>
          <w:tblCellMar>
            <w:top w:w="0" w:type="dxa"/>
            <w:left w:w="108" w:type="dxa"/>
            <w:bottom w:w="0" w:type="dxa"/>
            <w:right w:w="108" w:type="dxa"/>
          </w:tblCellMar>
        </w:tblPrEx>
        <w:trPr>
          <w:trHeight w:val="1200" w:hRule="atLeast"/>
        </w:trPr>
        <w:tc>
          <w:tcPr>
            <w:tcW w:w="824"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类型</w:t>
            </w:r>
          </w:p>
        </w:tc>
        <w:tc>
          <w:tcPr>
            <w:tcW w:w="173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一级项目</w:t>
            </w:r>
          </w:p>
        </w:tc>
        <w:tc>
          <w:tcPr>
            <w:tcW w:w="1844"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二级项目</w:t>
            </w:r>
          </w:p>
        </w:tc>
        <w:tc>
          <w:tcPr>
            <w:tcW w:w="3584"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收费标准</w:t>
            </w:r>
          </w:p>
        </w:tc>
        <w:tc>
          <w:tcPr>
            <w:tcW w:w="338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收费文件（文号）</w:t>
            </w:r>
          </w:p>
        </w:tc>
        <w:tc>
          <w:tcPr>
            <w:tcW w:w="85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定价部门</w:t>
            </w:r>
          </w:p>
        </w:tc>
        <w:tc>
          <w:tcPr>
            <w:tcW w:w="99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行业主管部门</w:t>
            </w:r>
          </w:p>
        </w:tc>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是否涉企</w:t>
            </w:r>
          </w:p>
        </w:tc>
        <w:tc>
          <w:tcPr>
            <w:tcW w:w="60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是否行政审批前置</w:t>
            </w:r>
          </w:p>
        </w:tc>
        <w:tc>
          <w:tcPr>
            <w:tcW w:w="55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是否涉进出口环节</w:t>
            </w:r>
          </w:p>
        </w:tc>
        <w:tc>
          <w:tcPr>
            <w:tcW w:w="73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定价方法（方式）</w:t>
            </w:r>
          </w:p>
        </w:tc>
        <w:tc>
          <w:tcPr>
            <w:tcW w:w="43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240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一、商业银行基础服务收费、银行卡刷卡手续费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（一）银行卡刷卡手续费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、银行卡刷卡交易发卡行服务费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借记卡：不高于</w:t>
            </w:r>
            <w:r>
              <w:rPr>
                <w:rFonts w:ascii="Times New Roman" w:hAnsi="Times New Roman" w:eastAsia="宋体" w:cs="Times New Roman"/>
                <w:color w:val="000000"/>
                <w:kern w:val="0"/>
                <w:sz w:val="18"/>
                <w:szCs w:val="18"/>
              </w:rPr>
              <w:t>0.35%</w:t>
            </w:r>
            <w:r>
              <w:rPr>
                <w:rFonts w:ascii="宋体" w:hAnsi="宋体" w:eastAsia="宋体" w:cs="Times New Roman"/>
                <w:color w:val="000000"/>
                <w:kern w:val="0"/>
                <w:sz w:val="18"/>
                <w:szCs w:val="18"/>
              </w:rPr>
              <w:t>（单笔收费金额不超过</w:t>
            </w:r>
            <w:r>
              <w:rPr>
                <w:rFonts w:ascii="Times New Roman" w:hAnsi="Times New Roman" w:eastAsia="宋体" w:cs="Times New Roman"/>
                <w:color w:val="000000"/>
                <w:kern w:val="0"/>
                <w:sz w:val="18"/>
                <w:szCs w:val="18"/>
              </w:rPr>
              <w:t>13</w:t>
            </w:r>
            <w:r>
              <w:rPr>
                <w:rFonts w:ascii="宋体" w:hAnsi="宋体" w:eastAsia="宋体" w:cs="Times New Roman"/>
                <w:color w:val="000000"/>
                <w:kern w:val="0"/>
                <w:sz w:val="18"/>
                <w:szCs w:val="18"/>
              </w:rPr>
              <w:t>元）；</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贷记卡：不高于</w:t>
            </w:r>
            <w:r>
              <w:rPr>
                <w:rFonts w:ascii="Times New Roman" w:hAnsi="Times New Roman" w:eastAsia="宋体" w:cs="Times New Roman"/>
                <w:color w:val="000000"/>
                <w:kern w:val="0"/>
                <w:sz w:val="18"/>
                <w:szCs w:val="18"/>
              </w:rPr>
              <w:t>0.45%</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2</w:t>
            </w:r>
            <w:r>
              <w:rPr>
                <w:rFonts w:ascii="宋体" w:hAnsi="宋体" w:eastAsia="宋体" w:cs="Times New Roman"/>
                <w:color w:val="000000"/>
                <w:kern w:val="0"/>
                <w:sz w:val="18"/>
                <w:szCs w:val="18"/>
              </w:rPr>
              <w:t>、银行卡刷卡交易网络服务费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向发卡机构：不高于</w:t>
            </w:r>
            <w:r>
              <w:rPr>
                <w:rFonts w:ascii="Times New Roman" w:hAnsi="Times New Roman" w:eastAsia="宋体" w:cs="Times New Roman"/>
                <w:color w:val="000000"/>
                <w:kern w:val="0"/>
                <w:sz w:val="18"/>
                <w:szCs w:val="18"/>
              </w:rPr>
              <w:t>0.0325%</w:t>
            </w:r>
            <w:r>
              <w:rPr>
                <w:rFonts w:ascii="宋体" w:hAnsi="宋体" w:eastAsia="宋体" w:cs="Times New Roman"/>
                <w:color w:val="000000"/>
                <w:kern w:val="0"/>
                <w:sz w:val="18"/>
                <w:szCs w:val="18"/>
              </w:rPr>
              <w:t>（单笔收费金额不超过</w:t>
            </w:r>
            <w:r>
              <w:rPr>
                <w:rFonts w:ascii="Times New Roman" w:hAnsi="Times New Roman" w:eastAsia="宋体" w:cs="Times New Roman"/>
                <w:color w:val="000000"/>
                <w:kern w:val="0"/>
                <w:sz w:val="18"/>
                <w:szCs w:val="18"/>
              </w:rPr>
              <w:t>3.25</w:t>
            </w:r>
            <w:r>
              <w:rPr>
                <w:rFonts w:ascii="宋体" w:hAnsi="宋体" w:eastAsia="宋体" w:cs="Times New Roman"/>
                <w:color w:val="000000"/>
                <w:kern w:val="0"/>
                <w:sz w:val="18"/>
                <w:szCs w:val="18"/>
              </w:rPr>
              <w:t>元）；</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向收单机构：不高于</w:t>
            </w:r>
            <w:r>
              <w:rPr>
                <w:rFonts w:ascii="Times New Roman" w:hAnsi="Times New Roman" w:eastAsia="宋体" w:cs="Times New Roman"/>
                <w:color w:val="000000"/>
                <w:kern w:val="0"/>
                <w:sz w:val="18"/>
                <w:szCs w:val="18"/>
              </w:rPr>
              <w:t>0.0325%</w:t>
            </w:r>
            <w:r>
              <w:rPr>
                <w:rFonts w:ascii="宋体" w:hAnsi="宋体" w:eastAsia="宋体" w:cs="Times New Roman"/>
                <w:color w:val="000000"/>
                <w:kern w:val="0"/>
                <w:sz w:val="18"/>
                <w:szCs w:val="18"/>
              </w:rPr>
              <w:t>（单笔收费金额不超过</w:t>
            </w:r>
            <w:r>
              <w:rPr>
                <w:rFonts w:ascii="Times New Roman" w:hAnsi="Times New Roman" w:eastAsia="宋体" w:cs="Times New Roman"/>
                <w:color w:val="000000"/>
                <w:kern w:val="0"/>
                <w:sz w:val="18"/>
                <w:szCs w:val="18"/>
              </w:rPr>
              <w:t>3.25</w:t>
            </w:r>
            <w:r>
              <w:rPr>
                <w:rFonts w:ascii="宋体" w:hAnsi="宋体" w:eastAsia="宋体" w:cs="Times New Roman"/>
                <w:color w:val="000000"/>
                <w:kern w:val="0"/>
                <w:sz w:val="18"/>
                <w:szCs w:val="18"/>
              </w:rPr>
              <w:t>元）</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w:t>
            </w:r>
            <w:r>
              <w:rPr>
                <w:rFonts w:ascii="Times New Roman" w:hAnsi="Times New Roman" w:eastAsia="宋体" w:cs="Times New Roman"/>
                <w:color w:val="000000"/>
                <w:kern w:val="0"/>
                <w:sz w:val="18"/>
                <w:szCs w:val="18"/>
              </w:rPr>
              <w:t>2016</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557</w:t>
            </w:r>
            <w:r>
              <w:rPr>
                <w:rFonts w:ascii="宋体" w:hAnsi="宋体" w:eastAsia="宋体" w:cs="宋体"/>
                <w:color w:val="000000"/>
                <w:kern w:val="0"/>
                <w:sz w:val="18"/>
                <w:szCs w:val="18"/>
              </w:rPr>
              <w:t>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发展改革委、人民银行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2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二、征信服务收费</w:t>
            </w: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（一）机构查询企业信用报告收费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"http://www.ndrc.gov.cn/zwfwzx/zfdj/jggg/201908/t20190819_944847.html" </w:instrText>
            </w:r>
            <w:r>
              <w:fldChar w:fldCharType="separate"/>
            </w:r>
            <w:r>
              <w:rPr>
                <w:rFonts w:hint="eastAsia" w:ascii="宋体" w:hAnsi="宋体" w:eastAsia="宋体" w:cs="宋体"/>
                <w:color w:val="0000FF"/>
                <w:kern w:val="0"/>
                <w:sz w:val="18"/>
                <w:u w:val="single"/>
              </w:rPr>
              <w:t>发改价格规〔2019〕1318号、发改价格〔2020〕291号  发改价格〔2020〕1010号</w:t>
            </w:r>
            <w:r>
              <w:rPr>
                <w:rFonts w:hint="eastAsia" w:ascii="宋体" w:hAnsi="宋体" w:eastAsia="宋体" w:cs="宋体"/>
                <w:color w:val="0000FF"/>
                <w:kern w:val="0"/>
                <w:sz w:val="18"/>
                <w:u w:val="single"/>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72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（二）机构查询个人信用报告收费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"http://www.ndrc.gov.cn/zwfwzx/zfdj/jggg/201908/t20190819_944847.html" </w:instrText>
            </w:r>
            <w:r>
              <w:fldChar w:fldCharType="separate"/>
            </w:r>
            <w:r>
              <w:rPr>
                <w:rFonts w:hint="eastAsia" w:ascii="宋体" w:hAnsi="宋体" w:eastAsia="宋体" w:cs="宋体"/>
                <w:color w:val="0000FF"/>
                <w:kern w:val="0"/>
                <w:sz w:val="18"/>
                <w:u w:val="single"/>
              </w:rPr>
              <w:t>发改价格规〔2019〕1318号、发改价格〔2020〕291号  发改价格〔2020〕1010号</w:t>
            </w:r>
            <w:r>
              <w:rPr>
                <w:rFonts w:hint="eastAsia" w:ascii="宋体" w:hAnsi="宋体" w:eastAsia="宋体" w:cs="宋体"/>
                <w:color w:val="0000FF"/>
                <w:kern w:val="0"/>
                <w:sz w:val="18"/>
                <w:u w:val="single"/>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2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（三）应收账款质押登记收费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w:t>
            </w:r>
            <w:r>
              <w:rPr>
                <w:rFonts w:ascii="宋体" w:hAnsi="宋体" w:eastAsia="宋体" w:cs="Times New Roman"/>
                <w:color w:val="000000"/>
                <w:kern w:val="0"/>
                <w:sz w:val="18"/>
                <w:szCs w:val="18"/>
              </w:rPr>
              <w:t>元</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件</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年</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"http://www.ndrc.gov.cn/zwfwzx/zfdj/jggg/201908/t20190819_944847.html" </w:instrText>
            </w:r>
            <w:r>
              <w:fldChar w:fldCharType="separate"/>
            </w:r>
            <w:r>
              <w:rPr>
                <w:rFonts w:hint="eastAsia" w:ascii="宋体" w:hAnsi="宋体" w:eastAsia="宋体" w:cs="宋体"/>
                <w:color w:val="0000FF"/>
                <w:kern w:val="0"/>
                <w:sz w:val="18"/>
                <w:u w:val="single"/>
              </w:rPr>
              <w:t>发改价格规〔2019〕1318号、发改价格〔2020〕291号  发改价格〔2020〕1010号</w:t>
            </w:r>
            <w:r>
              <w:rPr>
                <w:rFonts w:hint="eastAsia" w:ascii="宋体" w:hAnsi="宋体" w:eastAsia="宋体" w:cs="宋体"/>
                <w:color w:val="0000FF"/>
                <w:kern w:val="0"/>
                <w:sz w:val="18"/>
                <w:u w:val="single"/>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6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（四）应收账款质押征信登记系统变更登记收费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r>
              <w:rPr>
                <w:rFonts w:ascii="宋体" w:hAnsi="宋体" w:eastAsia="宋体" w:cs="Times New Roman"/>
                <w:color w:val="000000"/>
                <w:kern w:val="0"/>
                <w:sz w:val="18"/>
                <w:szCs w:val="18"/>
              </w:rPr>
              <w:t>元</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件</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次</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"http://www.ndrc.gov.cn/zwfwzx/zfdj/jggg/201908/t20190819_944847.html" </w:instrText>
            </w:r>
            <w:r>
              <w:fldChar w:fldCharType="separate"/>
            </w:r>
            <w:r>
              <w:rPr>
                <w:rFonts w:hint="eastAsia" w:ascii="宋体" w:hAnsi="宋体" w:eastAsia="宋体" w:cs="宋体"/>
                <w:color w:val="0000FF"/>
                <w:kern w:val="0"/>
                <w:sz w:val="18"/>
                <w:u w:val="single"/>
              </w:rPr>
              <w:t>发改价格规〔2019〕1318号、发改价格〔2020〕291号  发改价格〔2020〕1010号</w:t>
            </w:r>
            <w:r>
              <w:rPr>
                <w:rFonts w:hint="eastAsia" w:ascii="宋体" w:hAnsi="宋体" w:eastAsia="宋体" w:cs="宋体"/>
                <w:color w:val="0000FF"/>
                <w:kern w:val="0"/>
                <w:sz w:val="18"/>
                <w:u w:val="single"/>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8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（五）应收账款质押征信登记系统异议登记收费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r>
              <w:rPr>
                <w:rFonts w:ascii="宋体" w:hAnsi="宋体" w:eastAsia="宋体" w:cs="Times New Roman"/>
                <w:color w:val="000000"/>
                <w:kern w:val="0"/>
                <w:sz w:val="18"/>
                <w:szCs w:val="18"/>
              </w:rPr>
              <w:t>元</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件</w:t>
            </w:r>
            <w:r>
              <w:rPr>
                <w:rFonts w:ascii="Times New Roman" w:hAnsi="Times New Roman" w:eastAsia="宋体" w:cs="Times New Roman"/>
                <w:color w:val="000000"/>
                <w:kern w:val="0"/>
                <w:sz w:val="18"/>
                <w:szCs w:val="18"/>
              </w:rPr>
              <w:t>·</w:t>
            </w:r>
            <w:r>
              <w:rPr>
                <w:rFonts w:ascii="宋体" w:hAnsi="宋体" w:eastAsia="宋体" w:cs="Times New Roman"/>
                <w:color w:val="000000"/>
                <w:kern w:val="0"/>
                <w:sz w:val="18"/>
                <w:szCs w:val="18"/>
              </w:rPr>
              <w:t>次</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"http://www.ndrc.gov.cn/zwfwzx/zfdj/jggg/201908/t20190819_944847.html" </w:instrText>
            </w:r>
            <w:r>
              <w:fldChar w:fldCharType="separate"/>
            </w:r>
            <w:r>
              <w:rPr>
                <w:rFonts w:hint="eastAsia" w:ascii="宋体" w:hAnsi="宋体" w:eastAsia="宋体" w:cs="宋体"/>
                <w:color w:val="0000FF"/>
                <w:kern w:val="0"/>
                <w:sz w:val="18"/>
                <w:u w:val="single"/>
              </w:rPr>
              <w:t>发改价格规〔2019〕1318号、发改价格〔2020〕291号  发改价格〔2020〕1010号</w:t>
            </w:r>
            <w:r>
              <w:rPr>
                <w:rFonts w:hint="eastAsia" w:ascii="宋体" w:hAnsi="宋体" w:eastAsia="宋体" w:cs="宋体"/>
                <w:color w:val="0000FF"/>
                <w:kern w:val="0"/>
                <w:sz w:val="18"/>
                <w:u w:val="single"/>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三、电信网和互联网网间结算价格</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具体收费项目详见相关文件</w:t>
            </w:r>
          </w:p>
        </w:tc>
        <w:tc>
          <w:tcPr>
            <w:tcW w:w="3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"http://www.miit.gov.cn/n1146285/n1146352/n3054355/n3057709/n3057714/c7511434/content.html" </w:instrText>
            </w:r>
            <w:r>
              <w:fldChar w:fldCharType="separate"/>
            </w:r>
            <w:r>
              <w:rPr>
                <w:rFonts w:hint="eastAsia" w:ascii="宋体" w:hAnsi="宋体" w:eastAsia="宋体" w:cs="宋体"/>
                <w:color w:val="0000FF"/>
                <w:kern w:val="0"/>
                <w:sz w:val="18"/>
                <w:u w:val="single"/>
              </w:rPr>
              <w:t>信部电〔</w:t>
            </w:r>
            <w:r>
              <w:rPr>
                <w:rFonts w:ascii="Times New Roman" w:hAnsi="Times New Roman" w:eastAsia="宋体" w:cs="Times New Roman"/>
                <w:color w:val="000000"/>
                <w:kern w:val="0"/>
                <w:sz w:val="18"/>
                <w:szCs w:val="18"/>
              </w:rPr>
              <w:t>2003</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454</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工业和信息化部</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工业和信息化部</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政府定价和政府指导价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"http://www.miit.gov.cn/n1146285/n1146352/n3054355/n3057709/n3057714/c3654520/content.html" </w:instrText>
            </w:r>
            <w:r>
              <w:fldChar w:fldCharType="separate"/>
            </w:r>
            <w:r>
              <w:rPr>
                <w:rFonts w:hint="eastAsia" w:ascii="宋体" w:hAnsi="宋体" w:eastAsia="宋体" w:cs="宋体"/>
                <w:color w:val="0000FF"/>
                <w:kern w:val="0"/>
                <w:sz w:val="18"/>
                <w:u w:val="single"/>
              </w:rPr>
              <w:t>工信部电管函〔</w:t>
            </w:r>
            <w:r>
              <w:rPr>
                <w:rFonts w:ascii="Times New Roman" w:hAnsi="Times New Roman" w:eastAsia="宋体" w:cs="Times New Roman"/>
                <w:color w:val="000000"/>
                <w:kern w:val="0"/>
                <w:sz w:val="18"/>
                <w:szCs w:val="18"/>
              </w:rPr>
              <w:t>2009</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243</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"http://www.miit.gov.cn/n1146290/n1146402/n7039597/c7056203/content.html" </w:instrText>
            </w:r>
            <w:r>
              <w:fldChar w:fldCharType="separate"/>
            </w:r>
            <w:r>
              <w:rPr>
                <w:rFonts w:hint="eastAsia" w:ascii="宋体" w:hAnsi="宋体" w:eastAsia="宋体" w:cs="宋体"/>
                <w:color w:val="0000FF"/>
                <w:kern w:val="0"/>
                <w:sz w:val="18"/>
                <w:u w:val="single"/>
              </w:rPr>
              <w:t>工信部电管〔</w:t>
            </w:r>
            <w:r>
              <w:rPr>
                <w:rFonts w:ascii="Times New Roman" w:hAnsi="Times New Roman" w:eastAsia="宋体" w:cs="Times New Roman"/>
                <w:color w:val="000000"/>
                <w:kern w:val="0"/>
                <w:sz w:val="18"/>
                <w:szCs w:val="18"/>
              </w:rPr>
              <w:t>2013</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506</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"http://www.miit.gov.cn/n1146285/n1146352/n3054355/n3057709/n3057714/c7511363/content.html" </w:instrText>
            </w:r>
            <w:r>
              <w:fldChar w:fldCharType="separate"/>
            </w:r>
            <w:r>
              <w:rPr>
                <w:rFonts w:hint="eastAsia" w:ascii="宋体" w:hAnsi="宋体" w:eastAsia="宋体" w:cs="宋体"/>
                <w:color w:val="0000FF"/>
                <w:kern w:val="0"/>
                <w:sz w:val="18"/>
                <w:u w:val="single"/>
              </w:rPr>
              <w:t>工信部信管〔</w:t>
            </w:r>
            <w:r>
              <w:rPr>
                <w:rFonts w:ascii="Times New Roman" w:hAnsi="Times New Roman" w:eastAsia="宋体" w:cs="Times New Roman"/>
                <w:color w:val="000000"/>
                <w:kern w:val="0"/>
                <w:sz w:val="18"/>
                <w:szCs w:val="18"/>
              </w:rPr>
              <w:t>2018</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205</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8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四、民航垄断环节服务收费</w:t>
            </w: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（一）机场航空性业务收费</w:t>
            </w:r>
          </w:p>
        </w:tc>
        <w:tc>
          <w:tcPr>
            <w:tcW w:w="3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、起降费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2</w:t>
            </w:r>
            <w:r>
              <w:rPr>
                <w:rFonts w:ascii="宋体" w:hAnsi="宋体" w:eastAsia="宋体" w:cs="Times New Roman"/>
                <w:color w:val="000000"/>
                <w:kern w:val="0"/>
                <w:sz w:val="18"/>
                <w:szCs w:val="18"/>
              </w:rPr>
              <w:t>、停场费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3</w:t>
            </w:r>
            <w:r>
              <w:rPr>
                <w:rFonts w:ascii="宋体" w:hAnsi="宋体" w:eastAsia="宋体" w:cs="Times New Roman"/>
                <w:color w:val="000000"/>
                <w:kern w:val="0"/>
                <w:sz w:val="18"/>
                <w:szCs w:val="18"/>
              </w:rPr>
              <w:t>、客桥费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4</w:t>
            </w:r>
            <w:r>
              <w:rPr>
                <w:rFonts w:ascii="宋体" w:hAnsi="宋体" w:eastAsia="宋体" w:cs="Times New Roman"/>
                <w:color w:val="000000"/>
                <w:kern w:val="0"/>
                <w:sz w:val="18"/>
                <w:szCs w:val="18"/>
              </w:rPr>
              <w:t>、旅客服务费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5</w:t>
            </w:r>
            <w:r>
              <w:rPr>
                <w:rFonts w:ascii="宋体" w:hAnsi="宋体" w:eastAsia="宋体" w:cs="Times New Roman"/>
                <w:color w:val="000000"/>
                <w:kern w:val="0"/>
                <w:sz w:val="18"/>
                <w:szCs w:val="18"/>
              </w:rPr>
              <w:t>、安检费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"http://www.ndrc.gov.cn/zcfb/zcfbqt/200802/t20080225_193278.html"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2007</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159</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政府定价和政府指导价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rPr>
          <w:trHeight w:val="60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"http://www.caac.gov.cn/XXGK/XXGK/JGGLL/ZCXWJ/JCSFGL/201603/t20160308_29514.html"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2013</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3</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"http://www.caac.gov.cn/XXGK/XXGK/ZFGW/201801/t20180111_48509.html"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2017</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18</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2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（二）机场地面服务收费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"http://www.caac.gov.cn/XXGK/XXGK/ZFGW/201801/t20180111_48509.html"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2017</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18</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2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（三）民航飞行校验服务收费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"http://www.caac.gov.cn/XXGK/XXGK/JGGLL/ZCXWJ/QTSFGL/201603/t20160304_29356.html"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2016</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47</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54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（四）民航空管服务收费</w:t>
            </w:r>
          </w:p>
        </w:tc>
        <w:tc>
          <w:tcPr>
            <w:tcW w:w="3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、进近指挥费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2</w:t>
            </w:r>
            <w:r>
              <w:rPr>
                <w:rFonts w:ascii="宋体" w:hAnsi="宋体" w:eastAsia="宋体" w:cs="Times New Roman"/>
                <w:color w:val="000000"/>
                <w:kern w:val="0"/>
                <w:sz w:val="18"/>
                <w:szCs w:val="18"/>
              </w:rPr>
              <w:t>、航路费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"http://www.caac.gov.cn/XXGK/XXGK/TZTG/201510/t20151022_2486.html"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2008</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2</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540" w:hRule="atLeast"/>
        </w:trPr>
        <w:tc>
          <w:tcPr>
            <w:tcW w:w="824"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"http://www.caac.gov.cn/XXGK/XXGK/JGGLL/ZCXWJ/KGSFGL/201603/t20160308_29515.html" </w:instrText>
            </w:r>
            <w:r>
              <w:fldChar w:fldCharType="separate"/>
            </w:r>
            <w:r>
              <w:rPr>
                <w:rFonts w:hint="eastAsia" w:ascii="宋体" w:hAnsi="宋体" w:eastAsia="宋体" w:cs="宋体"/>
                <w:color w:val="0000FF"/>
                <w:kern w:val="0"/>
                <w:sz w:val="18"/>
                <w:u w:val="single"/>
              </w:rPr>
              <w:t>民航发〔</w:t>
            </w:r>
            <w:r>
              <w:rPr>
                <w:rFonts w:ascii="Times New Roman" w:hAnsi="Times New Roman" w:eastAsia="宋体" w:cs="Times New Roman"/>
                <w:color w:val="000000"/>
                <w:kern w:val="0"/>
                <w:sz w:val="18"/>
                <w:szCs w:val="18"/>
              </w:rPr>
              <w:t>2012</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59</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1700" w:hRule="atLeast"/>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五、沿海、长江干线主要港口及其他所有对外开放港口的服务收费</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（一）船舶进出港、靠离泊服务收费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szCs w:val="18"/>
              </w:rPr>
              <w:t>、引航（移泊）费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2</w:t>
            </w:r>
            <w:r>
              <w:rPr>
                <w:rFonts w:ascii="宋体" w:hAnsi="宋体" w:eastAsia="宋体" w:cs="Times New Roman"/>
                <w:color w:val="000000"/>
                <w:kern w:val="0"/>
                <w:sz w:val="18"/>
                <w:szCs w:val="18"/>
              </w:rPr>
              <w:t>、拖轮费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3</w:t>
            </w:r>
            <w:r>
              <w:rPr>
                <w:rFonts w:ascii="宋体" w:hAnsi="宋体" w:eastAsia="宋体" w:cs="Times New Roman"/>
                <w:color w:val="000000"/>
                <w:kern w:val="0"/>
                <w:sz w:val="18"/>
                <w:szCs w:val="18"/>
              </w:rPr>
              <w:t>、停泊费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4</w:t>
            </w:r>
            <w:r>
              <w:rPr>
                <w:rFonts w:ascii="宋体" w:hAnsi="宋体" w:eastAsia="宋体" w:cs="Times New Roman"/>
                <w:color w:val="000000"/>
                <w:kern w:val="0"/>
                <w:sz w:val="18"/>
                <w:szCs w:val="18"/>
              </w:rPr>
              <w:t>、围油栏使用费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"http://xxgk.mot.gov.cn/jigou/syj/201903/t20190318_3177402.html" </w:instrText>
            </w:r>
            <w:r>
              <w:fldChar w:fldCharType="separate"/>
            </w:r>
            <w:r>
              <w:rPr>
                <w:rFonts w:hint="eastAsia" w:ascii="宋体" w:hAnsi="宋体" w:eastAsia="宋体" w:cs="宋体"/>
                <w:color w:val="0000FF"/>
                <w:kern w:val="0"/>
                <w:sz w:val="18"/>
                <w:u w:val="single"/>
              </w:rPr>
              <w:t>交水规〔</w:t>
            </w:r>
            <w:r>
              <w:rPr>
                <w:rFonts w:ascii="Times New Roman" w:hAnsi="Times New Roman" w:eastAsia="宋体" w:cs="Times New Roman"/>
                <w:color w:val="000000"/>
                <w:kern w:val="0"/>
                <w:sz w:val="18"/>
                <w:szCs w:val="18"/>
              </w:rPr>
              <w:t>2019</w:t>
            </w:r>
            <w:r>
              <w:rPr>
                <w:rFonts w:ascii="宋体" w:hAnsi="宋体" w:eastAsia="宋体" w:cs="宋体"/>
                <w:color w:val="000000"/>
                <w:kern w:val="0"/>
                <w:sz w:val="18"/>
                <w:szCs w:val="18"/>
              </w:rPr>
              <w:t>〕</w:t>
            </w:r>
            <w:r>
              <w:rPr>
                <w:rFonts w:ascii="Times New Roman" w:hAnsi="Times New Roman" w:eastAsia="宋体" w:cs="Times New Roman"/>
                <w:color w:val="000000"/>
                <w:kern w:val="0"/>
                <w:sz w:val="18"/>
                <w:szCs w:val="18"/>
              </w:rPr>
              <w:t>2</w:t>
            </w:r>
            <w:r>
              <w:rPr>
                <w:rFonts w:ascii="宋体" w:hAnsi="宋体" w:eastAsia="宋体" w:cs="宋体"/>
                <w:color w:val="000000"/>
                <w:kern w:val="0"/>
                <w:sz w:val="18"/>
                <w:szCs w:val="18"/>
              </w:rPr>
              <w:t>号</w:t>
            </w:r>
            <w:r>
              <w:rPr>
                <w:rFonts w:ascii="宋体" w:hAnsi="宋体" w:eastAsia="宋体" w:cs="宋体"/>
                <w:color w:val="000000"/>
                <w:kern w:val="0"/>
                <w:sz w:val="18"/>
                <w:szCs w:val="18"/>
              </w:rPr>
              <w:fldChar w:fldCharType="end"/>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8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（二）货物港务费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交水规〔2019〕2号、交水发〔2020〕33号、交水发〔2020〕67号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820" w:hRule="atLeast"/>
        </w:trPr>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（三）港口设施保安费</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交水规〔2019〕2号、交水发〔2020〕33号、交水发〔2020〕67号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1560" w:hRule="atLeast"/>
        </w:trPr>
        <w:tc>
          <w:tcPr>
            <w:tcW w:w="16105" w:type="dxa"/>
            <w:gridSpan w:val="12"/>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szCs w:val="18"/>
              </w:rPr>
              <w:t>1.</w:t>
            </w:r>
            <w:r>
              <w:rPr>
                <w:rFonts w:ascii="宋体" w:hAnsi="宋体" w:eastAsia="宋体" w:cs="宋体"/>
                <w:color w:val="000000"/>
                <w:kern w:val="0"/>
                <w:sz w:val="18"/>
                <w:szCs w:val="18"/>
              </w:rPr>
              <w:t>商业银行基础服务费中本票手续费、本票挂失费、本票工本费、银行汇票手续费、银行汇票挂失费和银行汇票工本费</w:t>
            </w:r>
            <w:r>
              <w:rPr>
                <w:rFonts w:ascii="Times New Roman" w:hAnsi="Times New Roman" w:eastAsia="宋体" w:cs="Times New Roman"/>
                <w:color w:val="000000"/>
                <w:kern w:val="0"/>
                <w:sz w:val="18"/>
                <w:szCs w:val="18"/>
              </w:rPr>
              <w:t>6</w:t>
            </w:r>
            <w:r>
              <w:rPr>
                <w:rFonts w:ascii="宋体" w:hAnsi="宋体" w:eastAsia="宋体" w:cs="宋体"/>
                <w:color w:val="000000"/>
                <w:kern w:val="0"/>
                <w:sz w:val="18"/>
                <w:szCs w:val="18"/>
              </w:rPr>
              <w:t>项暂停收取，免收本行个人现金转账汇款手续费，自</w:t>
            </w:r>
            <w:r>
              <w:rPr>
                <w:rFonts w:ascii="Times New Roman" w:hAnsi="Times New Roman" w:eastAsia="宋体" w:cs="Times New Roman"/>
                <w:color w:val="000000"/>
                <w:kern w:val="0"/>
                <w:sz w:val="18"/>
                <w:szCs w:val="18"/>
              </w:rPr>
              <w:t>2017</w:t>
            </w:r>
            <w:r>
              <w:rPr>
                <w:rFonts w:ascii="宋体" w:hAnsi="宋体" w:eastAsia="宋体" w:cs="宋体"/>
                <w:color w:val="000000"/>
                <w:kern w:val="0"/>
                <w:sz w:val="18"/>
                <w:szCs w:val="18"/>
              </w:rPr>
              <w:t>年</w:t>
            </w:r>
            <w:r>
              <w:rPr>
                <w:rFonts w:ascii="Times New Roman" w:hAnsi="Times New Roman" w:eastAsia="宋体" w:cs="Times New Roman"/>
                <w:color w:val="000000"/>
                <w:kern w:val="0"/>
                <w:sz w:val="18"/>
                <w:szCs w:val="18"/>
              </w:rPr>
              <w:t>8</w:t>
            </w:r>
            <w:r>
              <w:rPr>
                <w:rFonts w:ascii="宋体" w:hAnsi="宋体" w:eastAsia="宋体" w:cs="宋体"/>
                <w:color w:val="000000"/>
                <w:kern w:val="0"/>
                <w:sz w:val="18"/>
                <w:szCs w:val="18"/>
              </w:rPr>
              <w:t>月</w:t>
            </w:r>
            <w:r>
              <w:rPr>
                <w:rFonts w:ascii="Times New Roman" w:hAnsi="Times New Roman" w:eastAsia="宋体" w:cs="Times New Roman"/>
                <w:color w:val="000000"/>
                <w:kern w:val="0"/>
                <w:sz w:val="18"/>
                <w:szCs w:val="18"/>
              </w:rPr>
              <w:t>1</w:t>
            </w:r>
            <w:r>
              <w:rPr>
                <w:rFonts w:ascii="宋体" w:hAnsi="宋体" w:eastAsia="宋体" w:cs="宋体"/>
                <w:color w:val="000000"/>
                <w:kern w:val="0"/>
                <w:sz w:val="18"/>
                <w:szCs w:val="18"/>
              </w:rPr>
              <w:t>日起实施；</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szCs w:val="18"/>
              </w:rPr>
              <w:t>2.</w:t>
            </w:r>
            <w:r>
              <w:rPr>
                <w:rFonts w:ascii="宋体" w:hAnsi="宋体" w:eastAsia="宋体" w:cs="宋体"/>
                <w:color w:val="000000"/>
                <w:kern w:val="0"/>
                <w:sz w:val="18"/>
                <w:szCs w:val="18"/>
              </w:rPr>
              <w:t>增值税税控系统产品及维护服务价格暂按现行办法管理，自</w:t>
            </w:r>
            <w:r>
              <w:rPr>
                <w:rFonts w:ascii="Times New Roman" w:hAnsi="Times New Roman" w:eastAsia="宋体" w:cs="Times New Roman"/>
                <w:color w:val="000000"/>
                <w:kern w:val="0"/>
                <w:sz w:val="18"/>
                <w:szCs w:val="18"/>
              </w:rPr>
              <w:t>2020</w:t>
            </w:r>
            <w:r>
              <w:rPr>
                <w:rFonts w:ascii="宋体" w:hAnsi="宋体" w:eastAsia="宋体" w:cs="宋体"/>
                <w:color w:val="000000"/>
                <w:kern w:val="0"/>
                <w:sz w:val="18"/>
                <w:szCs w:val="18"/>
              </w:rPr>
              <w:t>年</w:t>
            </w:r>
            <w:r>
              <w:rPr>
                <w:rFonts w:ascii="Times New Roman" w:hAnsi="Times New Roman" w:eastAsia="宋体" w:cs="Times New Roman"/>
                <w:color w:val="000000"/>
                <w:kern w:val="0"/>
                <w:sz w:val="18"/>
                <w:szCs w:val="18"/>
              </w:rPr>
              <w:t>1</w:t>
            </w:r>
            <w:r>
              <w:rPr>
                <w:rFonts w:ascii="宋体" w:hAnsi="宋体" w:eastAsia="宋体" w:cs="宋体"/>
                <w:color w:val="000000"/>
                <w:kern w:val="0"/>
                <w:sz w:val="18"/>
                <w:szCs w:val="18"/>
              </w:rPr>
              <w:t>月</w:t>
            </w:r>
            <w:r>
              <w:rPr>
                <w:rFonts w:ascii="Times New Roman" w:hAnsi="Times New Roman" w:eastAsia="宋体" w:cs="Times New Roman"/>
                <w:color w:val="000000"/>
                <w:kern w:val="0"/>
                <w:sz w:val="18"/>
                <w:szCs w:val="18"/>
              </w:rPr>
              <w:t>1</w:t>
            </w:r>
            <w:r>
              <w:rPr>
                <w:rFonts w:ascii="宋体" w:hAnsi="宋体" w:eastAsia="宋体" w:cs="宋体"/>
                <w:color w:val="000000"/>
                <w:kern w:val="0"/>
                <w:sz w:val="18"/>
                <w:szCs w:val="18"/>
              </w:rPr>
              <w:t>日起放开；</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szCs w:val="18"/>
              </w:rPr>
              <w:t>3.</w:t>
            </w:r>
            <w:r>
              <w:rPr>
                <w:rFonts w:ascii="宋体" w:hAnsi="宋体" w:eastAsia="宋体" w:cs="宋体"/>
                <w:color w:val="000000"/>
                <w:kern w:val="0"/>
                <w:sz w:val="18"/>
                <w:szCs w:val="18"/>
              </w:rPr>
              <w:t>征信服务收费等项目，将结合事业单位分类改革研究调整收费管理方式。</w:t>
            </w:r>
          </w:p>
        </w:tc>
      </w:tr>
    </w:tbl>
    <w:p>
      <w:pPr>
        <w:widowControl/>
        <w:ind w:firstLine="2000" w:firstLineChars="500"/>
        <w:rPr>
          <w:rFonts w:ascii="方正小标宋简体" w:hAnsi="宋体" w:eastAsia="方正小标宋简体" w:cs="宋体"/>
          <w:color w:val="000000"/>
          <w:kern w:val="0"/>
          <w:sz w:val="40"/>
          <w:szCs w:val="40"/>
        </w:rPr>
      </w:pPr>
    </w:p>
    <w:p>
      <w:pPr>
        <w:widowControl/>
        <w:ind w:firstLine="2000" w:firstLineChars="500"/>
        <w:rPr>
          <w:rFonts w:ascii="方正小标宋简体" w:hAnsi="宋体" w:eastAsia="方正小标宋简体" w:cs="宋体"/>
          <w:color w:val="000000"/>
          <w:kern w:val="0"/>
          <w:sz w:val="40"/>
          <w:szCs w:val="40"/>
        </w:rPr>
      </w:pPr>
    </w:p>
    <w:p>
      <w:pPr>
        <w:widowControl/>
        <w:ind w:firstLine="2000" w:firstLineChars="500"/>
        <w:rPr>
          <w:rFonts w:ascii="方正小标宋简体" w:hAnsi="宋体" w:eastAsia="方正小标宋简体" w:cs="宋体"/>
          <w:color w:val="000000"/>
          <w:kern w:val="0"/>
          <w:sz w:val="40"/>
          <w:szCs w:val="40"/>
        </w:rPr>
      </w:pPr>
    </w:p>
    <w:p>
      <w:pPr>
        <w:widowControl/>
        <w:ind w:firstLine="2000" w:firstLineChars="500"/>
        <w:rPr>
          <w:rFonts w:ascii="方正小标宋简体" w:hAnsi="宋体" w:eastAsia="方正小标宋简体" w:cs="宋体"/>
          <w:color w:val="000000"/>
          <w:kern w:val="0"/>
          <w:sz w:val="40"/>
          <w:szCs w:val="40"/>
        </w:rPr>
      </w:pPr>
    </w:p>
    <w:p>
      <w:pPr>
        <w:widowControl/>
        <w:ind w:firstLine="2000" w:firstLineChars="500"/>
        <w:rPr>
          <w:rFonts w:ascii="方正小标宋简体" w:hAnsi="宋体" w:eastAsia="方正小标宋简体" w:cs="宋体"/>
          <w:color w:val="000000"/>
          <w:kern w:val="0"/>
          <w:sz w:val="40"/>
          <w:szCs w:val="40"/>
        </w:rPr>
      </w:pPr>
    </w:p>
    <w:p>
      <w:pPr>
        <w:widowControl/>
        <w:ind w:firstLine="2000" w:firstLineChars="500"/>
        <w:rPr>
          <w:rFonts w:ascii="方正小标宋简体" w:hAnsi="宋体" w:eastAsia="方正小标宋简体" w:cs="宋体"/>
          <w:color w:val="000000"/>
          <w:kern w:val="0"/>
          <w:sz w:val="40"/>
          <w:szCs w:val="40"/>
        </w:rPr>
      </w:pPr>
    </w:p>
    <w:p>
      <w:pPr>
        <w:widowControl/>
        <w:ind w:firstLine="2600" w:firstLineChars="650"/>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地方政府定价的涉企经营服务性收费清单（湖北省）</w:t>
      </w:r>
    </w:p>
    <w:tbl>
      <w:tblPr>
        <w:tblStyle w:val="4"/>
        <w:tblW w:w="17677" w:type="dxa"/>
        <w:tblInd w:w="96" w:type="dxa"/>
        <w:tblLayout w:type="autofit"/>
        <w:tblCellMar>
          <w:top w:w="0" w:type="dxa"/>
          <w:left w:w="108" w:type="dxa"/>
          <w:bottom w:w="0" w:type="dxa"/>
          <w:right w:w="108" w:type="dxa"/>
        </w:tblCellMar>
      </w:tblPr>
      <w:tblGrid>
        <w:gridCol w:w="871"/>
        <w:gridCol w:w="1153"/>
        <w:gridCol w:w="1485"/>
        <w:gridCol w:w="5373"/>
        <w:gridCol w:w="3405"/>
        <w:gridCol w:w="1016"/>
        <w:gridCol w:w="688"/>
        <w:gridCol w:w="675"/>
        <w:gridCol w:w="636"/>
        <w:gridCol w:w="644"/>
        <w:gridCol w:w="1070"/>
        <w:gridCol w:w="661"/>
      </w:tblGrid>
      <w:tr>
        <w:tblPrEx>
          <w:tblCellMar>
            <w:top w:w="0" w:type="dxa"/>
            <w:left w:w="108" w:type="dxa"/>
            <w:bottom w:w="0" w:type="dxa"/>
            <w:right w:w="108" w:type="dxa"/>
          </w:tblCellMar>
        </w:tblPrEx>
        <w:trPr>
          <w:trHeight w:val="12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类型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一级项目</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二级项目</w:t>
            </w: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收费标准</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收费文件（文号）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定价部门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行业主管部门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是否</w:t>
            </w:r>
            <w:r>
              <w:rPr>
                <w:rFonts w:hint="eastAsia" w:ascii="黑体" w:hAnsi="黑体" w:eastAsia="黑体" w:cs="宋体"/>
                <w:color w:val="000000"/>
                <w:kern w:val="0"/>
                <w:sz w:val="22"/>
              </w:rPr>
              <w:br w:type="textWrapping"/>
            </w:r>
            <w:r>
              <w:rPr>
                <w:rFonts w:hint="eastAsia" w:ascii="黑体" w:hAnsi="黑体" w:eastAsia="黑体" w:cs="宋体"/>
                <w:color w:val="000000"/>
                <w:kern w:val="0"/>
                <w:sz w:val="22"/>
              </w:rPr>
              <w:t>涉企</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是否行政审批前置</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是否涉进出口环节</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定价方法</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备注</w:t>
            </w:r>
          </w:p>
        </w:tc>
      </w:tr>
      <w:tr>
        <w:trPr>
          <w:trHeight w:val="346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交通服务收费</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一、车辆通行费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经营性公路（含桥梁和隧道）通行费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一、客车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一类客车：共5档，分别是0.4、0.5、0.55、0.64、0.76元/车公里。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二类客车：共5档，分别是0.6、0.75、0.825、0.96、1.14元/车公里。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三类客车：共5档，分别是0.8、1、1.1、1.28、1.52元/车公里。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四类客车：共5档，分别是1、1.25、1.375、1.6、1.9/车公里。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二、货车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一类货车：共三档，分别是0.4、0.5元、0.6元/车公里。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二类货车：共三档，分别是0.74、0.93、1.1/车公里。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三类货车：共三档，分别是1.21、1.53、1.79/车公里。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四类货车：共三档，分别是1.76、2.2、2.64/车公里。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五类货车：共三档，分别是2.05、2.54、3.1/车公里。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六类货车：共三档，分别是2.34、2.87、3.47/车公里。</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交公路明电〔2020〕62号、鄂政发〔2020〕6号、鄂交发〔2021〕6号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省交通运输主管部门会同省价格主管部门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6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二、机动车停放服务收费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公共文化、交通、体育、医疗、教育等公共设施配套停车场（库、泊位）， 具有垄断经营特征停车场（库、泊位）收费</w:t>
            </w: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各地收费标准在2-5元/小时之间。</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2016〕151号、武发改价格[2016]174号、武发改价格〔2017〕51号、黄价工服发〔2017〕47号、十价工服规〔2017〕17号、襄价服规〔2017〕5号、宜价服〔2017〕53号、荆价房服〔2018〕50号、荆价发〔2017〕46号、鄂州价服〔2017〕64号、孝价发〔2017〕88号、黄价工服〔2017〕152号、咸价费规〔2017〕1号、随价工服〔2017〕14号、仙价工服〔2017〕2号、潜价工服〔2017〕33号、神物价规〔2017〕1号、恩施州发改价格〔2019〕38号</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49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政府投资建设（设立）的停车场（库、泊位）收费</w:t>
            </w:r>
          </w:p>
        </w:tc>
        <w:tc>
          <w:tcPr>
            <w:tcW w:w="54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各地收费标准在2-5元/小时之间。</w:t>
            </w:r>
          </w:p>
        </w:tc>
        <w:tc>
          <w:tcPr>
            <w:tcW w:w="3405" w:type="dxa"/>
            <w:tcBorders>
              <w:top w:val="nil"/>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2016〕151号、武发改价格[2016]174号、武发改价格〔2017〕51号、黄价工服发〔2017〕47号、十价工服规〔2017〕17号、襄价服规〔2017〕5号、宜价服〔2017〕53号、荆价房服〔2018〕50号、荆价发〔2017〕46号、鄂州价服〔2017〕64号、孝价发〔2017〕88号、黄价工服〔2017〕152号、咸价费规〔2017〕1号、随价工服〔2017〕14号、仙价工服〔2017〕2号、潜价工服〔2017〕33号、神物价规〔2017〕1号、恩施州发改价格〔2019〕38号</w:t>
            </w: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80" w:hRule="atLeast"/>
        </w:trPr>
        <w:tc>
          <w:tcPr>
            <w:tcW w:w="88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交通服务收费</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三、高速公路清障救援服务费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1.事故车辆清障施救作业费：200元/小时，最高800元。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2.事故和故障车辆拖曳（牵引）费：根据车型，基价（10公里）分别为300–600元，拖运（元/公里）分别为15–30元/公里，最高收费金额600–1400元/次。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3.吊车作业费：根据车型，收费标准为2000–4000元/次；大于40吨货车收费标准4000元-8000元，由双方在规定幅度内协商确定。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4.货物搬运、装卸费：120元/吨·次。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5.事故车辆停放费：根据车型，收费标准为10、15元/车·天。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6.放空费：200元/车·次。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7.车辆租用费：150元/车·次。</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鄂交发〔2019〕237号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省交通主管部门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960" w:hRule="atLeast"/>
        </w:trPr>
        <w:tc>
          <w:tcPr>
            <w:tcW w:w="88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四、汽车客运站服务收费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1.客运代理费（元/车、次）：根据站级和信誉等级，以当日当次实际票价扣除旅客站务费、燃油附加费、通行费后余额的4–10%。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2.客车发班费：根据车型和信誉等级，收费标准为75–195元/车月。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3.旅客站务费：根据站级收费标准为1.5、1和0.5元/人次。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4.安全检查服务费：人工检查 0.50元/车天，仪器检查县（市）内班线2元/车天，跨县（市）班线3.50元/车天。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5.车辆停放费：根据车型，收费标准分别为8、5和3元/辆天。</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鄂交发〔2019〕237号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省交通运输主管部门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6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公用事业服务收费</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五、生活垃圾处理收费（按经营服务性收费管理的）</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居民生活垃圾处理收费</w:t>
            </w: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1.50-8元/户·月，具体收费标准见相关文件。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价审批发[2014]28号、十价经〔2007〕64号、襄价服字〔2006〕97号、宜发改价管〔2019〕252号、荆政发〔2005〕19号、荆政办发〔2011〕100号、鄂州价费函〔2005〕53号、孝价房服〔2005〕58号、黄价环资〔2019〕11号、咸政规〔2020〕1号、随价农资规〔2013〕4号、恩市发改价〔2017〕32号、仙价环资规〔2017〕6号、天价管〔2018〕6号、潜价审规〔2012〕11号、神物价文〔2007〕18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2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非居民生活垃圾处理收费</w:t>
            </w: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1.机关、企事业单位、社会团体等按人头收费1.6-6元/人·月，按面积收费0.25-0.3元/㎡·月等；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2.餐饮业按经营面积收费0.6-3元/㎡·月，按桌收费3-20元/桌·月等；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3.宾馆业按经营面积收费0.15元-2元/㎡·月，按床位收费1.2-4元/床·月等；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4.门店摊点按经营面积收费0.4-3元/㎡·月等。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5.建筑垃圾按面积收费1.6-10元/㎡，按重量收费3-40元/吨等。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价审批发[2014]28号、十价经〔2007〕64号、襄价服字〔2006〕97号、宜发改价管〔2019〕252号、荆政发〔2005〕19号、荆政办发〔2011〕100号、鄂州价费函〔2005〕53号、孝价房服〔2005〕58号、黄价环资〔2019〕11号、咸政规〔2020〕1号、随价农资规〔2013〕4号、恩市发改价〔2017〕32号、仙价环资规〔2017〕6号、天价管〔2018〕6号、潜价审规〔2012〕11号、神物价文〔2007〕18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六、有线数字电视基本收视维护费</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主终端每月不超过25元，副终端每月不超过8元。</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鄂价工服〔2018〕55号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新闻出版广电部门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公用事业服务收费</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七、碳排放权市场交易服务费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一是采取协商议价方式实施交易的，按不高于实际交易额的1%收取，由买卖双方各承担50%；二是采取定价转让方式实施交易的，按实际交易额的4%向卖方收取。</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鄂价环资〔2015〕64号</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省发展改革、省财政部门</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90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其他特定服务收费</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八、公证服务收费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证明法律事实收费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证明出生、生存、死亡、身份、曾用名、住所地、户籍注销、国籍、经历、学历、学位、职务、职称、资格、有无违法犯罪记录；婚姻状况，亲属关系、抚养事实、监护权、财产权、收入状况、纳税状况、票据拒绝、选票、指纹、不可抗力、意外事件、查无档案记载。每件收费80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2.证明法人和其他组织的资格、资信，每件收费500元，其中涉企的，每件收费250元。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3.证明不可抗力事件，每件收费300元，其中涉企的，每件收费150元。。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4.制作票据拒绝证书，每件收费400元，其中涉企的，每件收费200元。。</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鄂发改价调〔2021〕95号</w:t>
            </w:r>
            <w:r>
              <w:rPr>
                <w:rFonts w:hint="eastAsia" w:ascii="宋体" w:hAnsi="宋体" w:eastAsia="宋体" w:cs="宋体"/>
                <w:color w:val="0000FF"/>
                <w:kern w:val="0"/>
                <w:sz w:val="22"/>
                <w:u w:val="single"/>
              </w:rPr>
              <w:fldChar w:fldCharType="end"/>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8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证明有法律意义文件文书收费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1.证明知识产权的享有、转让和使用许可文书，每件收费500元。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2.证明法人或其他组织的授权委托书、公司章程、会议决议或其他法律文书，每件收费500元;证明其他有法律意义的文书，其中涉企的，每件收费400元。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3.证明执照、身份证、户口本、结婚证、毕业证等证书；文书上的签名、印鉴、日期；文书的副本、影印本、节本、译本与原本相符，每件收费200元。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4、证明赋予债权文书具有强制执行效力，按债务总额的0.3%收取，其中涉企的按债务总额的0.2%收取。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5、证明其他有法律意义的文书，每件收费100元。</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鄂发改价调〔2021〕95号</w:t>
            </w:r>
            <w:r>
              <w:rPr>
                <w:rFonts w:hint="eastAsia" w:ascii="宋体" w:hAnsi="宋体" w:eastAsia="宋体" w:cs="宋体"/>
                <w:color w:val="0000FF"/>
                <w:kern w:val="0"/>
                <w:sz w:val="22"/>
                <w:u w:val="single"/>
              </w:rPr>
              <w:fldChar w:fldCharType="end"/>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九、司法鉴定服务收费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法医类司法鉴定收费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物证类司法鉴定收费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声像资料类司法鉴定收费</w:t>
            </w: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4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其他特定服务收费</w:t>
            </w: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十、住宅前期物业服务收费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住宅（前期）物业管理费：0.36-3.84元/平方米·月。</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武发改价格〔2019〕298号、十价工服〔2018〕85号、襄价服字〔2018〕45号、宜发改服〔2018〕10号、荆价房服〔2018〕43号、荆价发〔2018〕22号、鄂州价服〔2018〕31号、</w:t>
            </w:r>
            <w:r>
              <w:rPr>
                <w:rFonts w:ascii="宋体" w:hAnsi="宋体" w:eastAsia="宋体" w:cs="宋体"/>
                <w:b/>
                <w:bCs/>
                <w:color w:val="000000"/>
                <w:kern w:val="0"/>
                <w:sz w:val="20"/>
                <w:szCs w:val="20"/>
              </w:rPr>
              <w:t>孝发改发〔2020〕21号</w:t>
            </w:r>
            <w:r>
              <w:rPr>
                <w:rFonts w:ascii="宋体" w:hAnsi="宋体" w:eastAsia="宋体" w:cs="宋体"/>
                <w:color w:val="000000"/>
                <w:kern w:val="0"/>
                <w:sz w:val="20"/>
              </w:rPr>
              <w:t>、</w:t>
            </w:r>
            <w:r>
              <w:rPr>
                <w:rFonts w:ascii="宋体" w:hAnsi="宋体" w:eastAsia="宋体" w:cs="宋体"/>
                <w:b/>
                <w:bCs/>
                <w:color w:val="000000"/>
                <w:kern w:val="0"/>
                <w:sz w:val="20"/>
                <w:szCs w:val="20"/>
              </w:rPr>
              <w:t>黄发改价格〔2020〕102号</w:t>
            </w:r>
            <w:r>
              <w:rPr>
                <w:rFonts w:ascii="宋体" w:hAnsi="宋体" w:eastAsia="宋体" w:cs="宋体"/>
                <w:color w:val="000000"/>
                <w:kern w:val="0"/>
                <w:sz w:val="20"/>
              </w:rPr>
              <w:t>、咸价费规〔2018〕1号、</w:t>
            </w:r>
            <w:r>
              <w:rPr>
                <w:rFonts w:ascii="宋体" w:hAnsi="宋体" w:eastAsia="宋体" w:cs="宋体"/>
                <w:b/>
                <w:bCs/>
                <w:color w:val="000000"/>
                <w:kern w:val="0"/>
                <w:sz w:val="20"/>
                <w:szCs w:val="20"/>
              </w:rPr>
              <w:t>随价工服〔2018〕38号、恩施州函〔2020〕32号</w:t>
            </w:r>
            <w:r>
              <w:rPr>
                <w:rFonts w:ascii="宋体" w:hAnsi="宋体" w:eastAsia="宋体" w:cs="宋体"/>
                <w:color w:val="000000"/>
                <w:kern w:val="0"/>
                <w:sz w:val="20"/>
              </w:rPr>
              <w:t>、仙价工服〔2018〕3号、天价工服〔2018〕29号、天价工服规〔2018〕28号、潜价服〔2018〕27号、潜发改价格</w:t>
            </w:r>
            <w:r>
              <w:rPr>
                <w:rFonts w:ascii="仿宋" w:hAnsi="仿宋" w:eastAsia="仿宋" w:cs="宋体"/>
                <w:color w:val="000000"/>
                <w:kern w:val="0"/>
                <w:sz w:val="20"/>
              </w:rPr>
              <w:t>〔</w:t>
            </w:r>
            <w:r>
              <w:rPr>
                <w:rFonts w:ascii="宋体" w:hAnsi="宋体" w:eastAsia="宋体" w:cs="宋体"/>
                <w:color w:val="000000"/>
                <w:kern w:val="0"/>
                <w:sz w:val="20"/>
              </w:rPr>
              <w:t>2020</w:t>
            </w:r>
            <w:r>
              <w:rPr>
                <w:rFonts w:ascii="仿宋" w:hAnsi="仿宋" w:eastAsia="仿宋" w:cs="宋体"/>
                <w:color w:val="000000"/>
                <w:kern w:val="0"/>
                <w:sz w:val="20"/>
              </w:rPr>
              <w:t>〕</w:t>
            </w:r>
            <w:r>
              <w:rPr>
                <w:rFonts w:ascii="宋体" w:hAnsi="宋体" w:eastAsia="宋体" w:cs="宋体"/>
                <w:color w:val="000000"/>
                <w:kern w:val="0"/>
                <w:sz w:val="20"/>
              </w:rPr>
              <w:t>2号、神发改价费〔2018〕10号、</w:t>
            </w:r>
            <w:r>
              <w:rPr>
                <w:rFonts w:ascii="宋体" w:hAnsi="宋体" w:eastAsia="宋体" w:cs="宋体"/>
                <w:b/>
                <w:bCs/>
                <w:color w:val="000000"/>
                <w:kern w:val="0"/>
                <w:sz w:val="20"/>
                <w:szCs w:val="20"/>
              </w:rPr>
              <w:t>黄发改价格[2020]408号、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市（州）、县人民政府制定</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eastAsia="宋体" w:cs="宋体"/>
                <w:color w:val="000000"/>
                <w:kern w:val="0"/>
                <w:sz w:val="20"/>
                <w:szCs w:val="20"/>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十一、医疗废物处置费</w:t>
            </w:r>
          </w:p>
        </w:tc>
        <w:tc>
          <w:tcPr>
            <w:tcW w:w="1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c>
          <w:tcPr>
            <w:tcW w:w="5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有固定床位的医疗机构医疗废物处置收费1.1-3元/床·日；无固定床位的医疗机构医疗废物处置收费，按医疗单位收费40-70元/单位·月、按医疗废物重量收费2-3.5元/公斤。（具体收费标准见相关文件。）</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发改农医〔2017〕366号、十价农医规[2013]69号、襄价费字〔2017〕79号、宜发改管〔2019〕62号，宜发改管〔2019〕133号、荆价管规〔2012〕15号、荆发改物价发〔2019〕183号、鄂州价〔2016〕15号、孝价发〔2017〕100号、黄价房地规〔2011〕9号、咸价费〔2016〕25号、随价文〔2011〕47号、恩施州价〔2011〕64号、仙价发〔2018〕28号、</w:t>
            </w:r>
            <w:r>
              <w:rPr>
                <w:rFonts w:ascii="宋体" w:hAnsi="宋体" w:eastAsia="宋体" w:cs="宋体"/>
                <w:b/>
                <w:bCs/>
                <w:color w:val="000000"/>
                <w:kern w:val="0"/>
                <w:sz w:val="20"/>
                <w:szCs w:val="20"/>
              </w:rPr>
              <w:t>仙发改价格〔2020〕44号</w:t>
            </w:r>
            <w:r>
              <w:rPr>
                <w:rFonts w:ascii="宋体" w:hAnsi="宋体" w:eastAsia="宋体" w:cs="宋体"/>
                <w:color w:val="000000"/>
                <w:kern w:val="0"/>
                <w:sz w:val="20"/>
              </w:rPr>
              <w:t>、天价农医规〔2015〕29号、潜价审规〔2016〕22号、神政发〔2017〕13 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市（州）人民政府</w:t>
            </w:r>
          </w:p>
        </w:tc>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80" w:hRule="atLeast"/>
        </w:trPr>
        <w:tc>
          <w:tcPr>
            <w:tcW w:w="17677"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注：移交省有关部门定价的，授权市（州）或市（州）、县定价（费）的，由有关部门、地方按照规定的定价权限和程序制定并公布。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20"/>
    <w:rsid w:val="00041DD4"/>
    <w:rsid w:val="000675B9"/>
    <w:rsid w:val="00505858"/>
    <w:rsid w:val="00676964"/>
    <w:rsid w:val="007065BD"/>
    <w:rsid w:val="007A4120"/>
    <w:rsid w:val="009857C0"/>
    <w:rsid w:val="00A3135F"/>
    <w:rsid w:val="00C21BCC"/>
    <w:rsid w:val="00CB1764"/>
    <w:rsid w:val="00D033DB"/>
    <w:rsid w:val="00D93776"/>
    <w:rsid w:val="00E74286"/>
    <w:rsid w:val="00FC3217"/>
    <w:rsid w:val="0F5E7DF0"/>
    <w:rsid w:val="72506EE8"/>
    <w:rsid w:val="7599102F"/>
    <w:rsid w:val="7CB1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0"/>
    <w:semiHidden/>
    <w:unhideWhenUsed/>
    <w:qFormat/>
    <w:uiPriority w:val="99"/>
    <w:pPr>
      <w:tabs>
        <w:tab w:val="center" w:pos="4153"/>
        <w:tab w:val="right" w:pos="8306"/>
      </w:tabs>
      <w:snapToGrid w:val="0"/>
      <w:jc w:val="left"/>
    </w:pPr>
    <w:rPr>
      <w:sz w:val="18"/>
      <w:szCs w:val="18"/>
    </w:rPr>
  </w:style>
  <w:style w:type="paragraph" w:styleId="3">
    <w:name w:val="header"/>
    <w:basedOn w:val="1"/>
    <w:link w:val="9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customStyle="1" w:styleId="7">
    <w:name w:val="font0"/>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
    <w:name w:val="font1"/>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9">
    <w:name w:val="font2"/>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0">
    <w:name w:val="font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1">
    <w:name w:val="fon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
    <w:name w:val="et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et3"/>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17">
    <w:name w:val="et4"/>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
    <w:name w:val="e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
    <w:name w:val="et6"/>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20">
    <w:name w:val="e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1">
    <w:name w:val="e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2">
    <w:name w:val="et9"/>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3">
    <w:name w:val="et10"/>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24">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8">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9">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2">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4">
    <w:name w:val="et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6">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9">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0">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1">
    <w:name w:val="et2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42">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43">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44">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45">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6">
    <w:name w:val="et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47">
    <w:name w:val="et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8">
    <w:name w:val="et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49">
    <w:name w:val="et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0">
    <w:name w:val="et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1">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2">
    <w:name w:val="et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3">
    <w:name w:val="et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4">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5">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6">
    <w:name w:val="et4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7">
    <w:name w:val="et4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8">
    <w:name w:val="et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9">
    <w:name w:val="et4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0">
    <w:name w:val="et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1">
    <w:name w:val="et4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2">
    <w:name w:val="et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63">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64">
    <w:name w:val="et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5">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66">
    <w:name w:val="et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67">
    <w:name w:val="et5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68">
    <w:name w:val="et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69">
    <w:name w:val="et5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0">
    <w:name w:val="et5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1">
    <w:name w:val="et5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72">
    <w:name w:val="et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3">
    <w:name w:val="et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4">
    <w:name w:val="et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5">
    <w:name w:val="et6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6">
    <w:name w:val="et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7">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78">
    <w:name w:val="et6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9">
    <w:name w:val="et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0">
    <w:name w:val="et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et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82">
    <w:name w:val="et7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3">
    <w:name w:val="et7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84">
    <w:name w:val="et7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5">
    <w:name w:val="et79"/>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86">
    <w:name w:val="et80"/>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87">
    <w:name w:val="et81"/>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character" w:customStyle="1" w:styleId="88">
    <w:name w:val="font11"/>
    <w:basedOn w:val="5"/>
    <w:qFormat/>
    <w:uiPriority w:val="0"/>
    <w:rPr>
      <w:rFonts w:hint="eastAsia" w:ascii="仿宋_GB2312" w:eastAsia="仿宋_GB2312"/>
      <w:color w:val="000000"/>
      <w:sz w:val="20"/>
      <w:szCs w:val="20"/>
      <w:u w:val="none"/>
    </w:rPr>
  </w:style>
  <w:style w:type="character" w:customStyle="1" w:styleId="89">
    <w:name w:val="font61"/>
    <w:basedOn w:val="5"/>
    <w:qFormat/>
    <w:uiPriority w:val="0"/>
    <w:rPr>
      <w:rFonts w:hint="eastAsia" w:ascii="宋体" w:hAnsi="宋体" w:eastAsia="宋体"/>
      <w:color w:val="000000"/>
      <w:sz w:val="20"/>
      <w:szCs w:val="20"/>
      <w:u w:val="none"/>
    </w:rPr>
  </w:style>
  <w:style w:type="character" w:customStyle="1" w:styleId="90">
    <w:name w:val="font01"/>
    <w:basedOn w:val="5"/>
    <w:qFormat/>
    <w:uiPriority w:val="0"/>
    <w:rPr>
      <w:rFonts w:hint="eastAsia" w:ascii="仿宋" w:hAnsi="仿宋" w:eastAsia="仿宋"/>
      <w:color w:val="000000"/>
      <w:sz w:val="20"/>
      <w:szCs w:val="20"/>
      <w:u w:val="none"/>
    </w:rPr>
  </w:style>
  <w:style w:type="character" w:customStyle="1" w:styleId="91">
    <w:name w:val="font191"/>
    <w:basedOn w:val="5"/>
    <w:qFormat/>
    <w:uiPriority w:val="0"/>
    <w:rPr>
      <w:rFonts w:hint="eastAsia" w:ascii="宋体" w:hAnsi="宋体" w:eastAsia="宋体"/>
      <w:color w:val="000000"/>
      <w:sz w:val="18"/>
      <w:szCs w:val="18"/>
      <w:u w:val="none"/>
    </w:rPr>
  </w:style>
  <w:style w:type="character" w:customStyle="1" w:styleId="92">
    <w:name w:val="font111"/>
    <w:basedOn w:val="5"/>
    <w:qFormat/>
    <w:uiPriority w:val="0"/>
    <w:rPr>
      <w:rFonts w:hint="default" w:ascii="Times New Roman" w:hAnsi="Times New Roman" w:cs="Times New Roman"/>
      <w:color w:val="000000"/>
      <w:sz w:val="18"/>
      <w:szCs w:val="18"/>
      <w:u w:val="none"/>
    </w:rPr>
  </w:style>
  <w:style w:type="character" w:customStyle="1" w:styleId="93">
    <w:name w:val="font161"/>
    <w:basedOn w:val="5"/>
    <w:qFormat/>
    <w:uiPriority w:val="0"/>
    <w:rPr>
      <w:rFonts w:hint="eastAsia" w:ascii="宋体" w:hAnsi="宋体" w:eastAsia="宋体"/>
      <w:color w:val="000000"/>
      <w:sz w:val="18"/>
      <w:szCs w:val="18"/>
      <w:u w:val="none"/>
    </w:rPr>
  </w:style>
  <w:style w:type="character" w:customStyle="1" w:styleId="94">
    <w:name w:val="font181"/>
    <w:basedOn w:val="5"/>
    <w:qFormat/>
    <w:uiPriority w:val="0"/>
    <w:rPr>
      <w:rFonts w:hint="default" w:ascii="Times New Roman" w:hAnsi="Times New Roman" w:cs="Times New Roman"/>
      <w:color w:val="000000"/>
      <w:sz w:val="18"/>
      <w:szCs w:val="18"/>
      <w:u w:val="none"/>
    </w:rPr>
  </w:style>
  <w:style w:type="character" w:customStyle="1" w:styleId="95">
    <w:name w:val="font110"/>
    <w:basedOn w:val="5"/>
    <w:qFormat/>
    <w:uiPriority w:val="0"/>
    <w:rPr>
      <w:rFonts w:hint="eastAsia" w:ascii="仿宋" w:hAnsi="仿宋" w:eastAsia="仿宋"/>
      <w:color w:val="000000"/>
      <w:sz w:val="20"/>
      <w:szCs w:val="20"/>
      <w:u w:val="none"/>
    </w:rPr>
  </w:style>
  <w:style w:type="character" w:customStyle="1" w:styleId="96">
    <w:name w:val="font171"/>
    <w:basedOn w:val="5"/>
    <w:qFormat/>
    <w:uiPriority w:val="0"/>
    <w:rPr>
      <w:rFonts w:hint="eastAsia" w:ascii="宋体" w:hAnsi="宋体" w:eastAsia="宋体"/>
      <w:color w:val="000000"/>
      <w:sz w:val="20"/>
      <w:szCs w:val="20"/>
      <w:u w:val="none"/>
    </w:rPr>
  </w:style>
  <w:style w:type="character" w:customStyle="1" w:styleId="97">
    <w:name w:val="font131"/>
    <w:basedOn w:val="5"/>
    <w:qFormat/>
    <w:uiPriority w:val="0"/>
    <w:rPr>
      <w:rFonts w:hint="default" w:ascii="Times New Roman" w:hAnsi="Times New Roman" w:cs="Times New Roman"/>
      <w:color w:val="000000"/>
      <w:sz w:val="18"/>
      <w:szCs w:val="18"/>
      <w:u w:val="none"/>
    </w:rPr>
  </w:style>
  <w:style w:type="character" w:customStyle="1" w:styleId="98">
    <w:name w:val="font121"/>
    <w:basedOn w:val="5"/>
    <w:qFormat/>
    <w:uiPriority w:val="0"/>
    <w:rPr>
      <w:rFonts w:hint="eastAsia" w:ascii="宋体" w:hAnsi="宋体" w:eastAsia="宋体"/>
      <w:color w:val="000000"/>
      <w:sz w:val="18"/>
      <w:szCs w:val="18"/>
      <w:u w:val="none"/>
    </w:rPr>
  </w:style>
  <w:style w:type="character" w:customStyle="1" w:styleId="99">
    <w:name w:val="页眉 Char"/>
    <w:basedOn w:val="5"/>
    <w:link w:val="3"/>
    <w:semiHidden/>
    <w:qFormat/>
    <w:uiPriority w:val="99"/>
    <w:rPr>
      <w:sz w:val="18"/>
      <w:szCs w:val="18"/>
    </w:rPr>
  </w:style>
  <w:style w:type="character" w:customStyle="1" w:styleId="100">
    <w:name w:val="页脚 Char"/>
    <w:basedOn w:val="5"/>
    <w:link w:val="2"/>
    <w:semiHidden/>
    <w:qFormat/>
    <w:uiPriority w:val="99"/>
    <w:rPr>
      <w:sz w:val="18"/>
      <w:szCs w:val="18"/>
    </w:rPr>
  </w:style>
  <w:style w:type="character" w:customStyle="1" w:styleId="101">
    <w:name w:val="font71"/>
    <w:basedOn w:val="5"/>
    <w:qFormat/>
    <w:uiPriority w:val="0"/>
    <w:rPr>
      <w:rFonts w:hint="default" w:ascii="Times New Roman" w:hAnsi="Times New Roman" w:cs="Times New Roman"/>
      <w:color w:val="000000"/>
      <w:sz w:val="18"/>
      <w:szCs w:val="18"/>
      <w:u w:val="none"/>
    </w:rPr>
  </w:style>
  <w:style w:type="character" w:customStyle="1" w:styleId="102">
    <w:name w:val="font81"/>
    <w:basedOn w:val="5"/>
    <w:qFormat/>
    <w:uiPriority w:val="0"/>
    <w:rPr>
      <w:rFonts w:hint="eastAsia" w:ascii="宋体" w:hAnsi="宋体" w:eastAsia="宋体"/>
      <w:color w:val="000000"/>
      <w:sz w:val="18"/>
      <w:szCs w:val="18"/>
      <w:u w:val="none"/>
    </w:rPr>
  </w:style>
  <w:style w:type="character" w:customStyle="1" w:styleId="103">
    <w:name w:val="font21"/>
    <w:basedOn w:val="5"/>
    <w:qFormat/>
    <w:uiPriority w:val="0"/>
    <w:rPr>
      <w:rFonts w:hint="default" w:ascii="Times New Roman" w:hAnsi="Times New Roman" w:cs="Times New Roman"/>
      <w:color w:val="000000"/>
      <w:sz w:val="18"/>
      <w:szCs w:val="18"/>
      <w:u w:val="none"/>
    </w:rPr>
  </w:style>
  <w:style w:type="character" w:customStyle="1" w:styleId="104">
    <w:name w:val="font101"/>
    <w:basedOn w:val="5"/>
    <w:qFormat/>
    <w:uiPriority w:val="0"/>
    <w:rPr>
      <w:rFonts w:hint="default" w:ascii="Times New Roman" w:hAnsi="Times New Roman" w:cs="Times New Roman"/>
      <w:color w:val="000000"/>
      <w:sz w:val="18"/>
      <w:szCs w:val="18"/>
      <w:u w:val="none"/>
    </w:rPr>
  </w:style>
  <w:style w:type="character" w:customStyle="1" w:styleId="105">
    <w:name w:val="font91"/>
    <w:basedOn w:val="5"/>
    <w:qFormat/>
    <w:uiPriority w:val="0"/>
    <w:rPr>
      <w:rFonts w:hint="eastAsia" w:ascii="宋体" w:hAnsi="宋体" w:eastAsia="宋体"/>
      <w:color w:val="000000"/>
      <w:sz w:val="18"/>
      <w:szCs w:val="18"/>
      <w:u w:val="none"/>
    </w:rPr>
  </w:style>
  <w:style w:type="character" w:customStyle="1" w:styleId="106">
    <w:name w:val="font31"/>
    <w:basedOn w:val="5"/>
    <w:qFormat/>
    <w:uiPriority w:val="0"/>
    <w:rPr>
      <w:rFonts w:hint="eastAsia" w:ascii="宋体" w:hAnsi="宋体" w:eastAsia="宋体"/>
      <w:color w:val="000000"/>
      <w:sz w:val="20"/>
      <w:szCs w:val="20"/>
      <w:u w:val="none"/>
    </w:rPr>
  </w:style>
  <w:style w:type="character" w:customStyle="1" w:styleId="107">
    <w:name w:val="font41"/>
    <w:basedOn w:val="5"/>
    <w:qFormat/>
    <w:uiPriority w:val="0"/>
    <w:rPr>
      <w:rFonts w:hint="eastAsia" w:ascii="仿宋" w:hAnsi="仿宋" w:eastAsia="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8006</Words>
  <Characters>45640</Characters>
  <Lines>380</Lines>
  <Paragraphs>107</Paragraphs>
  <TotalTime>64</TotalTime>
  <ScaleCrop>false</ScaleCrop>
  <LinksUpToDate>false</LinksUpToDate>
  <CharactersWithSpaces>53539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2021-05-06T07:36:00Z</dcterms:created>
  <dc:creator>物价</dc:creator>
  <cp:lastModifiedBy>愿化身石桥</cp:lastModifiedBy>
  <dcterms:modified xsi:type="dcterms:W3CDTF">2021-09-02T07:49:46Z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CFB14BA00A98419A83CA6C6A84D5A674</vt:lpwstr>
  </property>
</Properties>
</file>