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全国农民工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工作</w:t>
      </w:r>
      <w:r>
        <w:rPr>
          <w:rFonts w:hint="eastAsia" w:ascii="方正小标宋简体" w:eastAsia="方正小标宋简体"/>
          <w:sz w:val="40"/>
          <w:szCs w:val="40"/>
        </w:rPr>
        <w:t>先进集体信息统计表</w:t>
      </w:r>
    </w:p>
    <w:tbl>
      <w:tblPr>
        <w:tblStyle w:val="2"/>
        <w:tblW w:w="122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71"/>
        <w:gridCol w:w="2715"/>
        <w:gridCol w:w="4275"/>
        <w:gridCol w:w="1980"/>
        <w:gridCol w:w="1155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23" w:hRule="atLeast"/>
          <w:jc w:val="center"/>
        </w:trPr>
        <w:tc>
          <w:tcPr>
            <w:tcW w:w="571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271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27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1980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115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1560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5" w:hRule="atLeast"/>
          <w:jc w:val="center"/>
        </w:trPr>
        <w:tc>
          <w:tcPr>
            <w:tcW w:w="5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天门市劳动保障监察局</w:t>
            </w:r>
          </w:p>
        </w:tc>
        <w:tc>
          <w:tcPr>
            <w:tcW w:w="42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湖北省天门市竟陵街道陆羽大道西34号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公益一类事业单位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郑新年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0728-5223169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5" w:hRule="atLeast"/>
          <w:jc w:val="center"/>
        </w:trPr>
        <w:tc>
          <w:tcPr>
            <w:tcW w:w="5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5" w:hRule="atLeast"/>
          <w:jc w:val="center"/>
        </w:trPr>
        <w:tc>
          <w:tcPr>
            <w:tcW w:w="57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5" w:hRule="atLeast"/>
          <w:jc w:val="center"/>
        </w:trPr>
        <w:tc>
          <w:tcPr>
            <w:tcW w:w="57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5" w:hRule="atLeast"/>
          <w:jc w:val="center"/>
        </w:trPr>
        <w:tc>
          <w:tcPr>
            <w:tcW w:w="57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5" w:hRule="atLeast"/>
          <w:jc w:val="center"/>
        </w:trPr>
        <w:tc>
          <w:tcPr>
            <w:tcW w:w="57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5" w:hRule="atLeast"/>
          <w:jc w:val="center"/>
        </w:trPr>
        <w:tc>
          <w:tcPr>
            <w:tcW w:w="571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1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7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80294"/>
    <w:rsid w:val="67DE398E"/>
    <w:rsid w:val="6A56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罗马</cp:lastModifiedBy>
  <dcterms:modified xsi:type="dcterms:W3CDTF">2020-09-27T09:10:09Z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