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>咸安区第四届“香城杯”创业创新大赛报名表</w:t>
      </w:r>
    </w:p>
    <w:tbl>
      <w:tblPr>
        <w:tblStyle w:val="3"/>
        <w:tblW w:w="9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57"/>
        <w:gridCol w:w="460"/>
        <w:gridCol w:w="710"/>
        <w:gridCol w:w="450"/>
        <w:gridCol w:w="753"/>
        <w:gridCol w:w="776"/>
        <w:gridCol w:w="711"/>
        <w:gridCol w:w="504"/>
        <w:gridCol w:w="436"/>
        <w:gridCol w:w="154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/公司名称（必填）</w:t>
            </w:r>
          </w:p>
        </w:tc>
        <w:tc>
          <w:tcPr>
            <w:tcW w:w="8631" w:type="dxa"/>
            <w:gridSpan w:val="11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项目所在地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/公司注册地及详细地址（必填）</w:t>
            </w:r>
          </w:p>
        </w:tc>
        <w:tc>
          <w:tcPr>
            <w:tcW w:w="3906" w:type="dxa"/>
            <w:gridSpan w:val="6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651" w:type="dxa"/>
            <w:gridSpan w:val="3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项目成立时间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/公司注册时间（必填）</w:t>
            </w:r>
          </w:p>
        </w:tc>
        <w:tc>
          <w:tcPr>
            <w:tcW w:w="3074" w:type="dxa"/>
            <w:gridSpan w:val="2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所属行业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2377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9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累计纳税额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65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目前员工数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7" w:type="dxa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报名人及核心成员</w:t>
            </w:r>
          </w:p>
        </w:tc>
        <w:tc>
          <w:tcPr>
            <w:tcW w:w="1217" w:type="dxa"/>
            <w:gridSpan w:val="2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报名人基本情况</w:t>
            </w:r>
          </w:p>
        </w:tc>
        <w:tc>
          <w:tcPr>
            <w:tcW w:w="116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5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7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54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核心成员基本情况</w:t>
            </w:r>
          </w:p>
        </w:tc>
        <w:tc>
          <w:tcPr>
            <w:tcW w:w="116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5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7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54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4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48" w:type="dxa"/>
            <w:gridSpan w:val="1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企业近三年经营情况（单位：万元、人，企业成立不满三年的，填报近二年或上年度数据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74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2016年销售收入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2017年销售收入</w:t>
            </w: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2018年销售收入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74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2016年利润额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2017年利润额</w:t>
            </w: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2018年利润额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74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2016年纳税额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2017年纳税额</w:t>
            </w: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2018年纳税额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74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2016年资产总额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2017年资产总额</w:t>
            </w: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2018年资产总额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4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2016年底员工数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2017年底员工数</w:t>
            </w: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2018年底员工数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48" w:type="dxa"/>
            <w:gridSpan w:val="1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项目概要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/企业简介（需包含团队基本情况、创新、品牌、发展、社会责任、所获荣誉等方面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，400字以内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9848" w:type="dxa"/>
            <w:gridSpan w:val="12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/公司阶段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创意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研发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筹备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试运营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市场拓展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规模化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主要产品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/服务（不超过500字，必填）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包括项目特有关键技术的特点、水平和优势，主导项目（产品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）相对于市场同类竞争项目（产品）在质量、性能，功能等方面的特点和优势。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市场营销推广计划（不超过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300字，必填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包括项目（产品）市场定位、运营方式、推广渠道、推广平台、推广方法等。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项目创新能力展示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（不超过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300字，必填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包括项目自有知识产权，如：商标、专利、著作权等，或产品创新、模式创新等。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投资预算和效益分析（不超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300字，必填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包括创业项目的投资、资金结构及安排、财务预测以及效益分析等。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创业资金及投资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（不超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300字，必填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说明是否具有独立的创业资金准备，是否愿意接受投资，以及接受的方式和投资回报情况。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风险分析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（不超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300字，必填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631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包括项目目前的市场竞争表现，可能面临的资金、技术、市场、人员等风险，如何采取有效措施加以规避等。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/公司图片（必填）</w:t>
            </w:r>
          </w:p>
        </w:tc>
        <w:tc>
          <w:tcPr>
            <w:tcW w:w="8631" w:type="dxa"/>
            <w:gridSpan w:val="11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46D5F"/>
    <w:rsid w:val="52A761B1"/>
    <w:rsid w:val="53886774"/>
    <w:rsid w:val="65ED64F4"/>
    <w:rsid w:val="6CE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2019-07-02T03:06:05Z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