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8F0" w:rsidRDefault="00F132AA">
      <w:pPr>
        <w:outlineLvl w:val="1"/>
        <w:rPr>
          <w:rFonts w:ascii="黑体" w:eastAsia="黑体" w:hAnsi="黑体" w:cs="Times New Roman"/>
          <w:bCs/>
          <w:sz w:val="30"/>
          <w:szCs w:val="30"/>
        </w:rPr>
      </w:pPr>
      <w:r>
        <w:rPr>
          <w:rFonts w:ascii="黑体" w:eastAsia="黑体" w:hAnsi="黑体" w:cs="Times New Roman"/>
          <w:bCs/>
          <w:sz w:val="30"/>
          <w:szCs w:val="30"/>
        </w:rPr>
        <w:t>附表</w:t>
      </w:r>
      <w:r>
        <w:rPr>
          <w:rFonts w:ascii="黑体" w:eastAsia="黑体" w:hAnsi="黑体" w:cs="Times New Roman" w:hint="eastAsia"/>
          <w:bCs/>
          <w:sz w:val="30"/>
          <w:szCs w:val="30"/>
        </w:rPr>
        <w:t>4</w:t>
      </w:r>
    </w:p>
    <w:p w:rsidR="00A178F0" w:rsidRDefault="00F132AA">
      <w:pPr>
        <w:ind w:firstLine="640"/>
        <w:jc w:val="center"/>
        <w:rPr>
          <w:rFonts w:ascii="方正小标宋简体" w:eastAsia="方正小标宋简体" w:hAnsi="宋体" w:cs="Times New Roman"/>
          <w:sz w:val="32"/>
          <w:szCs w:val="32"/>
        </w:rPr>
      </w:pPr>
      <w:r>
        <w:rPr>
          <w:rFonts w:ascii="方正小标宋简体" w:eastAsia="方正小标宋简体" w:hAnsi="Times New Roman" w:cs="Times New Roman" w:hint="eastAsia"/>
          <w:bCs/>
          <w:sz w:val="32"/>
          <w:szCs w:val="32"/>
        </w:rPr>
        <w:t>咸宁市</w:t>
      </w:r>
      <w:proofErr w:type="gramStart"/>
      <w:r>
        <w:rPr>
          <w:rFonts w:ascii="方正小标宋简体" w:eastAsia="方正小标宋简体" w:hAnsi="宋体" w:cs="Times New Roman" w:hint="eastAsia"/>
          <w:sz w:val="32"/>
          <w:szCs w:val="32"/>
        </w:rPr>
        <w:t>边督边改公开</w:t>
      </w:r>
      <w:proofErr w:type="gramEnd"/>
      <w:r>
        <w:rPr>
          <w:rFonts w:ascii="方正小标宋简体" w:eastAsia="方正小标宋简体" w:hAnsi="宋体" w:cs="Times New Roman" w:hint="eastAsia"/>
          <w:sz w:val="32"/>
          <w:szCs w:val="32"/>
        </w:rPr>
        <w:t>情况一览表</w:t>
      </w:r>
    </w:p>
    <w:p w:rsidR="00A178F0" w:rsidRDefault="00F132AA">
      <w:pPr>
        <w:ind w:rightChars="-103" w:right="-216"/>
        <w:jc w:val="right"/>
        <w:rPr>
          <w:rFonts w:ascii="Times New Roman" w:eastAsia="楷体_GB2312" w:hAnsi="Times New Roman" w:cs="Times New Roman"/>
          <w:bCs/>
          <w:sz w:val="24"/>
          <w:szCs w:val="24"/>
        </w:rPr>
      </w:pPr>
      <w:r>
        <w:rPr>
          <w:rFonts w:ascii="Times New Roman" w:eastAsia="楷体_GB2312" w:hAnsi="Times New Roman" w:cs="Times New Roman"/>
          <w:bCs/>
          <w:sz w:val="24"/>
          <w:szCs w:val="24"/>
        </w:rPr>
        <w:t>（截至</w:t>
      </w:r>
      <w:r>
        <w:rPr>
          <w:rFonts w:ascii="Times New Roman" w:eastAsia="楷体_GB2312" w:hAnsi="Times New Roman" w:cs="Times New Roman"/>
          <w:bCs/>
          <w:sz w:val="24"/>
          <w:szCs w:val="24"/>
        </w:rPr>
        <w:t>201</w:t>
      </w:r>
      <w:r>
        <w:rPr>
          <w:rFonts w:ascii="Times New Roman" w:eastAsia="楷体_GB2312" w:hAnsi="Times New Roman" w:cs="Times New Roman" w:hint="eastAsia"/>
          <w:bCs/>
          <w:sz w:val="24"/>
          <w:szCs w:val="24"/>
        </w:rPr>
        <w:t>8</w:t>
      </w:r>
      <w:r>
        <w:rPr>
          <w:rFonts w:ascii="Times New Roman" w:eastAsia="楷体_GB2312" w:hAnsi="Times New Roman" w:cs="Times New Roman"/>
          <w:bCs/>
          <w:sz w:val="24"/>
          <w:szCs w:val="24"/>
        </w:rPr>
        <w:t>年</w:t>
      </w:r>
      <w:r>
        <w:rPr>
          <w:rFonts w:ascii="Times New Roman" w:eastAsia="楷体_GB2312" w:hAnsi="Times New Roman" w:cs="Times New Roman" w:hint="eastAsia"/>
          <w:bCs/>
          <w:sz w:val="24"/>
          <w:szCs w:val="24"/>
        </w:rPr>
        <w:t>4</w:t>
      </w:r>
      <w:r>
        <w:rPr>
          <w:rFonts w:ascii="Times New Roman" w:eastAsia="楷体_GB2312" w:hAnsi="Times New Roman" w:cs="Times New Roman"/>
          <w:bCs/>
          <w:sz w:val="24"/>
          <w:szCs w:val="24"/>
        </w:rPr>
        <w:t>月</w:t>
      </w:r>
      <w:r>
        <w:rPr>
          <w:rFonts w:ascii="Times New Roman" w:eastAsia="楷体_GB2312" w:hAnsi="Times New Roman" w:cs="Times New Roman" w:hint="eastAsia"/>
          <w:bCs/>
          <w:sz w:val="24"/>
          <w:szCs w:val="24"/>
        </w:rPr>
        <w:t>26</w:t>
      </w:r>
      <w:r>
        <w:rPr>
          <w:rFonts w:ascii="Times New Roman" w:eastAsia="楷体_GB2312" w:hAnsi="Times New Roman" w:cs="Times New Roman"/>
          <w:bCs/>
          <w:sz w:val="24"/>
          <w:szCs w:val="24"/>
        </w:rPr>
        <w:t>日）</w:t>
      </w:r>
    </w:p>
    <w:tbl>
      <w:tblPr>
        <w:tblW w:w="15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0"/>
        <w:gridCol w:w="975"/>
        <w:gridCol w:w="3315"/>
        <w:gridCol w:w="810"/>
        <w:gridCol w:w="660"/>
        <w:gridCol w:w="3854"/>
        <w:gridCol w:w="601"/>
        <w:gridCol w:w="3645"/>
        <w:gridCol w:w="998"/>
      </w:tblGrid>
      <w:tr w:rsidR="00A178F0">
        <w:trPr>
          <w:trHeight w:val="624"/>
          <w:jc w:val="center"/>
        </w:trPr>
        <w:tc>
          <w:tcPr>
            <w:tcW w:w="480"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序号</w:t>
            </w:r>
          </w:p>
        </w:tc>
        <w:tc>
          <w:tcPr>
            <w:tcW w:w="975"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受理</w:t>
            </w:r>
          </w:p>
          <w:p w:rsidR="00A178F0" w:rsidRDefault="00F132AA">
            <w:pPr>
              <w:jc w:val="center"/>
              <w:rPr>
                <w:rFonts w:ascii="仿宋" w:eastAsia="仿宋" w:hAnsi="仿宋" w:cs="仿宋"/>
                <w:b/>
                <w:sz w:val="18"/>
                <w:szCs w:val="18"/>
              </w:rPr>
            </w:pPr>
            <w:r>
              <w:rPr>
                <w:rFonts w:ascii="仿宋" w:eastAsia="仿宋" w:hAnsi="仿宋" w:cs="仿宋" w:hint="eastAsia"/>
                <w:b/>
                <w:sz w:val="18"/>
                <w:szCs w:val="18"/>
              </w:rPr>
              <w:t>编号</w:t>
            </w:r>
          </w:p>
        </w:tc>
        <w:tc>
          <w:tcPr>
            <w:tcW w:w="3315"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信访投诉基本情况</w:t>
            </w:r>
          </w:p>
        </w:tc>
        <w:tc>
          <w:tcPr>
            <w:tcW w:w="810"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行政</w:t>
            </w:r>
          </w:p>
          <w:p w:rsidR="00A178F0" w:rsidRDefault="00F132AA">
            <w:pPr>
              <w:jc w:val="center"/>
              <w:rPr>
                <w:rFonts w:ascii="仿宋" w:eastAsia="仿宋" w:hAnsi="仿宋" w:cs="仿宋"/>
                <w:b/>
                <w:sz w:val="18"/>
                <w:szCs w:val="18"/>
              </w:rPr>
            </w:pPr>
            <w:r>
              <w:rPr>
                <w:rFonts w:ascii="仿宋" w:eastAsia="仿宋" w:hAnsi="仿宋" w:cs="仿宋" w:hint="eastAsia"/>
                <w:b/>
                <w:sz w:val="18"/>
                <w:szCs w:val="18"/>
              </w:rPr>
              <w:t>区域</w:t>
            </w:r>
          </w:p>
        </w:tc>
        <w:tc>
          <w:tcPr>
            <w:tcW w:w="660"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污染类型</w:t>
            </w:r>
          </w:p>
        </w:tc>
        <w:tc>
          <w:tcPr>
            <w:tcW w:w="3854"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调查核实情况</w:t>
            </w:r>
          </w:p>
        </w:tc>
        <w:tc>
          <w:tcPr>
            <w:tcW w:w="601"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是否属实</w:t>
            </w:r>
          </w:p>
        </w:tc>
        <w:tc>
          <w:tcPr>
            <w:tcW w:w="3645"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处理和整改情况</w:t>
            </w:r>
          </w:p>
        </w:tc>
        <w:tc>
          <w:tcPr>
            <w:tcW w:w="998" w:type="dxa"/>
            <w:shd w:val="clear" w:color="auto" w:fill="auto"/>
            <w:vAlign w:val="center"/>
          </w:tcPr>
          <w:p w:rsidR="00A178F0" w:rsidRDefault="00F132AA">
            <w:pPr>
              <w:jc w:val="center"/>
              <w:rPr>
                <w:rFonts w:ascii="仿宋" w:eastAsia="仿宋" w:hAnsi="仿宋" w:cs="仿宋"/>
                <w:b/>
                <w:sz w:val="18"/>
                <w:szCs w:val="18"/>
              </w:rPr>
            </w:pPr>
            <w:r>
              <w:rPr>
                <w:rFonts w:ascii="仿宋" w:eastAsia="仿宋" w:hAnsi="仿宋" w:cs="仿宋" w:hint="eastAsia"/>
                <w:b/>
                <w:sz w:val="18"/>
                <w:szCs w:val="18"/>
              </w:rPr>
              <w:t>责任人被处理情况</w:t>
            </w: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1</w:t>
            </w:r>
          </w:p>
        </w:tc>
        <w:tc>
          <w:tcPr>
            <w:tcW w:w="975" w:type="dxa"/>
            <w:shd w:val="clear" w:color="auto" w:fill="auto"/>
            <w:vAlign w:val="center"/>
          </w:tcPr>
          <w:p w:rsidR="00A178F0" w:rsidRDefault="00F132AA">
            <w:pPr>
              <w:snapToGrid w:val="0"/>
              <w:spacing w:line="300" w:lineRule="exact"/>
              <w:jc w:val="center"/>
              <w:rPr>
                <w:rFonts w:ascii="仿宋" w:eastAsia="仿宋" w:hAnsi="仿宋" w:cs="仿宋"/>
                <w:sz w:val="18"/>
                <w:szCs w:val="18"/>
              </w:rPr>
            </w:pPr>
            <w:r>
              <w:rPr>
                <w:rFonts w:ascii="仿宋" w:eastAsia="仿宋" w:hAnsi="仿宋" w:cs="仿宋" w:hint="eastAsia"/>
                <w:sz w:val="18"/>
                <w:szCs w:val="18"/>
              </w:rPr>
              <w:t>[2018]3-D0420099</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反映咸安区向阳湖镇广东畈村5组有洗沙厂，灰尘很大，排除的水污染环境，多次向上级环保部门投诉未得到处理。</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4月21日，专班人员对全套生产工艺和生产现场进行调查，该厂在砂石转运和贮存过程中未设置有效遮挡措施，导致部分泥沙散落在沿途道路两旁及堆沙处，产生了扬尘污染。周边投诉反映“排出的水污染环境”情况不属实。该项目生活污水综合利用，不外排。</w:t>
            </w:r>
            <w:proofErr w:type="gramStart"/>
            <w:r>
              <w:rPr>
                <w:rFonts w:ascii="仿宋" w:eastAsia="仿宋" w:hAnsi="仿宋" w:cs="仿宋" w:hint="eastAsia"/>
                <w:sz w:val="18"/>
                <w:szCs w:val="18"/>
              </w:rPr>
              <w:t>洗砂机</w:t>
            </w:r>
            <w:proofErr w:type="gramEnd"/>
            <w:r>
              <w:rPr>
                <w:rFonts w:ascii="仿宋" w:eastAsia="仿宋" w:hAnsi="仿宋" w:cs="仿宋" w:hint="eastAsia"/>
                <w:sz w:val="18"/>
                <w:szCs w:val="18"/>
              </w:rPr>
              <w:t>工序产生的泥水经过絮凝剂处理，实现泥、水分离，废水流向储水池二次利用。</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pStyle w:val="a0"/>
              <w:rPr>
                <w:rFonts w:ascii="仿宋" w:eastAsia="仿宋" w:hAnsi="仿宋" w:cs="仿宋"/>
                <w:bCs w:val="0"/>
                <w:sz w:val="18"/>
                <w:szCs w:val="18"/>
              </w:rPr>
            </w:pPr>
            <w:r>
              <w:rPr>
                <w:rFonts w:ascii="仿宋" w:eastAsia="仿宋" w:hAnsi="仿宋" w:cs="仿宋" w:hint="eastAsia"/>
                <w:bCs w:val="0"/>
                <w:sz w:val="18"/>
                <w:szCs w:val="18"/>
              </w:rPr>
              <w:t>1.责成区环保局加强对该企业的监管，确保该企业严格按照环评批复的要求落实环保设施，做到污染物稳定达标排放。</w:t>
            </w:r>
          </w:p>
          <w:p w:rsidR="00A178F0" w:rsidRDefault="00F132AA">
            <w:pPr>
              <w:pStyle w:val="a0"/>
              <w:rPr>
                <w:rFonts w:ascii="仿宋" w:eastAsia="仿宋" w:hAnsi="仿宋" w:cs="仿宋"/>
                <w:bCs w:val="0"/>
                <w:sz w:val="18"/>
                <w:szCs w:val="18"/>
              </w:rPr>
            </w:pPr>
            <w:r>
              <w:rPr>
                <w:rFonts w:ascii="仿宋" w:eastAsia="仿宋" w:hAnsi="仿宋" w:cs="仿宋" w:hint="eastAsia"/>
                <w:bCs w:val="0"/>
                <w:sz w:val="18"/>
                <w:szCs w:val="18"/>
              </w:rPr>
              <w:t>2.该企业已购买7吨洒水车一台，并聘用3个专兼职清扫人员，对厂区和出车沿线村组道路进行定时清扫；在堆场覆盖遮蔽物、封闭式输送、喷水增湿，对进出厂区的车辆轮胎进行洗涤，减少生产过程中的扬尘污染。3.责成区公路局联合交警宝塔中队联合治理超限超载，打击违法行为。</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2</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[2018]3-D0420100</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反映温泉世纪花苑（同济中心医院对面）3栋一楼有5家餐馆排烟不达标，油烟窜入居民家里，另还有3家烧烤店通宵营业，噪音扰民，请求处理。</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4月21日，经专班现场调查核实，信访人举报的情况基本属实。温泉世纪花苑（同济医院对面）的一楼6家餐饮门店，有5家未建设油烟净化设备，油烟直排，3家烧烤店通宵营业，油烟，噪声给周边居民生活造成了影响。</w:t>
            </w: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1.责成咸宁市城管执法二大队对6家餐馆下达整改通知书，对店主进行劝导教育，督促其迅速对油烟污染、噪音扰民行为进行整改，同时建立长效管理机制，安排专人夜间蹲点，确保文明经营、规范经营。</w:t>
            </w:r>
          </w:p>
          <w:p w:rsidR="00A178F0" w:rsidRDefault="00F132AA">
            <w:pPr>
              <w:rPr>
                <w:rFonts w:ascii="仿宋" w:eastAsia="仿宋" w:hAnsi="仿宋" w:cs="仿宋"/>
                <w:sz w:val="18"/>
                <w:szCs w:val="18"/>
              </w:rPr>
            </w:pPr>
            <w:r>
              <w:rPr>
                <w:rFonts w:ascii="仿宋" w:eastAsia="仿宋" w:hAnsi="仿宋" w:cs="仿宋" w:hint="eastAsia"/>
                <w:sz w:val="18"/>
                <w:szCs w:val="18"/>
              </w:rPr>
              <w:t>2.责成区食药监局、区工商局对以上门店无证经营行为进行查处。</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3</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[2018]3-D0420101</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反映咸宁市温泉碧</w:t>
            </w:r>
            <w:proofErr w:type="gramStart"/>
            <w:r>
              <w:rPr>
                <w:rFonts w:ascii="仿宋" w:eastAsia="仿宋" w:hAnsi="仿宋" w:cs="仿宋" w:hint="eastAsia"/>
                <w:sz w:val="18"/>
                <w:szCs w:val="18"/>
              </w:rPr>
              <w:t>桂园</w:t>
            </w:r>
            <w:proofErr w:type="gramEnd"/>
            <w:r>
              <w:rPr>
                <w:rFonts w:ascii="仿宋" w:eastAsia="仿宋" w:hAnsi="仿宋" w:cs="仿宋" w:hint="eastAsia"/>
                <w:sz w:val="18"/>
                <w:szCs w:val="18"/>
              </w:rPr>
              <w:t>翠岭一期工地通宵施工，渣土车、混泥土车进出噪音很大，严重影响周边居民的生活，要求整改。</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噪声</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经专班现场调查核实，信访人举报的情况基本属实。该项目在施工过程中产生粉尘和噪声，对周边居民产生了一定的影响。</w:t>
            </w: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（一）市环保局将与市城管执法局、住建委建工处等部门联合执法，加强对城区建筑工地的监督管理。（二）市环境监察支队已向广东腾越建筑工程有限公司送达《关于加强温</w:t>
            </w:r>
            <w:r>
              <w:rPr>
                <w:rFonts w:ascii="仿宋" w:eastAsia="仿宋" w:hAnsi="仿宋" w:cs="仿宋" w:hint="eastAsia"/>
                <w:sz w:val="18"/>
                <w:szCs w:val="18"/>
              </w:rPr>
              <w:lastRenderedPageBreak/>
              <w:t>泉城区建筑工地夜间施工监督管理的通知》，要求其夜间施工进行申报。（三）责令广东腾越建筑工程有限公司合理安排施工时段，禁止夜间施工。（四）市环境监察支队将对温泉城区建筑工地适时组织巡查，对夜间施工未申报的建筑施工单位予以严肃查处。</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4</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[2018]3-D0420102</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反映咸安区向阳湖镇广东畈村5组有两户余姓人家养猪，每户规模约300头，污水直接排入附近农田，气味刺鼻，周围住户不能开窗，天热蚊虫很多，要求整改或搬走。</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水、气</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经专班现场调查核实，反映的情况基本属实。两家养殖场都无污水处理设备，仅有简易的化粪池用作储存粪污。由于两家养殖场生猪基数大，粪</w:t>
            </w:r>
            <w:proofErr w:type="gramStart"/>
            <w:r>
              <w:rPr>
                <w:rFonts w:ascii="仿宋" w:eastAsia="仿宋" w:hAnsi="仿宋" w:cs="仿宋" w:hint="eastAsia"/>
                <w:sz w:val="18"/>
                <w:szCs w:val="18"/>
              </w:rPr>
              <w:t>污产生</w:t>
            </w:r>
            <w:proofErr w:type="gramEnd"/>
            <w:r>
              <w:rPr>
                <w:rFonts w:ascii="仿宋" w:eastAsia="仿宋" w:hAnsi="仿宋" w:cs="仿宋" w:hint="eastAsia"/>
                <w:sz w:val="18"/>
                <w:szCs w:val="18"/>
              </w:rPr>
              <w:t>的速度超过了化粪池能处理的承载量，故两家猪场常偷排粪水到周边河道，影响了下游群众生产生活。</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1.4月23日，区畜牧局、区环保局、向阳湖镇对两家养殖场进行了强制关停。</w:t>
            </w:r>
          </w:p>
          <w:p w:rsidR="00A178F0" w:rsidRDefault="00F132AA">
            <w:pPr>
              <w:rPr>
                <w:rFonts w:ascii="仿宋" w:eastAsia="仿宋" w:hAnsi="仿宋" w:cs="仿宋"/>
                <w:sz w:val="18"/>
                <w:szCs w:val="18"/>
              </w:rPr>
            </w:pPr>
            <w:r>
              <w:rPr>
                <w:rFonts w:ascii="仿宋" w:eastAsia="仿宋" w:hAnsi="仿宋" w:cs="仿宋" w:hint="eastAsia"/>
                <w:sz w:val="18"/>
                <w:szCs w:val="18"/>
              </w:rPr>
              <w:t>2.责令区畜牧局督促两个养殖场将所有生猪转移。目前，两个养殖场的肉猪已全部出栏，架子猪被转运到其他养殖场，剩下40余头母猪和乳猪待仔猪断奶后全部转出。</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取缔关闭</w:t>
            </w: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5</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[2018]3-D0420103</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反映位于咸安博大工业园（107国道</w:t>
            </w:r>
            <w:proofErr w:type="gramStart"/>
            <w:r>
              <w:rPr>
                <w:rFonts w:ascii="仿宋" w:eastAsia="仿宋" w:hAnsi="仿宋" w:cs="仿宋" w:hint="eastAsia"/>
                <w:sz w:val="18"/>
                <w:szCs w:val="18"/>
              </w:rPr>
              <w:t>昊</w:t>
            </w:r>
            <w:proofErr w:type="gramEnd"/>
            <w:r>
              <w:rPr>
                <w:rFonts w:ascii="仿宋" w:eastAsia="仿宋" w:hAnsi="仿宋" w:cs="仿宋" w:hint="eastAsia"/>
                <w:sz w:val="18"/>
                <w:szCs w:val="18"/>
              </w:rPr>
              <w:t>天建材与</w:t>
            </w:r>
            <w:proofErr w:type="gramStart"/>
            <w:r>
              <w:rPr>
                <w:rFonts w:ascii="仿宋" w:eastAsia="仿宋" w:hAnsi="仿宋" w:cs="仿宋" w:hint="eastAsia"/>
                <w:sz w:val="18"/>
                <w:szCs w:val="18"/>
              </w:rPr>
              <w:t>巨宁集团</w:t>
            </w:r>
            <w:proofErr w:type="gramEnd"/>
            <w:r>
              <w:rPr>
                <w:rFonts w:ascii="仿宋" w:eastAsia="仿宋" w:hAnsi="仿宋" w:cs="仿宋" w:hint="eastAsia"/>
                <w:sz w:val="18"/>
                <w:szCs w:val="18"/>
              </w:rPr>
              <w:t>中间）的卫康洗碗厂，排放的污水很刺鼻，影响附近居民的生活。</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水</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4月23日，经专班现场调查核实，信访人举报的卫康</w:t>
            </w:r>
            <w:proofErr w:type="gramStart"/>
            <w:r>
              <w:rPr>
                <w:rFonts w:ascii="仿宋" w:eastAsia="仿宋" w:hAnsi="仿宋" w:cs="仿宋" w:hint="eastAsia"/>
                <w:sz w:val="18"/>
                <w:szCs w:val="18"/>
              </w:rPr>
              <w:t>洗碗厂</w:t>
            </w:r>
            <w:proofErr w:type="gramEnd"/>
            <w:r>
              <w:rPr>
                <w:rFonts w:ascii="仿宋" w:eastAsia="仿宋" w:hAnsi="仿宋" w:cs="仿宋" w:hint="eastAsia"/>
                <w:sz w:val="18"/>
                <w:szCs w:val="18"/>
              </w:rPr>
              <w:t>排放的污水很刺鼻，影响附近居民的生活情况基本属实。</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1.4月23日，区环保局要求该企业立即停产整改，并对企业法人程志刚进行约谈。</w:t>
            </w:r>
          </w:p>
          <w:p w:rsidR="00A178F0" w:rsidRDefault="00F132AA">
            <w:pPr>
              <w:rPr>
                <w:rFonts w:ascii="仿宋" w:eastAsia="仿宋" w:hAnsi="仿宋" w:cs="仿宋"/>
                <w:sz w:val="18"/>
                <w:szCs w:val="18"/>
              </w:rPr>
            </w:pPr>
            <w:r>
              <w:rPr>
                <w:rFonts w:ascii="仿宋" w:eastAsia="仿宋" w:hAnsi="仿宋" w:cs="仿宋" w:hint="eastAsia"/>
                <w:sz w:val="18"/>
                <w:szCs w:val="18"/>
              </w:rPr>
              <w:t>2.责令该企业完善环保整治设施，在原有的污水处理设施基础上增加隔油池;对0.5t/h生物质</w:t>
            </w:r>
            <w:proofErr w:type="gramStart"/>
            <w:r>
              <w:rPr>
                <w:rFonts w:ascii="仿宋" w:eastAsia="仿宋" w:hAnsi="仿宋" w:cs="仿宋" w:hint="eastAsia"/>
                <w:sz w:val="18"/>
                <w:szCs w:val="18"/>
              </w:rPr>
              <w:t>锅配套</w:t>
            </w:r>
            <w:proofErr w:type="gramEnd"/>
            <w:r>
              <w:rPr>
                <w:rFonts w:ascii="仿宋" w:eastAsia="仿宋" w:hAnsi="仿宋" w:cs="仿宋" w:hint="eastAsia"/>
                <w:sz w:val="18"/>
                <w:szCs w:val="18"/>
              </w:rPr>
              <w:t>建设布袋除尘设施，建设不得低于20m高排气筒；及时进行清理车间门口的餐厨垃圾，确保车间内外干净整洁。</w:t>
            </w:r>
          </w:p>
          <w:p w:rsidR="00A178F0" w:rsidRDefault="00F132AA">
            <w:pPr>
              <w:rPr>
                <w:rFonts w:ascii="仿宋" w:eastAsia="仿宋" w:hAnsi="仿宋" w:cs="仿宋"/>
                <w:sz w:val="18"/>
                <w:szCs w:val="18"/>
              </w:rPr>
            </w:pPr>
            <w:r>
              <w:rPr>
                <w:rFonts w:ascii="仿宋" w:eastAsia="仿宋" w:hAnsi="仿宋" w:cs="仿宋" w:hint="eastAsia"/>
                <w:sz w:val="18"/>
                <w:szCs w:val="18"/>
              </w:rPr>
              <w:t>3.责令该企业必须在5月23日前完成整改，并通过环保“三同时”验收后方能投入生产，否则强制关停。</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约谈企业负责人</w:t>
            </w:r>
          </w:p>
          <w:p w:rsidR="00A178F0" w:rsidRDefault="00F132AA">
            <w:r>
              <w:rPr>
                <w:rFonts w:ascii="仿宋" w:eastAsia="仿宋" w:hAnsi="仿宋" w:cs="仿宋" w:hint="eastAsia"/>
                <w:sz w:val="18"/>
                <w:szCs w:val="18"/>
              </w:rPr>
              <w:t>限期整改</w:t>
            </w: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6</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[2018]3-D0420104</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反映站在咸安区107国道污水处理厂的堤上，看到</w:t>
            </w:r>
            <w:proofErr w:type="gramStart"/>
            <w:r>
              <w:rPr>
                <w:rFonts w:ascii="仿宋" w:eastAsia="仿宋" w:hAnsi="仿宋" w:cs="仿宋" w:hint="eastAsia"/>
                <w:sz w:val="18"/>
                <w:szCs w:val="18"/>
              </w:rPr>
              <w:t>淦</w:t>
            </w:r>
            <w:proofErr w:type="gramEnd"/>
            <w:r>
              <w:rPr>
                <w:rFonts w:ascii="仿宋" w:eastAsia="仿宋" w:hAnsi="仿宋" w:cs="仿宋" w:hint="eastAsia"/>
                <w:sz w:val="18"/>
                <w:szCs w:val="18"/>
              </w:rPr>
              <w:t>河里的污水横流，影响生产生活请求处理。</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水</w:t>
            </w:r>
          </w:p>
        </w:tc>
        <w:tc>
          <w:tcPr>
            <w:tcW w:w="3854" w:type="dxa"/>
            <w:shd w:val="clear" w:color="auto" w:fill="auto"/>
            <w:vAlign w:val="center"/>
          </w:tcPr>
          <w:p w:rsidR="00A178F0" w:rsidRDefault="00F132AA">
            <w:pPr>
              <w:ind w:firstLineChars="200" w:firstLine="360"/>
              <w:rPr>
                <w:rFonts w:ascii="仿宋_GB2312" w:eastAsia="仿宋_GB2312" w:hAnsi="仿宋_GB2312" w:cs="仿宋_GB2312"/>
                <w:kern w:val="0"/>
                <w:sz w:val="32"/>
                <w:szCs w:val="32"/>
              </w:rPr>
            </w:pPr>
            <w:r>
              <w:rPr>
                <w:rFonts w:ascii="仿宋" w:eastAsia="仿宋" w:hAnsi="仿宋" w:cs="仿宋" w:hint="eastAsia"/>
                <w:sz w:val="18"/>
                <w:szCs w:val="18"/>
              </w:rPr>
              <w:t>经专班现场调查核实，信访人反映的情况不属实。通过调阅废水在线检测数据，检测结果均符合国家排放标准。调阅2018年</w:t>
            </w:r>
            <w:proofErr w:type="gramStart"/>
            <w:r>
              <w:rPr>
                <w:rFonts w:ascii="仿宋" w:eastAsia="仿宋" w:hAnsi="仿宋" w:cs="仿宋" w:hint="eastAsia"/>
                <w:sz w:val="18"/>
                <w:szCs w:val="18"/>
              </w:rPr>
              <w:t>淦</w:t>
            </w:r>
            <w:proofErr w:type="gramEnd"/>
            <w:r>
              <w:rPr>
                <w:rFonts w:ascii="仿宋" w:eastAsia="仿宋" w:hAnsi="仿宋" w:cs="仿宋" w:hint="eastAsia"/>
                <w:sz w:val="18"/>
                <w:szCs w:val="18"/>
              </w:rPr>
              <w:t>河107国道水质常规监测数据，水质符合地表水Ⅲ类水质标准。根据省级环保督察第三督察组2018</w:t>
            </w:r>
            <w:r>
              <w:rPr>
                <w:rFonts w:ascii="仿宋" w:eastAsia="仿宋" w:hAnsi="仿宋" w:cs="仿宋"/>
                <w:sz w:val="18"/>
                <w:szCs w:val="18"/>
              </w:rPr>
              <w:lastRenderedPageBreak/>
              <w:t>年</w:t>
            </w:r>
            <w:r>
              <w:rPr>
                <w:rFonts w:ascii="仿宋" w:eastAsia="仿宋" w:hAnsi="仿宋" w:cs="仿宋" w:hint="eastAsia"/>
                <w:sz w:val="18"/>
                <w:szCs w:val="18"/>
              </w:rPr>
              <w:t>04</w:t>
            </w:r>
            <w:r>
              <w:rPr>
                <w:rFonts w:ascii="仿宋" w:eastAsia="仿宋" w:hAnsi="仿宋" w:cs="仿宋"/>
                <w:sz w:val="18"/>
                <w:szCs w:val="18"/>
              </w:rPr>
              <w:t>月</w:t>
            </w:r>
            <w:r>
              <w:rPr>
                <w:rFonts w:ascii="仿宋" w:eastAsia="仿宋" w:hAnsi="仿宋" w:cs="仿宋" w:hint="eastAsia"/>
                <w:sz w:val="18"/>
                <w:szCs w:val="18"/>
              </w:rPr>
              <w:t>24日在永安污水处理厂现场督察时的排污口水质检测报告（GX2018042403），检测结果均符合国家标准。</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否</w:t>
            </w:r>
          </w:p>
        </w:tc>
        <w:tc>
          <w:tcPr>
            <w:tcW w:w="3645" w:type="dxa"/>
            <w:shd w:val="clear" w:color="auto" w:fill="auto"/>
            <w:vAlign w:val="center"/>
          </w:tcPr>
          <w:p w:rsidR="00A178F0" w:rsidRDefault="00F132AA">
            <w:pPr>
              <w:ind w:firstLineChars="200" w:firstLine="360"/>
              <w:rPr>
                <w:rFonts w:ascii="仿宋" w:eastAsia="仿宋" w:hAnsi="仿宋" w:cs="仿宋"/>
                <w:sz w:val="18"/>
                <w:szCs w:val="18"/>
              </w:rPr>
            </w:pPr>
            <w:r>
              <w:rPr>
                <w:rFonts w:ascii="仿宋" w:eastAsia="仿宋" w:hAnsi="仿宋" w:cs="仿宋" w:hint="eastAsia"/>
                <w:sz w:val="18"/>
                <w:szCs w:val="18"/>
              </w:rPr>
              <w:t>1、我区已制定了《淦河综合整治实施方案》，目前正在征求意见。</w:t>
            </w:r>
            <w:proofErr w:type="gramStart"/>
            <w:r>
              <w:rPr>
                <w:rFonts w:ascii="仿宋" w:eastAsia="仿宋" w:hAnsi="仿宋" w:cs="仿宋" w:hint="eastAsia"/>
                <w:sz w:val="18"/>
                <w:szCs w:val="18"/>
              </w:rPr>
              <w:t>待方案</w:t>
            </w:r>
            <w:proofErr w:type="gramEnd"/>
            <w:r>
              <w:rPr>
                <w:rFonts w:ascii="仿宋" w:eastAsia="仿宋" w:hAnsi="仿宋" w:cs="仿宋" w:hint="eastAsia"/>
                <w:sz w:val="18"/>
                <w:szCs w:val="18"/>
              </w:rPr>
              <w:t>批复后，将开展</w:t>
            </w:r>
            <w:proofErr w:type="gramStart"/>
            <w:r>
              <w:rPr>
                <w:rFonts w:ascii="仿宋" w:eastAsia="仿宋" w:hAnsi="仿宋" w:cs="仿宋" w:hint="eastAsia"/>
                <w:sz w:val="18"/>
                <w:szCs w:val="18"/>
              </w:rPr>
              <w:t>淦</w:t>
            </w:r>
            <w:proofErr w:type="gramEnd"/>
            <w:r>
              <w:rPr>
                <w:rFonts w:ascii="仿宋" w:eastAsia="仿宋" w:hAnsi="仿宋" w:cs="仿宋" w:hint="eastAsia"/>
                <w:sz w:val="18"/>
                <w:szCs w:val="18"/>
              </w:rPr>
              <w:t>河流域综合整治。</w:t>
            </w:r>
          </w:p>
          <w:p w:rsidR="00A178F0" w:rsidRDefault="00F132AA">
            <w:pPr>
              <w:ind w:firstLineChars="200" w:firstLine="360"/>
              <w:rPr>
                <w:rFonts w:ascii="仿宋" w:eastAsia="仿宋" w:hAnsi="仿宋" w:cs="仿宋"/>
                <w:sz w:val="18"/>
                <w:szCs w:val="18"/>
              </w:rPr>
            </w:pPr>
            <w:r>
              <w:rPr>
                <w:rFonts w:ascii="仿宋" w:eastAsia="仿宋" w:hAnsi="仿宋" w:cs="仿宋" w:hint="eastAsia"/>
                <w:sz w:val="18"/>
                <w:szCs w:val="18"/>
              </w:rPr>
              <w:t>2、责成区环保局加大永安污水处理厂的监管力度，确保污染物稳定达标排放。</w:t>
            </w:r>
          </w:p>
          <w:p w:rsidR="00A178F0" w:rsidRDefault="00F132AA">
            <w:pPr>
              <w:ind w:firstLineChars="200" w:firstLine="360"/>
              <w:rPr>
                <w:rFonts w:ascii="仿宋" w:eastAsia="仿宋" w:hAnsi="仿宋" w:cs="仿宋"/>
                <w:sz w:val="18"/>
                <w:szCs w:val="18"/>
              </w:rPr>
            </w:pPr>
            <w:r>
              <w:rPr>
                <w:rFonts w:ascii="仿宋" w:eastAsia="仿宋" w:hAnsi="仿宋" w:cs="仿宋" w:hint="eastAsia"/>
                <w:sz w:val="18"/>
                <w:szCs w:val="18"/>
              </w:rPr>
              <w:lastRenderedPageBreak/>
              <w:t>3、责成区住建局督促该企业尽快完成提</w:t>
            </w:r>
            <w:proofErr w:type="gramStart"/>
            <w:r>
              <w:rPr>
                <w:rFonts w:ascii="仿宋" w:eastAsia="仿宋" w:hAnsi="仿宋" w:cs="仿宋" w:hint="eastAsia"/>
                <w:sz w:val="18"/>
                <w:szCs w:val="18"/>
              </w:rPr>
              <w:t>标改造</w:t>
            </w:r>
            <w:proofErr w:type="gramEnd"/>
            <w:r>
              <w:rPr>
                <w:rFonts w:ascii="仿宋" w:eastAsia="仿宋" w:hAnsi="仿宋" w:cs="仿宋" w:hint="eastAsia"/>
                <w:sz w:val="18"/>
                <w:szCs w:val="18"/>
              </w:rPr>
              <w:t>工程，将污水排放标准由一级B提升至一级A。</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7</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[2018]3-D0420105</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通山</w:t>
            </w:r>
            <w:proofErr w:type="gramStart"/>
            <w:r>
              <w:rPr>
                <w:rFonts w:ascii="仿宋" w:eastAsia="仿宋" w:hAnsi="仿宋" w:cs="仿宋" w:hint="eastAsia"/>
                <w:sz w:val="18"/>
                <w:szCs w:val="18"/>
              </w:rPr>
              <w:t>县通羊镇</w:t>
            </w:r>
            <w:proofErr w:type="gramEnd"/>
            <w:r>
              <w:rPr>
                <w:rFonts w:ascii="仿宋" w:eastAsia="仿宋" w:hAnsi="仿宋" w:cs="仿宋" w:hint="eastAsia"/>
                <w:sz w:val="18"/>
                <w:szCs w:val="18"/>
              </w:rPr>
              <w:t>岭下村二组反映碎石厂在生产的过程中产生的灰尘、碎石等对河流、山林造成污染，每天来回的车辆造成大量灰尘，影响居民的生产生活要求处理。</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通山县</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经调查，信访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碎石厂名称为通山森源建材有限责任公司，2009年11月开始筹建，2010年11年投产，已办理环评审批手续，至今未验收。据了解，该企业从2017年11月20日开始按照</w:t>
            </w:r>
            <w:proofErr w:type="gramStart"/>
            <w:r>
              <w:rPr>
                <w:rFonts w:ascii="仿宋" w:eastAsia="仿宋" w:hAnsi="仿宋" w:cs="仿宋" w:hint="eastAsia"/>
                <w:sz w:val="18"/>
                <w:szCs w:val="18"/>
              </w:rPr>
              <w:t>通山县非煤矿</w:t>
            </w:r>
            <w:proofErr w:type="gramEnd"/>
            <w:r>
              <w:rPr>
                <w:rFonts w:ascii="仿宋" w:eastAsia="仿宋" w:hAnsi="仿宋" w:cs="仿宋" w:hint="eastAsia"/>
                <w:sz w:val="18"/>
                <w:szCs w:val="18"/>
              </w:rPr>
              <w:t>山整治要求停产整治，现场查看企业近期无生产迹象。信访</w:t>
            </w:r>
            <w:proofErr w:type="gramStart"/>
            <w:r>
              <w:rPr>
                <w:rFonts w:ascii="仿宋" w:eastAsia="仿宋" w:hAnsi="仿宋" w:cs="仿宋" w:hint="eastAsia"/>
                <w:sz w:val="18"/>
                <w:szCs w:val="18"/>
              </w:rPr>
              <w:t>件反映</w:t>
            </w:r>
            <w:proofErr w:type="gramEnd"/>
            <w:r>
              <w:rPr>
                <w:rFonts w:ascii="仿宋" w:eastAsia="仿宋" w:hAnsi="仿宋" w:cs="仿宋" w:hint="eastAsia"/>
                <w:sz w:val="18"/>
                <w:szCs w:val="18"/>
              </w:rPr>
              <w:t>的情况不属实。</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否</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下一步，我县将进一步加强该碎石厂监管，组织县国土局、林业局、环保局</w:t>
            </w:r>
            <w:proofErr w:type="gramStart"/>
            <w:r>
              <w:rPr>
                <w:rFonts w:ascii="仿宋" w:eastAsia="仿宋" w:hAnsi="仿宋" w:cs="仿宋" w:hint="eastAsia"/>
                <w:sz w:val="18"/>
                <w:szCs w:val="18"/>
              </w:rPr>
              <w:t>和通羊镇</w:t>
            </w:r>
            <w:proofErr w:type="gramEnd"/>
            <w:r>
              <w:rPr>
                <w:rFonts w:ascii="仿宋" w:eastAsia="仿宋" w:hAnsi="仿宋" w:cs="仿宋" w:hint="eastAsia"/>
                <w:sz w:val="18"/>
                <w:szCs w:val="18"/>
              </w:rPr>
              <w:t>政府等单位加强该企业巡查监管，督促企业严格按照省市有关非煤矿山整治要求做好整治工作，实行验收复产。一发现有擅自恢复生产，破坏生态环境的违法行为，我县将依法予以严厉打击，绝不姑息。</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8</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[2018]3-D0420106</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赤壁市107国道旁的金宝丽厂，专门生产蛇皮袋等产品、污染严重，居民无法生活，请求解决。</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赤壁市</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经调查，金宝丽薄膜有限公司按环</w:t>
            </w:r>
            <w:proofErr w:type="gramStart"/>
            <w:r>
              <w:rPr>
                <w:rFonts w:ascii="仿宋" w:eastAsia="仿宋" w:hAnsi="仿宋" w:cs="仿宋" w:hint="eastAsia"/>
                <w:sz w:val="18"/>
                <w:szCs w:val="18"/>
              </w:rPr>
              <w:t>评要求</w:t>
            </w:r>
            <w:proofErr w:type="gramEnd"/>
            <w:r>
              <w:rPr>
                <w:rFonts w:ascii="仿宋" w:eastAsia="仿宋" w:hAnsi="仿宋" w:cs="仿宋" w:hint="eastAsia"/>
                <w:sz w:val="18"/>
                <w:szCs w:val="18"/>
              </w:rPr>
              <w:t>落实了各项环保治理设施的建设和运行，其中废水建有循环池，工业废水不外排，在车间和主要生产工段配套建设有废气集中收集处理设施3台套；生产所产生的废气基本上经收集处理后达标排放。该公司西南侧建有边角余料重新拉伸工序，加热过程中产生的废气经收集处理后排放，但该段工序废气排放口距我市</w:t>
            </w:r>
            <w:proofErr w:type="gramStart"/>
            <w:r>
              <w:rPr>
                <w:rFonts w:ascii="仿宋" w:eastAsia="仿宋" w:hAnsi="仿宋" w:cs="仿宋" w:hint="eastAsia"/>
                <w:sz w:val="18"/>
                <w:szCs w:val="18"/>
              </w:rPr>
              <w:t>赤</w:t>
            </w:r>
            <w:proofErr w:type="gramEnd"/>
            <w:r>
              <w:rPr>
                <w:rFonts w:ascii="仿宋" w:eastAsia="仿宋" w:hAnsi="仿宋" w:cs="仿宋" w:hint="eastAsia"/>
                <w:sz w:val="18"/>
                <w:szCs w:val="18"/>
              </w:rPr>
              <w:t>马港办事处</w:t>
            </w:r>
            <w:proofErr w:type="gramStart"/>
            <w:r>
              <w:rPr>
                <w:rFonts w:ascii="仿宋" w:eastAsia="仿宋" w:hAnsi="仿宋" w:cs="仿宋" w:hint="eastAsia"/>
                <w:sz w:val="18"/>
                <w:szCs w:val="18"/>
              </w:rPr>
              <w:t>夏龙铺</w:t>
            </w:r>
            <w:proofErr w:type="gramEnd"/>
            <w:r>
              <w:rPr>
                <w:rFonts w:ascii="仿宋" w:eastAsia="仿宋" w:hAnsi="仿宋" w:cs="仿宋" w:hint="eastAsia"/>
                <w:sz w:val="18"/>
                <w:szCs w:val="18"/>
              </w:rPr>
              <w:t>社区居民点直径距离约50米。</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赤壁市环保局曾在2017年对其进行督办环保设施验收，该公司逐步完善配套废气治理设施，</w:t>
            </w:r>
            <w:proofErr w:type="gramStart"/>
            <w:r>
              <w:rPr>
                <w:rFonts w:ascii="仿宋" w:eastAsia="仿宋" w:hAnsi="仿宋" w:cs="仿宋" w:hint="eastAsia"/>
                <w:sz w:val="18"/>
                <w:szCs w:val="18"/>
              </w:rPr>
              <w:t>现采取</w:t>
            </w:r>
            <w:proofErr w:type="gramEnd"/>
            <w:r>
              <w:rPr>
                <w:rFonts w:ascii="仿宋" w:eastAsia="仿宋" w:hAnsi="仿宋" w:cs="仿宋" w:hint="eastAsia"/>
                <w:sz w:val="18"/>
                <w:szCs w:val="18"/>
              </w:rPr>
              <w:t>集中收集处理的方式处理有组织、无组织的生产废气，减少了大气污染物的排放。据周边人员反映该公司废气排放比原来有较大改善，该公司提供的第三方环保监测公司（武汉蓝邦环境工程公司）检测报告（编号：WHBPR171218004）结论显示，该公司排放污水、有组织废气、无组织废气、噪声均能达到国家规定的标准和要求。  赤壁市环保局将在以后的日常监管工作中继续加强对该公司的现场管理，不定期采取夜间突击检查、随机抽查、交叉检查的方式进行现场监管，如发现其环境违法行为，一经核实，将依法查处。</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9</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 xml:space="preserve">[2018]3-D0420107 </w:t>
            </w:r>
          </w:p>
        </w:tc>
        <w:tc>
          <w:tcPr>
            <w:tcW w:w="3315" w:type="dxa"/>
            <w:shd w:val="clear" w:color="auto" w:fill="auto"/>
            <w:vAlign w:val="center"/>
          </w:tcPr>
          <w:p w:rsidR="00A178F0" w:rsidRDefault="00F132AA">
            <w:pPr>
              <w:rPr>
                <w:rFonts w:ascii="仿宋" w:eastAsia="仿宋" w:hAnsi="仿宋" w:cs="仿宋"/>
                <w:sz w:val="18"/>
                <w:szCs w:val="18"/>
              </w:rPr>
            </w:pPr>
            <w:proofErr w:type="gramStart"/>
            <w:r>
              <w:rPr>
                <w:rFonts w:ascii="仿宋" w:eastAsia="仿宋" w:hAnsi="仿宋" w:cs="仿宋" w:hint="eastAsia"/>
                <w:sz w:val="18"/>
                <w:szCs w:val="18"/>
              </w:rPr>
              <w:t>温泉马</w:t>
            </w:r>
            <w:proofErr w:type="gramEnd"/>
            <w:r>
              <w:rPr>
                <w:rFonts w:ascii="仿宋" w:eastAsia="仿宋" w:hAnsi="仿宋" w:cs="仿宋" w:hint="eastAsia"/>
                <w:sz w:val="18"/>
                <w:szCs w:val="18"/>
              </w:rPr>
              <w:t>柏大道（肖桥）南都御苑小区被一个液化站、加油站、混凝土搅拌站包</w:t>
            </w:r>
            <w:r>
              <w:rPr>
                <w:rFonts w:ascii="仿宋" w:eastAsia="仿宋" w:hAnsi="仿宋" w:cs="仿宋" w:hint="eastAsia"/>
                <w:sz w:val="18"/>
                <w:szCs w:val="18"/>
              </w:rPr>
              <w:lastRenderedPageBreak/>
              <w:t>围着，污染严重。旁边有一个肖桥小学、大货车进出、灰尘满面又不安全、要求处理。</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lastRenderedPageBreak/>
              <w:t>咸安区</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经核实，咸宁恒</w:t>
            </w:r>
            <w:proofErr w:type="gramStart"/>
            <w:r>
              <w:rPr>
                <w:rFonts w:ascii="仿宋" w:eastAsia="仿宋" w:hAnsi="仿宋" w:cs="仿宋" w:hint="eastAsia"/>
                <w:sz w:val="18"/>
                <w:szCs w:val="18"/>
              </w:rPr>
              <w:t>基商品</w:t>
            </w:r>
            <w:proofErr w:type="gramEnd"/>
            <w:r>
              <w:rPr>
                <w:rFonts w:ascii="仿宋" w:eastAsia="仿宋" w:hAnsi="仿宋" w:cs="仿宋" w:hint="eastAsia"/>
                <w:sz w:val="18"/>
                <w:szCs w:val="18"/>
              </w:rPr>
              <w:t>混凝土有限公司投入资金约400余万元，对搅拌楼、石料传送带、原</w:t>
            </w:r>
            <w:r>
              <w:rPr>
                <w:rFonts w:ascii="仿宋" w:eastAsia="仿宋" w:hAnsi="仿宋" w:cs="仿宋" w:hint="eastAsia"/>
                <w:sz w:val="18"/>
                <w:szCs w:val="18"/>
              </w:rPr>
              <w:lastRenderedPageBreak/>
              <w:t>材料堆放场等部位进行全面封装；将废水处理池进行了升级改造成为五级沉淀池；对运输车辆进行全面清洗，避免泥水外带；安排洒水车、安排专人对公司周边路面进行冲洗；有效减少了扬尘污染。而且为了减少对肖桥小学的安全隐患，该公司制定的开盘时间与上学、放学时间错开。加之，肖桥</w:t>
            </w:r>
            <w:proofErr w:type="gramStart"/>
            <w:r>
              <w:rPr>
                <w:rFonts w:ascii="仿宋" w:eastAsia="仿宋" w:hAnsi="仿宋" w:cs="仿宋" w:hint="eastAsia"/>
                <w:sz w:val="18"/>
                <w:szCs w:val="18"/>
              </w:rPr>
              <w:t>小学离恒基</w:t>
            </w:r>
            <w:proofErr w:type="gramEnd"/>
            <w:r>
              <w:rPr>
                <w:rFonts w:ascii="仿宋" w:eastAsia="仿宋" w:hAnsi="仿宋" w:cs="仿宋" w:hint="eastAsia"/>
                <w:sz w:val="18"/>
                <w:szCs w:val="18"/>
              </w:rPr>
              <w:t>公司较远，恒基公司货车一般不经过肖桥小学门口。投诉人反映的大货车、灰尘主要来自于南都御苑小区附近空地上经常停放了一些外地大货车，该空地为咸宁</w:t>
            </w:r>
            <w:proofErr w:type="gramStart"/>
            <w:r>
              <w:rPr>
                <w:rFonts w:ascii="仿宋" w:eastAsia="仿宋" w:hAnsi="仿宋" w:cs="仿宋" w:hint="eastAsia"/>
                <w:sz w:val="18"/>
                <w:szCs w:val="18"/>
              </w:rPr>
              <w:t>市誉诚</w:t>
            </w:r>
            <w:proofErr w:type="gramEnd"/>
            <w:r>
              <w:rPr>
                <w:rFonts w:ascii="仿宋" w:eastAsia="仿宋" w:hAnsi="仿宋" w:cs="仿宋" w:hint="eastAsia"/>
                <w:sz w:val="18"/>
                <w:szCs w:val="18"/>
              </w:rPr>
              <w:t>包装有限公司的土地，没有硬化，雨</w:t>
            </w:r>
            <w:proofErr w:type="gramStart"/>
            <w:r>
              <w:rPr>
                <w:rFonts w:ascii="仿宋" w:eastAsia="仿宋" w:hAnsi="仿宋" w:cs="仿宋" w:hint="eastAsia"/>
                <w:sz w:val="18"/>
                <w:szCs w:val="18"/>
              </w:rPr>
              <w:t>期时候</w:t>
            </w:r>
            <w:proofErr w:type="gramEnd"/>
            <w:r>
              <w:rPr>
                <w:rFonts w:ascii="仿宋" w:eastAsia="仿宋" w:hAnsi="仿宋" w:cs="仿宋" w:hint="eastAsia"/>
                <w:sz w:val="18"/>
                <w:szCs w:val="18"/>
              </w:rPr>
              <w:t>大货车携带泥土进出造成扬尘。</w:t>
            </w:r>
          </w:p>
          <w:p w:rsidR="00A178F0" w:rsidRDefault="00A178F0">
            <w:pPr>
              <w:rPr>
                <w:rFonts w:ascii="仿宋" w:eastAsia="仿宋" w:hAnsi="仿宋" w:cs="仿宋"/>
                <w:sz w:val="18"/>
                <w:szCs w:val="18"/>
              </w:rPr>
            </w:pP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1、4月5日，对肖桥无证加油站进行强制关停，已拆除相关设备。</w:t>
            </w:r>
          </w:p>
          <w:p w:rsidR="00A178F0" w:rsidRDefault="00F132AA">
            <w:pPr>
              <w:rPr>
                <w:rFonts w:ascii="仿宋" w:eastAsia="仿宋" w:hAnsi="仿宋" w:cs="仿宋"/>
                <w:sz w:val="18"/>
                <w:szCs w:val="18"/>
              </w:rPr>
            </w:pPr>
            <w:r>
              <w:rPr>
                <w:rFonts w:ascii="仿宋" w:eastAsia="仿宋" w:hAnsi="仿宋" w:cs="仿宋" w:hint="eastAsia"/>
                <w:sz w:val="18"/>
                <w:szCs w:val="18"/>
              </w:rPr>
              <w:lastRenderedPageBreak/>
              <w:t>2、责成温泉办事处责令恒基公司加大洒水车洒水力度，每天安排5次洒水，把扬尘控制在最低水平。并加强对公司车辆管理，禁鸣喇叭，尽量避免噪声造成的影响。</w:t>
            </w:r>
          </w:p>
          <w:p w:rsidR="00A178F0" w:rsidRDefault="00F132AA">
            <w:pPr>
              <w:rPr>
                <w:rFonts w:ascii="仿宋" w:eastAsia="仿宋" w:hAnsi="仿宋" w:cs="仿宋"/>
                <w:sz w:val="18"/>
                <w:szCs w:val="18"/>
              </w:rPr>
            </w:pPr>
            <w:r>
              <w:rPr>
                <w:rFonts w:ascii="仿宋" w:eastAsia="仿宋" w:hAnsi="仿宋" w:cs="仿宋" w:hint="eastAsia"/>
                <w:sz w:val="18"/>
                <w:szCs w:val="18"/>
              </w:rPr>
              <w:t>3、责成温泉办事处责令咸宁</w:t>
            </w:r>
            <w:proofErr w:type="gramStart"/>
            <w:r>
              <w:rPr>
                <w:rFonts w:ascii="仿宋" w:eastAsia="仿宋" w:hAnsi="仿宋" w:cs="仿宋" w:hint="eastAsia"/>
                <w:sz w:val="18"/>
                <w:szCs w:val="18"/>
              </w:rPr>
              <w:t>市誉诚</w:t>
            </w:r>
            <w:proofErr w:type="gramEnd"/>
            <w:r>
              <w:rPr>
                <w:rFonts w:ascii="仿宋" w:eastAsia="仿宋" w:hAnsi="仿宋" w:cs="仿宋" w:hint="eastAsia"/>
                <w:sz w:val="18"/>
                <w:szCs w:val="18"/>
              </w:rPr>
              <w:t>包装有限公司迅速建立围墙，禁止外地大货车进入。</w:t>
            </w:r>
          </w:p>
          <w:p w:rsidR="00A178F0" w:rsidRDefault="00F132AA">
            <w:pPr>
              <w:rPr>
                <w:rFonts w:ascii="仿宋" w:eastAsia="仿宋" w:hAnsi="仿宋" w:cs="仿宋"/>
                <w:sz w:val="18"/>
                <w:szCs w:val="18"/>
              </w:rPr>
            </w:pPr>
            <w:r>
              <w:rPr>
                <w:rFonts w:ascii="仿宋" w:eastAsia="仿宋" w:hAnsi="仿宋" w:cs="仿宋" w:hint="eastAsia"/>
                <w:sz w:val="18"/>
                <w:szCs w:val="18"/>
              </w:rPr>
              <w:t>4、责成交警部门对肖桥工业</w:t>
            </w:r>
            <w:proofErr w:type="gramStart"/>
            <w:r>
              <w:rPr>
                <w:rFonts w:ascii="仿宋" w:eastAsia="仿宋" w:hAnsi="仿宋" w:cs="仿宋" w:hint="eastAsia"/>
                <w:sz w:val="18"/>
                <w:szCs w:val="18"/>
              </w:rPr>
              <w:t>园道路</w:t>
            </w:r>
            <w:proofErr w:type="gramEnd"/>
            <w:r>
              <w:rPr>
                <w:rFonts w:ascii="仿宋" w:eastAsia="仿宋" w:hAnsi="仿宋" w:cs="仿宋" w:hint="eastAsia"/>
                <w:sz w:val="18"/>
                <w:szCs w:val="18"/>
              </w:rPr>
              <w:t>周边违停的大货车进行依法查处。</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lastRenderedPageBreak/>
              <w:t>取缔关闭</w:t>
            </w:r>
          </w:p>
          <w:p w:rsidR="00A178F0" w:rsidRDefault="00A178F0">
            <w:pPr>
              <w:pStyle w:val="a0"/>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10</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[2018]3-D0420108</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反映通城县大坪</w:t>
            </w:r>
            <w:proofErr w:type="gramStart"/>
            <w:r>
              <w:rPr>
                <w:rFonts w:ascii="仿宋" w:eastAsia="仿宋" w:hAnsi="仿宋" w:cs="仿宋" w:hint="eastAsia"/>
                <w:sz w:val="18"/>
                <w:szCs w:val="18"/>
              </w:rPr>
              <w:t>乡九房村</w:t>
            </w:r>
            <w:proofErr w:type="gramEnd"/>
            <w:r>
              <w:rPr>
                <w:rFonts w:ascii="仿宋" w:eastAsia="仿宋" w:hAnsi="仿宋" w:cs="仿宋" w:hint="eastAsia"/>
                <w:sz w:val="18"/>
                <w:szCs w:val="18"/>
              </w:rPr>
              <w:t>一组有个采石厂，大货车拖石头全程</w:t>
            </w:r>
            <w:proofErr w:type="gramStart"/>
            <w:r>
              <w:rPr>
                <w:rFonts w:ascii="仿宋" w:eastAsia="仿宋" w:hAnsi="仿宋" w:cs="仿宋" w:hint="eastAsia"/>
                <w:sz w:val="18"/>
                <w:szCs w:val="18"/>
              </w:rPr>
              <w:t>经过九房村</w:t>
            </w:r>
            <w:proofErr w:type="gramEnd"/>
            <w:r>
              <w:rPr>
                <w:rFonts w:ascii="仿宋" w:eastAsia="仿宋" w:hAnsi="仿宋" w:cs="仿宋" w:hint="eastAsia"/>
                <w:sz w:val="18"/>
                <w:szCs w:val="18"/>
              </w:rPr>
              <w:t>四组。晴天灰尘满面，晚上影响睡眠。请求解决。</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通城县</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经调查，信访人反映的通城县大坪</w:t>
            </w:r>
            <w:proofErr w:type="gramStart"/>
            <w:r>
              <w:rPr>
                <w:rFonts w:ascii="仿宋" w:eastAsia="仿宋" w:hAnsi="仿宋" w:cs="仿宋" w:hint="eastAsia"/>
                <w:sz w:val="18"/>
                <w:szCs w:val="18"/>
              </w:rPr>
              <w:t>乡九房村</w:t>
            </w:r>
            <w:proofErr w:type="gramEnd"/>
            <w:r>
              <w:rPr>
                <w:rFonts w:ascii="仿宋" w:eastAsia="仿宋" w:hAnsi="仿宋" w:cs="仿宋" w:hint="eastAsia"/>
                <w:sz w:val="18"/>
                <w:szCs w:val="18"/>
              </w:rPr>
              <w:t>一组采石厂实则通城</w:t>
            </w:r>
            <w:proofErr w:type="gramStart"/>
            <w:r>
              <w:rPr>
                <w:rFonts w:ascii="仿宋" w:eastAsia="仿宋" w:hAnsi="仿宋" w:cs="仿宋" w:hint="eastAsia"/>
                <w:sz w:val="18"/>
                <w:szCs w:val="18"/>
              </w:rPr>
              <w:t>县闽瑞</w:t>
            </w:r>
            <w:proofErr w:type="gramEnd"/>
            <w:r>
              <w:rPr>
                <w:rFonts w:ascii="仿宋" w:eastAsia="仿宋" w:hAnsi="仿宋" w:cs="仿宋" w:hint="eastAsia"/>
                <w:sz w:val="18"/>
                <w:szCs w:val="18"/>
              </w:rPr>
              <w:t>石材厂，该石材厂货运车辆存在夜间运输情况，且运送石材、沉淀池清淘废渣的车辆没有采取防尘，</w:t>
            </w:r>
            <w:proofErr w:type="gramStart"/>
            <w:r>
              <w:rPr>
                <w:rFonts w:ascii="仿宋" w:eastAsia="仿宋" w:hAnsi="仿宋" w:cs="仿宋" w:hint="eastAsia"/>
                <w:sz w:val="18"/>
                <w:szCs w:val="18"/>
              </w:rPr>
              <w:t>抑尘措施</w:t>
            </w:r>
            <w:proofErr w:type="gramEnd"/>
            <w:r>
              <w:rPr>
                <w:rFonts w:ascii="仿宋" w:eastAsia="仿宋" w:hAnsi="仿宋" w:cs="仿宋" w:hint="eastAsia"/>
                <w:sz w:val="18"/>
                <w:szCs w:val="18"/>
              </w:rPr>
              <w:t>。</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执法人员现场责令该石材厂立即整改，1、运输车辆运输过程中进行覆盖；2、货车运输时间从早6点至晚10点，其它时间停止运输；3、做好厂区洒水抑尘，同时对出厂1公里路面进行日常洒水作业；该石材厂总经理做了整改承诺。</w:t>
            </w: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r w:rsidR="00A178F0">
        <w:trPr>
          <w:trHeight w:val="417"/>
          <w:jc w:val="center"/>
        </w:trPr>
        <w:tc>
          <w:tcPr>
            <w:tcW w:w="48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11</w:t>
            </w:r>
          </w:p>
        </w:tc>
        <w:tc>
          <w:tcPr>
            <w:tcW w:w="97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[2018]3-D0420109</w:t>
            </w:r>
          </w:p>
        </w:tc>
        <w:tc>
          <w:tcPr>
            <w:tcW w:w="331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反映赤壁市车埠镇肖桥村润天矿业有限公司对当地污染特别严重，请求解决。</w:t>
            </w:r>
          </w:p>
        </w:tc>
        <w:tc>
          <w:tcPr>
            <w:tcW w:w="810" w:type="dxa"/>
            <w:shd w:val="clear" w:color="auto" w:fill="auto"/>
            <w:vAlign w:val="center"/>
          </w:tcPr>
          <w:p w:rsidR="00A178F0" w:rsidRDefault="00F132AA">
            <w:pPr>
              <w:spacing w:line="300" w:lineRule="exact"/>
              <w:jc w:val="center"/>
              <w:rPr>
                <w:rFonts w:ascii="仿宋" w:eastAsia="仿宋" w:hAnsi="仿宋" w:cs="仿宋"/>
                <w:sz w:val="18"/>
                <w:szCs w:val="18"/>
              </w:rPr>
            </w:pPr>
            <w:r>
              <w:rPr>
                <w:rFonts w:ascii="仿宋" w:eastAsia="仿宋" w:hAnsi="仿宋" w:cs="仿宋" w:hint="eastAsia"/>
                <w:sz w:val="18"/>
                <w:szCs w:val="18"/>
              </w:rPr>
              <w:t>赤壁市</w:t>
            </w:r>
          </w:p>
        </w:tc>
        <w:tc>
          <w:tcPr>
            <w:tcW w:w="660"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t>其它</w:t>
            </w:r>
          </w:p>
        </w:tc>
        <w:tc>
          <w:tcPr>
            <w:tcW w:w="3854"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赤壁市润天矿业有限公司按环</w:t>
            </w:r>
            <w:proofErr w:type="gramStart"/>
            <w:r>
              <w:rPr>
                <w:rFonts w:ascii="仿宋" w:eastAsia="仿宋" w:hAnsi="仿宋" w:cs="仿宋" w:hint="eastAsia"/>
                <w:sz w:val="18"/>
                <w:szCs w:val="18"/>
              </w:rPr>
              <w:t>评要求</w:t>
            </w:r>
            <w:proofErr w:type="gramEnd"/>
            <w:r>
              <w:rPr>
                <w:rFonts w:ascii="仿宋" w:eastAsia="仿宋" w:hAnsi="仿宋" w:cs="仿宋" w:hint="eastAsia"/>
                <w:sz w:val="18"/>
                <w:szCs w:val="18"/>
              </w:rPr>
              <w:t>落实了各项环保设施。根据验收监测的数据显示，该项目的粉尘及敏感点的昼夜噪声均在标准值范围内。赤壁市环保局监察人员对润天矿业有限公司进行现场调查取证，并对周边的村民进行了走访，村民反映该公司在夜间生产过程中扬尘较大。润天矿业的矿长张华荣承认是因为近期水池蓄水量较少，无法满足全天的用水，所以有时候夜间五台喷雾降尘设备只开了两台，导</w:t>
            </w:r>
            <w:r>
              <w:rPr>
                <w:rFonts w:ascii="仿宋" w:eastAsia="仿宋" w:hAnsi="仿宋" w:cs="仿宋" w:hint="eastAsia"/>
                <w:sz w:val="18"/>
                <w:szCs w:val="18"/>
              </w:rPr>
              <w:lastRenderedPageBreak/>
              <w:t>致降尘效果较差。</w:t>
            </w:r>
          </w:p>
          <w:p w:rsidR="00A178F0" w:rsidRDefault="00A178F0">
            <w:pPr>
              <w:rPr>
                <w:rFonts w:ascii="仿宋" w:eastAsia="仿宋" w:hAnsi="仿宋" w:cs="仿宋"/>
                <w:sz w:val="18"/>
                <w:szCs w:val="18"/>
              </w:rPr>
            </w:pPr>
          </w:p>
        </w:tc>
        <w:tc>
          <w:tcPr>
            <w:tcW w:w="601" w:type="dxa"/>
            <w:shd w:val="clear" w:color="auto" w:fill="auto"/>
            <w:vAlign w:val="center"/>
          </w:tcPr>
          <w:p w:rsidR="00A178F0" w:rsidRDefault="00F132AA">
            <w:pPr>
              <w:jc w:val="center"/>
              <w:rPr>
                <w:rFonts w:ascii="仿宋" w:eastAsia="仿宋" w:hAnsi="仿宋" w:cs="仿宋"/>
                <w:sz w:val="18"/>
                <w:szCs w:val="18"/>
              </w:rPr>
            </w:pPr>
            <w:r>
              <w:rPr>
                <w:rFonts w:ascii="仿宋" w:eastAsia="仿宋" w:hAnsi="仿宋" w:cs="仿宋" w:hint="eastAsia"/>
                <w:sz w:val="18"/>
                <w:szCs w:val="18"/>
              </w:rPr>
              <w:lastRenderedPageBreak/>
              <w:t>是</w:t>
            </w:r>
          </w:p>
        </w:tc>
        <w:tc>
          <w:tcPr>
            <w:tcW w:w="3645" w:type="dxa"/>
            <w:shd w:val="clear" w:color="auto" w:fill="auto"/>
            <w:vAlign w:val="center"/>
          </w:tcPr>
          <w:p w:rsidR="00A178F0" w:rsidRDefault="00F132AA">
            <w:pPr>
              <w:rPr>
                <w:rFonts w:ascii="仿宋" w:eastAsia="仿宋" w:hAnsi="仿宋" w:cs="仿宋"/>
                <w:sz w:val="18"/>
                <w:szCs w:val="18"/>
              </w:rPr>
            </w:pPr>
            <w:r>
              <w:rPr>
                <w:rFonts w:ascii="仿宋" w:eastAsia="仿宋" w:hAnsi="仿宋" w:cs="仿宋" w:hint="eastAsia"/>
                <w:sz w:val="18"/>
                <w:szCs w:val="18"/>
              </w:rPr>
              <w:t>接到群众反映后，该公司已经用自来水进行了补充。针对该公司这一违法行为，赤壁市环保局正在依法对其进行立案查处。 赤壁市环保局将在以后的工作中加强对矿山的监管，不定期进行夜间突击检查，发现存在环境违法行为的，依法依规严肃查处。</w:t>
            </w:r>
          </w:p>
          <w:p w:rsidR="00A178F0" w:rsidRDefault="00A178F0">
            <w:pPr>
              <w:spacing w:line="560" w:lineRule="exact"/>
              <w:rPr>
                <w:rFonts w:ascii="黑体" w:eastAsia="黑体" w:hAnsi="新宋体" w:cs="仿宋_GB2312"/>
                <w:color w:val="000000"/>
                <w:sz w:val="32"/>
                <w:szCs w:val="32"/>
              </w:rPr>
            </w:pPr>
          </w:p>
          <w:p w:rsidR="00A178F0" w:rsidRDefault="00A178F0">
            <w:pPr>
              <w:rPr>
                <w:rFonts w:ascii="仿宋" w:eastAsia="仿宋" w:hAnsi="仿宋" w:cs="仿宋"/>
                <w:sz w:val="18"/>
                <w:szCs w:val="18"/>
              </w:rPr>
            </w:pPr>
          </w:p>
        </w:tc>
        <w:tc>
          <w:tcPr>
            <w:tcW w:w="998" w:type="dxa"/>
            <w:shd w:val="clear" w:color="auto" w:fill="auto"/>
            <w:vAlign w:val="center"/>
          </w:tcPr>
          <w:p w:rsidR="00A178F0" w:rsidRDefault="00A178F0">
            <w:pPr>
              <w:jc w:val="center"/>
              <w:rPr>
                <w:rFonts w:ascii="仿宋" w:eastAsia="仿宋" w:hAnsi="仿宋" w:cs="仿宋"/>
                <w:sz w:val="18"/>
                <w:szCs w:val="18"/>
              </w:rPr>
            </w:pPr>
          </w:p>
        </w:tc>
      </w:tr>
    </w:tbl>
    <w:p w:rsidR="00BD3F40" w:rsidRPr="00AB63E8" w:rsidRDefault="00F132AA" w:rsidP="00AB63E8">
      <w:pPr>
        <w:widowControl/>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污染</w:t>
      </w:r>
      <w:bookmarkStart w:id="0" w:name="_GoBack"/>
      <w:bookmarkEnd w:id="0"/>
      <w:r>
        <w:rPr>
          <w:rFonts w:ascii="Times New Roman" w:eastAsia="仿宋_GB2312" w:hAnsi="Times New Roman" w:cs="Times New Roman" w:hint="eastAsia"/>
          <w:sz w:val="32"/>
          <w:szCs w:val="32"/>
        </w:rPr>
        <w:t>类型：按照水、气、噪声、固废、辐射、其它分类</w:t>
      </w:r>
    </w:p>
    <w:sectPr w:rsidR="00BD3F40" w:rsidRPr="00AB63E8">
      <w:footerReference w:type="default" r:id="rId8"/>
      <w:pgSz w:w="16838" w:h="11906" w:orient="landscape"/>
      <w:pgMar w:top="1276" w:right="820" w:bottom="1135"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70E" w:rsidRDefault="003D670E">
      <w:r>
        <w:separator/>
      </w:r>
    </w:p>
  </w:endnote>
  <w:endnote w:type="continuationSeparator" w:id="0">
    <w:p w:rsidR="003D670E" w:rsidRDefault="003D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新宋体">
    <w:panose1 w:val="02010609030101010101"/>
    <w:charset w:val="86"/>
    <w:family w:val="modern"/>
    <w:pitch w:val="fixed"/>
    <w:sig w:usb0="00000003" w:usb1="288F0000" w:usb2="00000016" w:usb3="00000000" w:csb0="00040001"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8F0" w:rsidRDefault="00F132AA">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178F0" w:rsidRDefault="00F132AA">
                          <w:pPr>
                            <w:pStyle w:val="a4"/>
                          </w:pPr>
                          <w:r>
                            <w:rPr>
                              <w:rFonts w:hint="eastAsia"/>
                            </w:rPr>
                            <w:fldChar w:fldCharType="begin"/>
                          </w:r>
                          <w:r>
                            <w:rPr>
                              <w:rFonts w:hint="eastAsia"/>
                            </w:rPr>
                            <w:instrText xml:space="preserve"> PAGE  \* MERGEFORMAT </w:instrText>
                          </w:r>
                          <w:r>
                            <w:rPr>
                              <w:rFonts w:hint="eastAsia"/>
                            </w:rPr>
                            <w:fldChar w:fldCharType="separate"/>
                          </w:r>
                          <w:r w:rsidR="00AB63E8">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A178F0" w:rsidRDefault="00F132AA">
                    <w:pPr>
                      <w:pStyle w:val="a4"/>
                    </w:pPr>
                    <w:r>
                      <w:rPr>
                        <w:rFonts w:hint="eastAsia"/>
                      </w:rPr>
                      <w:fldChar w:fldCharType="begin"/>
                    </w:r>
                    <w:r>
                      <w:rPr>
                        <w:rFonts w:hint="eastAsia"/>
                      </w:rPr>
                      <w:instrText xml:space="preserve"> PAGE  \* MERGEFORMAT </w:instrText>
                    </w:r>
                    <w:r>
                      <w:rPr>
                        <w:rFonts w:hint="eastAsia"/>
                      </w:rPr>
                      <w:fldChar w:fldCharType="separate"/>
                    </w:r>
                    <w:r w:rsidR="00AB63E8">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70E" w:rsidRDefault="003D670E">
      <w:r>
        <w:separator/>
      </w:r>
    </w:p>
  </w:footnote>
  <w:footnote w:type="continuationSeparator" w:id="0">
    <w:p w:rsidR="003D670E" w:rsidRDefault="003D67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8591F"/>
    <w:rsid w:val="003D670E"/>
    <w:rsid w:val="00A178F0"/>
    <w:rsid w:val="00AB63E8"/>
    <w:rsid w:val="00BD3F40"/>
    <w:rsid w:val="00F132AA"/>
    <w:rsid w:val="01D4682A"/>
    <w:rsid w:val="020908F1"/>
    <w:rsid w:val="022248B7"/>
    <w:rsid w:val="022B074D"/>
    <w:rsid w:val="069D2418"/>
    <w:rsid w:val="07660A26"/>
    <w:rsid w:val="07EA4A78"/>
    <w:rsid w:val="087D3C7D"/>
    <w:rsid w:val="0960511D"/>
    <w:rsid w:val="096D3BDD"/>
    <w:rsid w:val="098C6EA2"/>
    <w:rsid w:val="0D694843"/>
    <w:rsid w:val="0D830602"/>
    <w:rsid w:val="0DA565EE"/>
    <w:rsid w:val="0E2613FE"/>
    <w:rsid w:val="12F12040"/>
    <w:rsid w:val="13A2627F"/>
    <w:rsid w:val="13A85843"/>
    <w:rsid w:val="13EE7A59"/>
    <w:rsid w:val="160E778D"/>
    <w:rsid w:val="179430EC"/>
    <w:rsid w:val="185973B7"/>
    <w:rsid w:val="19731401"/>
    <w:rsid w:val="1AB01279"/>
    <w:rsid w:val="1B6D41A2"/>
    <w:rsid w:val="1BAA38C3"/>
    <w:rsid w:val="1C7920CA"/>
    <w:rsid w:val="1ECA54DB"/>
    <w:rsid w:val="1FD41CE5"/>
    <w:rsid w:val="20DE4199"/>
    <w:rsid w:val="257A2C0A"/>
    <w:rsid w:val="26165DFA"/>
    <w:rsid w:val="27255356"/>
    <w:rsid w:val="274A553D"/>
    <w:rsid w:val="28670093"/>
    <w:rsid w:val="29B549BF"/>
    <w:rsid w:val="29C149C5"/>
    <w:rsid w:val="2A191BD0"/>
    <w:rsid w:val="2A7918E8"/>
    <w:rsid w:val="2AE4260E"/>
    <w:rsid w:val="2E962802"/>
    <w:rsid w:val="2FCE52FC"/>
    <w:rsid w:val="30D433F1"/>
    <w:rsid w:val="31DC57E1"/>
    <w:rsid w:val="323870C6"/>
    <w:rsid w:val="332D4597"/>
    <w:rsid w:val="35990E20"/>
    <w:rsid w:val="361E4531"/>
    <w:rsid w:val="38FE34A8"/>
    <w:rsid w:val="390271A2"/>
    <w:rsid w:val="3A3523ED"/>
    <w:rsid w:val="3B2E3D68"/>
    <w:rsid w:val="3DE47C19"/>
    <w:rsid w:val="3F7324BA"/>
    <w:rsid w:val="41883D3B"/>
    <w:rsid w:val="424B7566"/>
    <w:rsid w:val="43FC481B"/>
    <w:rsid w:val="46FE7EC9"/>
    <w:rsid w:val="47814164"/>
    <w:rsid w:val="480250E0"/>
    <w:rsid w:val="48D112ED"/>
    <w:rsid w:val="492F47FA"/>
    <w:rsid w:val="4AAF4782"/>
    <w:rsid w:val="4C891D5B"/>
    <w:rsid w:val="4D356FE6"/>
    <w:rsid w:val="4E8206BC"/>
    <w:rsid w:val="4EFD7329"/>
    <w:rsid w:val="50E312A1"/>
    <w:rsid w:val="52283898"/>
    <w:rsid w:val="542C4B5D"/>
    <w:rsid w:val="54B8303C"/>
    <w:rsid w:val="55B37C93"/>
    <w:rsid w:val="573C06CD"/>
    <w:rsid w:val="57784522"/>
    <w:rsid w:val="5A025FE7"/>
    <w:rsid w:val="5AB41C42"/>
    <w:rsid w:val="5B1D6A7E"/>
    <w:rsid w:val="5BD51505"/>
    <w:rsid w:val="5CF752BF"/>
    <w:rsid w:val="5E4A2A6B"/>
    <w:rsid w:val="5EC12D7F"/>
    <w:rsid w:val="5F097968"/>
    <w:rsid w:val="62DF04E7"/>
    <w:rsid w:val="65C07D45"/>
    <w:rsid w:val="6A6E71BE"/>
    <w:rsid w:val="6B921A26"/>
    <w:rsid w:val="6D535020"/>
    <w:rsid w:val="6DB57E3F"/>
    <w:rsid w:val="6E066C02"/>
    <w:rsid w:val="6E764AF9"/>
    <w:rsid w:val="6E7A077B"/>
    <w:rsid w:val="710A0ACC"/>
    <w:rsid w:val="72A8591F"/>
    <w:rsid w:val="736E6AFE"/>
    <w:rsid w:val="741E6744"/>
    <w:rsid w:val="75B927BC"/>
    <w:rsid w:val="76244C6E"/>
    <w:rsid w:val="7657010A"/>
    <w:rsid w:val="796B7B85"/>
    <w:rsid w:val="7A28609B"/>
    <w:rsid w:val="7D0D1538"/>
    <w:rsid w:val="7FD43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outlineLvl w:val="0"/>
    </w:pPr>
    <w:rPr>
      <w:rFonts w:eastAsia="方正小标宋简体" w:cs="Arial"/>
      <w:bCs/>
      <w:sz w:val="40"/>
      <w:szCs w:val="3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outlineLvl w:val="0"/>
    </w:pPr>
    <w:rPr>
      <w:rFonts w:eastAsia="方正小标宋简体" w:cs="Arial"/>
      <w:bCs/>
      <w:sz w:val="40"/>
      <w:szCs w:val="3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11</TotalTime>
  <Pages>5</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3</cp:revision>
  <cp:lastPrinted>2018-04-27T11:09:00Z</cp:lastPrinted>
  <dcterms:created xsi:type="dcterms:W3CDTF">2018-04-20T07:05:00Z</dcterms:created>
  <dcterms:modified xsi:type="dcterms:W3CDTF">2018-04-27T13:12:00Z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