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7BC10">
      <w:pPr>
        <w:spacing w:line="600" w:lineRule="exact"/>
        <w:jc w:val="center"/>
        <w:rPr>
          <w:rFonts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eastAsia="方正小标宋简体"/>
          <w:sz w:val="44"/>
          <w:szCs w:val="44"/>
          <w:lang w:eastAsia="zh-CN"/>
        </w:rPr>
        <w:t>咸宁市</w:t>
      </w:r>
      <w:r>
        <w:rPr>
          <w:rFonts w:eastAsia="方正小标宋简体"/>
          <w:sz w:val="44"/>
          <w:szCs w:val="44"/>
        </w:rPr>
        <w:t>返乡创业园申报表</w:t>
      </w:r>
    </w:p>
    <w:p w14:paraId="059084DF">
      <w:pPr>
        <w:jc w:val="left"/>
        <w:rPr>
          <w:rFonts w:eastAsia="仿宋_GB2312"/>
          <w:sz w:val="24"/>
        </w:rPr>
      </w:pPr>
      <w:r>
        <w:rPr>
          <w:rFonts w:eastAsia="仿宋_GB2312"/>
          <w:kern w:val="0"/>
          <w:sz w:val="24"/>
        </w:rPr>
        <w:t xml:space="preserve">申报返乡创业园名称：                 </w:t>
      </w:r>
      <w:r>
        <w:rPr>
          <w:rFonts w:hint="eastAsia" w:eastAsia="仿宋_GB2312"/>
          <w:kern w:val="0"/>
          <w:sz w:val="24"/>
        </w:rPr>
        <w:t xml:space="preserve"> </w:t>
      </w:r>
      <w:r>
        <w:rPr>
          <w:rFonts w:eastAsia="仿宋_GB2312"/>
          <w:kern w:val="0"/>
          <w:sz w:val="24"/>
        </w:rPr>
        <w:t xml:space="preserve">      </w:t>
      </w:r>
      <w:r>
        <w:rPr>
          <w:rFonts w:eastAsia="仿宋_GB2312"/>
          <w:sz w:val="24"/>
        </w:rPr>
        <w:t>填报时间：  年  月  日</w:t>
      </w:r>
    </w:p>
    <w:tbl>
      <w:tblPr>
        <w:tblStyle w:val="9"/>
        <w:tblW w:w="8505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6" w:space="0"/>
          <w:insideV w:val="single" w:color="000000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43"/>
        <w:gridCol w:w="1858"/>
        <w:gridCol w:w="600"/>
        <w:gridCol w:w="1927"/>
        <w:gridCol w:w="2077"/>
      </w:tblGrid>
      <w:tr w14:paraId="6FA5038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2043" w:type="dxa"/>
            <w:tcBorders>
              <w:top w:val="single" w:color="000000" w:sz="8" w:space="0"/>
            </w:tcBorders>
            <w:vAlign w:val="center"/>
          </w:tcPr>
          <w:p w14:paraId="038C805B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法定代表人（负责人）</w:t>
            </w:r>
          </w:p>
        </w:tc>
        <w:tc>
          <w:tcPr>
            <w:tcW w:w="2458" w:type="dxa"/>
            <w:gridSpan w:val="2"/>
            <w:tcBorders>
              <w:top w:val="single" w:color="000000" w:sz="8" w:space="0"/>
              <w:right w:val="single" w:color="auto" w:sz="4" w:space="0"/>
            </w:tcBorders>
            <w:vAlign w:val="center"/>
          </w:tcPr>
          <w:p w14:paraId="058D6855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927" w:type="dxa"/>
            <w:tcBorders>
              <w:top w:val="single" w:color="000000" w:sz="8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59D24C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联系方式</w:t>
            </w:r>
          </w:p>
        </w:tc>
        <w:tc>
          <w:tcPr>
            <w:tcW w:w="2077" w:type="dxa"/>
            <w:tcBorders>
              <w:top w:val="single" w:color="000000" w:sz="8" w:space="0"/>
              <w:left w:val="single" w:color="auto" w:sz="4" w:space="0"/>
            </w:tcBorders>
            <w:vAlign w:val="center"/>
          </w:tcPr>
          <w:p w14:paraId="17FD0D4C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072C109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2043" w:type="dxa"/>
            <w:tcBorders>
              <w:top w:val="single" w:color="000000" w:sz="8" w:space="0"/>
            </w:tcBorders>
            <w:vAlign w:val="center"/>
          </w:tcPr>
          <w:p w14:paraId="1F901E84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szCs w:val="21"/>
              </w:rPr>
              <w:t>统一社会信用代码</w:t>
            </w:r>
            <w:r>
              <w:rPr>
                <w:rFonts w:eastAsia="仿宋_GB2312"/>
                <w:kern w:val="0"/>
                <w:szCs w:val="21"/>
              </w:rPr>
              <w:t>或政府批文号</w:t>
            </w:r>
          </w:p>
        </w:tc>
        <w:tc>
          <w:tcPr>
            <w:tcW w:w="2458" w:type="dxa"/>
            <w:gridSpan w:val="2"/>
            <w:tcBorders>
              <w:top w:val="single" w:color="000000" w:sz="8" w:space="0"/>
              <w:right w:val="single" w:color="auto" w:sz="4" w:space="0"/>
            </w:tcBorders>
            <w:vAlign w:val="center"/>
          </w:tcPr>
          <w:p w14:paraId="699A0C4F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927" w:type="dxa"/>
            <w:tcBorders>
              <w:top w:val="single" w:color="000000" w:sz="8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247254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运营主体注册时间</w:t>
            </w:r>
          </w:p>
        </w:tc>
        <w:tc>
          <w:tcPr>
            <w:tcW w:w="2077" w:type="dxa"/>
            <w:tcBorders>
              <w:top w:val="single" w:color="000000" w:sz="8" w:space="0"/>
              <w:left w:val="single" w:color="auto" w:sz="4" w:space="0"/>
            </w:tcBorders>
            <w:vAlign w:val="center"/>
          </w:tcPr>
          <w:p w14:paraId="36EF8C30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4AE1687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2043" w:type="dxa"/>
            <w:tcBorders>
              <w:top w:val="single" w:color="000000" w:sz="8" w:space="0"/>
            </w:tcBorders>
            <w:vAlign w:val="center"/>
          </w:tcPr>
          <w:p w14:paraId="5E8CBB8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园区地址</w:t>
            </w:r>
          </w:p>
        </w:tc>
        <w:tc>
          <w:tcPr>
            <w:tcW w:w="6462" w:type="dxa"/>
            <w:gridSpan w:val="4"/>
            <w:tcBorders>
              <w:top w:val="single" w:color="000000" w:sz="8" w:space="0"/>
            </w:tcBorders>
            <w:vAlign w:val="center"/>
          </w:tcPr>
          <w:p w14:paraId="374550D1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3967D4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2043" w:type="dxa"/>
            <w:tcBorders>
              <w:top w:val="single" w:color="000000" w:sz="8" w:space="0"/>
            </w:tcBorders>
            <w:vAlign w:val="center"/>
          </w:tcPr>
          <w:p w14:paraId="232DD663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园区类型</w:t>
            </w:r>
          </w:p>
        </w:tc>
        <w:tc>
          <w:tcPr>
            <w:tcW w:w="2458" w:type="dxa"/>
            <w:gridSpan w:val="2"/>
            <w:tcBorders>
              <w:top w:val="single" w:color="000000" w:sz="8" w:space="0"/>
              <w:right w:val="single" w:color="auto" w:sz="4" w:space="0"/>
            </w:tcBorders>
            <w:vAlign w:val="center"/>
          </w:tcPr>
          <w:p w14:paraId="09BE821A">
            <w:pPr>
              <w:spacing w:line="240" w:lineRule="exact"/>
              <w:ind w:firstLine="210" w:firstLineChars="10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□农业类  □其他类</w:t>
            </w:r>
          </w:p>
        </w:tc>
        <w:tc>
          <w:tcPr>
            <w:tcW w:w="1927" w:type="dxa"/>
            <w:tcBorders>
              <w:top w:val="single" w:color="000000" w:sz="8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96AAC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是否位于乡村振兴重点帮扶县、革命老区</w:t>
            </w:r>
          </w:p>
        </w:tc>
        <w:tc>
          <w:tcPr>
            <w:tcW w:w="2077" w:type="dxa"/>
            <w:tcBorders>
              <w:top w:val="single" w:color="000000" w:sz="8" w:space="0"/>
              <w:left w:val="single" w:color="auto" w:sz="4" w:space="0"/>
            </w:tcBorders>
            <w:vAlign w:val="center"/>
          </w:tcPr>
          <w:p w14:paraId="2AAF7450">
            <w:pPr>
              <w:spacing w:line="24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□是   □否</w:t>
            </w:r>
          </w:p>
        </w:tc>
      </w:tr>
      <w:tr w14:paraId="6C7218D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2043" w:type="dxa"/>
            <w:tcBorders>
              <w:top w:val="single" w:color="000000" w:sz="8" w:space="0"/>
            </w:tcBorders>
            <w:vAlign w:val="center"/>
          </w:tcPr>
          <w:p w14:paraId="0D8E7A9A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园区占地面积</w:t>
            </w:r>
          </w:p>
          <w:p w14:paraId="34929726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（亩）</w:t>
            </w:r>
          </w:p>
        </w:tc>
        <w:tc>
          <w:tcPr>
            <w:tcW w:w="2458" w:type="dxa"/>
            <w:gridSpan w:val="2"/>
            <w:tcBorders>
              <w:top w:val="single" w:color="000000" w:sz="8" w:space="0"/>
              <w:right w:val="single" w:color="auto" w:sz="4" w:space="0"/>
            </w:tcBorders>
            <w:vAlign w:val="center"/>
          </w:tcPr>
          <w:p w14:paraId="5AE656CC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亩</w:t>
            </w:r>
          </w:p>
          <w:p w14:paraId="4C9BEE86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 w:val="18"/>
                <w:szCs w:val="18"/>
              </w:rPr>
              <w:t>（仅农业园区填写）</w:t>
            </w:r>
          </w:p>
        </w:tc>
        <w:tc>
          <w:tcPr>
            <w:tcW w:w="1927" w:type="dxa"/>
            <w:tcBorders>
              <w:top w:val="single" w:color="000000" w:sz="8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B368A0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园区建筑面积</w:t>
            </w:r>
          </w:p>
          <w:p w14:paraId="366038A6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（万平方米）</w:t>
            </w:r>
          </w:p>
        </w:tc>
        <w:tc>
          <w:tcPr>
            <w:tcW w:w="2077" w:type="dxa"/>
            <w:tcBorders>
              <w:top w:val="single" w:color="000000" w:sz="8" w:space="0"/>
              <w:left w:val="single" w:color="auto" w:sz="4" w:space="0"/>
            </w:tcBorders>
            <w:vAlign w:val="center"/>
          </w:tcPr>
          <w:p w14:paraId="70239C2E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万㎡</w:t>
            </w:r>
          </w:p>
          <w:p w14:paraId="63943309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（农业园</w:t>
            </w:r>
            <w:r>
              <w:rPr>
                <w:rFonts w:hint="eastAsia" w:eastAsia="仿宋_GB2312"/>
                <w:kern w:val="0"/>
                <w:sz w:val="18"/>
                <w:szCs w:val="18"/>
              </w:rPr>
              <w:t>区</w:t>
            </w:r>
            <w:r>
              <w:rPr>
                <w:rFonts w:eastAsia="仿宋_GB2312"/>
                <w:kern w:val="0"/>
                <w:sz w:val="18"/>
                <w:szCs w:val="18"/>
              </w:rPr>
              <w:t>无需填写此栏）</w:t>
            </w:r>
          </w:p>
        </w:tc>
      </w:tr>
      <w:tr w14:paraId="7D7FAB1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2043" w:type="dxa"/>
            <w:vAlign w:val="center"/>
          </w:tcPr>
          <w:p w14:paraId="479E1ABC">
            <w:pPr>
              <w:spacing w:line="240" w:lineRule="exact"/>
              <w:jc w:val="center"/>
              <w:rPr>
                <w:rFonts w:hint="eastAsia"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园区</w:t>
            </w:r>
            <w:r>
              <w:rPr>
                <w:rFonts w:eastAsia="仿宋_GB2312"/>
                <w:kern w:val="0"/>
                <w:szCs w:val="21"/>
              </w:rPr>
              <w:t>入驻</w:t>
            </w:r>
            <w:r>
              <w:rPr>
                <w:rFonts w:hint="eastAsia" w:eastAsia="仿宋_GB2312"/>
                <w:kern w:val="0"/>
                <w:szCs w:val="21"/>
              </w:rPr>
              <w:t>市场主体</w:t>
            </w:r>
          </w:p>
          <w:p w14:paraId="1219C370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家</w:t>
            </w:r>
            <w:r>
              <w:rPr>
                <w:rFonts w:eastAsia="仿宋_GB2312"/>
                <w:kern w:val="0"/>
                <w:szCs w:val="21"/>
              </w:rPr>
              <w:t>数</w:t>
            </w:r>
          </w:p>
        </w:tc>
        <w:tc>
          <w:tcPr>
            <w:tcW w:w="1858" w:type="dxa"/>
            <w:tcBorders>
              <w:right w:val="single" w:color="auto" w:sz="4" w:space="0"/>
            </w:tcBorders>
            <w:vAlign w:val="center"/>
          </w:tcPr>
          <w:p w14:paraId="1D5C228F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52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1775F8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其中：</w:t>
            </w:r>
            <w:r>
              <w:rPr>
                <w:rFonts w:hint="eastAsia" w:eastAsia="仿宋_GB2312"/>
                <w:kern w:val="0"/>
                <w:szCs w:val="21"/>
              </w:rPr>
              <w:t>由</w:t>
            </w:r>
            <w:r>
              <w:rPr>
                <w:rFonts w:eastAsia="仿宋_GB2312"/>
                <w:kern w:val="0"/>
                <w:szCs w:val="21"/>
              </w:rPr>
              <w:t>返乡人员</w:t>
            </w:r>
            <w:r>
              <w:rPr>
                <w:rFonts w:hint="eastAsia" w:eastAsia="仿宋_GB2312"/>
                <w:kern w:val="0"/>
                <w:szCs w:val="21"/>
              </w:rPr>
              <w:t>创办（合办）市场主体家</w:t>
            </w:r>
            <w:r>
              <w:rPr>
                <w:rFonts w:eastAsia="仿宋_GB2312"/>
                <w:kern w:val="0"/>
                <w:szCs w:val="21"/>
              </w:rPr>
              <w:t>数</w:t>
            </w:r>
          </w:p>
        </w:tc>
        <w:tc>
          <w:tcPr>
            <w:tcW w:w="2077" w:type="dxa"/>
            <w:tcBorders>
              <w:left w:val="single" w:color="auto" w:sz="4" w:space="0"/>
            </w:tcBorders>
            <w:vAlign w:val="center"/>
          </w:tcPr>
          <w:p w14:paraId="6BC4B378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70697F4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2043" w:type="dxa"/>
            <w:vAlign w:val="center"/>
          </w:tcPr>
          <w:p w14:paraId="45E51629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园区</w:t>
            </w:r>
            <w:r>
              <w:rPr>
                <w:rFonts w:eastAsia="仿宋_GB2312"/>
                <w:kern w:val="0"/>
                <w:szCs w:val="21"/>
              </w:rPr>
              <w:t>带动就业人数</w:t>
            </w:r>
          </w:p>
        </w:tc>
        <w:tc>
          <w:tcPr>
            <w:tcW w:w="6462" w:type="dxa"/>
            <w:gridSpan w:val="4"/>
            <w:vAlign w:val="center"/>
          </w:tcPr>
          <w:p w14:paraId="45834F36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0B770B4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54" w:hRule="atLeast"/>
          <w:jc w:val="center"/>
        </w:trPr>
        <w:tc>
          <w:tcPr>
            <w:tcW w:w="2043" w:type="dxa"/>
            <w:vAlign w:val="center"/>
          </w:tcPr>
          <w:p w14:paraId="21441D33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园区情况介绍（组织架构、运营模式、制度建设、提供创业就业服务的内容和活动开展情况、经济效益和社会效益分析等</w:t>
            </w:r>
            <w:r>
              <w:rPr>
                <w:rFonts w:hint="eastAsia" w:eastAsia="仿宋_GB2312"/>
                <w:kern w:val="0"/>
                <w:szCs w:val="21"/>
              </w:rPr>
              <w:t>,800字以内</w:t>
            </w:r>
            <w:r>
              <w:rPr>
                <w:rFonts w:eastAsia="仿宋_GB2312"/>
                <w:kern w:val="0"/>
                <w:szCs w:val="21"/>
              </w:rPr>
              <w:t>）</w:t>
            </w:r>
          </w:p>
        </w:tc>
        <w:tc>
          <w:tcPr>
            <w:tcW w:w="6462" w:type="dxa"/>
            <w:gridSpan w:val="4"/>
            <w:vAlign w:val="center"/>
          </w:tcPr>
          <w:p w14:paraId="5C296635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21C1F800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27E43307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5E09ED54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09D33FF8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5B265423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663F8AA6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（可附页）</w:t>
            </w:r>
          </w:p>
          <w:p w14:paraId="7A45E2C4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58EB58AB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231BC754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6C873127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6F23FCF8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15F4AAF6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48A92232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0B603373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7949B8F0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</w:tc>
      </w:tr>
      <w:tr w14:paraId="5532DDD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1" w:hRule="atLeast"/>
          <w:jc w:val="center"/>
        </w:trPr>
        <w:tc>
          <w:tcPr>
            <w:tcW w:w="2043" w:type="dxa"/>
            <w:tcBorders>
              <w:bottom w:val="single" w:color="auto" w:sz="4" w:space="0"/>
            </w:tcBorders>
            <w:vAlign w:val="center"/>
          </w:tcPr>
          <w:p w14:paraId="09FF740F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园区诚信承诺</w:t>
            </w:r>
          </w:p>
        </w:tc>
        <w:tc>
          <w:tcPr>
            <w:tcW w:w="6462" w:type="dxa"/>
            <w:gridSpan w:val="4"/>
            <w:tcBorders>
              <w:bottom w:val="single" w:color="auto" w:sz="4" w:space="0"/>
            </w:tcBorders>
            <w:vAlign w:val="center"/>
          </w:tcPr>
          <w:p w14:paraId="3076FC0E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0AE08E16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6E69DB83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386AAAEB">
            <w:pPr>
              <w:spacing w:line="24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</w:t>
            </w:r>
          </w:p>
          <w:p w14:paraId="43096856">
            <w:pPr>
              <w:spacing w:line="240" w:lineRule="exact"/>
              <w:ind w:firstLine="420" w:firstLineChars="200"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本人承诺：严格遵守法律法规和规章政策，已知晓</w:t>
            </w:r>
            <w:r>
              <w:rPr>
                <w:rFonts w:hint="eastAsia" w:eastAsia="仿宋_GB2312"/>
                <w:kern w:val="0"/>
                <w:szCs w:val="21"/>
                <w:lang w:eastAsia="zh-CN"/>
              </w:rPr>
              <w:t>咸宁市</w:t>
            </w:r>
            <w:r>
              <w:rPr>
                <w:rFonts w:hint="eastAsia" w:eastAsia="仿宋_GB2312"/>
                <w:kern w:val="0"/>
                <w:szCs w:val="21"/>
              </w:rPr>
              <w:t>返乡创业园</w:t>
            </w:r>
            <w:r>
              <w:rPr>
                <w:rFonts w:hint="eastAsia" w:eastAsia="仿宋_GB2312"/>
                <w:kern w:val="0"/>
                <w:szCs w:val="21"/>
                <w:lang w:eastAsia="zh-CN"/>
              </w:rPr>
              <w:t>申报</w:t>
            </w:r>
            <w:r>
              <w:rPr>
                <w:rFonts w:eastAsia="仿宋_GB2312"/>
                <w:kern w:val="0"/>
                <w:szCs w:val="21"/>
              </w:rPr>
              <w:t>有关规定，对所填报的信息和提交的材料真实性完全负责，接受并配合相关机构的审计、检查、评估等；如有伪造证明材料、谎报虚报等情况的，将自愿</w:t>
            </w:r>
            <w:r>
              <w:rPr>
                <w:rFonts w:hint="eastAsia" w:eastAsia="仿宋_GB2312"/>
                <w:kern w:val="0"/>
                <w:szCs w:val="21"/>
              </w:rPr>
              <w:t>退出评审</w:t>
            </w:r>
            <w:r>
              <w:rPr>
                <w:rFonts w:eastAsia="仿宋_GB2312"/>
                <w:kern w:val="0"/>
                <w:szCs w:val="21"/>
              </w:rPr>
              <w:t>，并承担相应的法律责任。</w:t>
            </w:r>
          </w:p>
          <w:p w14:paraId="334F5FB9">
            <w:pPr>
              <w:spacing w:line="240" w:lineRule="exact"/>
              <w:jc w:val="left"/>
              <w:rPr>
                <w:rFonts w:eastAsia="仿宋_GB2312"/>
                <w:kern w:val="0"/>
                <w:szCs w:val="21"/>
              </w:rPr>
            </w:pPr>
          </w:p>
          <w:p w14:paraId="4FE5D38F">
            <w:pPr>
              <w:spacing w:line="240" w:lineRule="exact"/>
              <w:ind w:firstLine="1890" w:firstLineChars="900"/>
              <w:jc w:val="left"/>
              <w:rPr>
                <w:rFonts w:eastAsia="仿宋_GB2312"/>
                <w:kern w:val="0"/>
                <w:szCs w:val="21"/>
              </w:rPr>
            </w:pPr>
          </w:p>
          <w:p w14:paraId="4897BCB0">
            <w:pPr>
              <w:pStyle w:val="8"/>
            </w:pPr>
          </w:p>
          <w:p w14:paraId="32742165">
            <w:pPr>
              <w:spacing w:line="240" w:lineRule="exact"/>
              <w:ind w:firstLine="1890" w:firstLineChars="900"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园区法定代表人（负责人）签名：  </w:t>
            </w:r>
          </w:p>
          <w:p w14:paraId="48884101">
            <w:pPr>
              <w:spacing w:line="240" w:lineRule="exact"/>
              <w:ind w:firstLine="1890" w:firstLineChars="900"/>
              <w:jc w:val="left"/>
              <w:rPr>
                <w:rFonts w:eastAsia="仿宋_GB2312"/>
                <w:kern w:val="0"/>
                <w:szCs w:val="21"/>
              </w:rPr>
            </w:pPr>
          </w:p>
          <w:p w14:paraId="2867C879">
            <w:pPr>
              <w:spacing w:line="240" w:lineRule="exact"/>
              <w:ind w:firstLine="1890" w:firstLineChars="900"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        </w:t>
            </w:r>
          </w:p>
          <w:p w14:paraId="724244D0">
            <w:pPr>
              <w:spacing w:line="240" w:lineRule="exact"/>
              <w:ind w:firstLine="1890" w:firstLineChars="900"/>
              <w:jc w:val="left"/>
              <w:rPr>
                <w:rFonts w:eastAsia="仿宋_GB2312"/>
                <w:kern w:val="0"/>
                <w:szCs w:val="21"/>
              </w:rPr>
            </w:pPr>
          </w:p>
          <w:p w14:paraId="5B0DFCBF">
            <w:pPr>
              <w:pStyle w:val="2"/>
            </w:pPr>
          </w:p>
          <w:p w14:paraId="5A7197EB">
            <w:pPr>
              <w:spacing w:line="240" w:lineRule="exact"/>
              <w:jc w:val="left"/>
              <w:rPr>
                <w:rFonts w:eastAsia="仿宋_GB2312"/>
                <w:kern w:val="0"/>
                <w:szCs w:val="21"/>
              </w:rPr>
            </w:pPr>
          </w:p>
          <w:p w14:paraId="64AB7B93">
            <w:pPr>
              <w:spacing w:line="240" w:lineRule="exact"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                                         年   月   日</w:t>
            </w:r>
          </w:p>
          <w:p w14:paraId="0879354B">
            <w:pPr>
              <w:spacing w:line="240" w:lineRule="exact"/>
              <w:jc w:val="left"/>
              <w:rPr>
                <w:rFonts w:eastAsia="仿宋_GB2312"/>
                <w:kern w:val="0"/>
                <w:szCs w:val="21"/>
              </w:rPr>
            </w:pPr>
          </w:p>
          <w:p w14:paraId="53F9D7C8">
            <w:pPr>
              <w:spacing w:line="240" w:lineRule="exact"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                                            （盖</w:t>
            </w: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eastAsia="仿宋_GB2312"/>
                <w:kern w:val="0"/>
                <w:szCs w:val="21"/>
              </w:rPr>
              <w:t>章）</w:t>
            </w:r>
          </w:p>
          <w:p w14:paraId="73185388">
            <w:pPr>
              <w:spacing w:line="240" w:lineRule="exact"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14:paraId="1784E1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2" w:hRule="atLeast"/>
          <w:jc w:val="center"/>
        </w:trPr>
        <w:tc>
          <w:tcPr>
            <w:tcW w:w="2043" w:type="dxa"/>
            <w:tcBorders>
              <w:top w:val="single" w:color="auto" w:sz="4" w:space="0"/>
            </w:tcBorders>
            <w:vAlign w:val="center"/>
          </w:tcPr>
          <w:p w14:paraId="276D0C4C">
            <w:pPr>
              <w:spacing w:line="240" w:lineRule="exact"/>
              <w:jc w:val="center"/>
              <w:rPr>
                <w:rFonts w:hint="eastAsia" w:eastAsia="仿宋_GB2312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kern w:val="0"/>
                <w:szCs w:val="21"/>
              </w:rPr>
              <w:t>县（市、区）人社</w:t>
            </w:r>
            <w:r>
              <w:rPr>
                <w:rFonts w:hint="eastAsia" w:eastAsia="仿宋_GB2312"/>
                <w:kern w:val="0"/>
                <w:szCs w:val="21"/>
                <w:lang w:eastAsia="zh-CN"/>
              </w:rPr>
              <w:t>、</w:t>
            </w:r>
          </w:p>
          <w:p w14:paraId="104B0EB7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  <w:lang w:eastAsia="zh-CN"/>
              </w:rPr>
              <w:t>财政部门</w:t>
            </w:r>
            <w:r>
              <w:rPr>
                <w:rFonts w:eastAsia="仿宋_GB2312"/>
                <w:kern w:val="0"/>
                <w:szCs w:val="21"/>
              </w:rPr>
              <w:t>推荐意见</w:t>
            </w:r>
          </w:p>
        </w:tc>
        <w:tc>
          <w:tcPr>
            <w:tcW w:w="6462" w:type="dxa"/>
            <w:gridSpan w:val="4"/>
            <w:tcBorders>
              <w:top w:val="single" w:color="auto" w:sz="4" w:space="0"/>
            </w:tcBorders>
            <w:vAlign w:val="center"/>
          </w:tcPr>
          <w:p w14:paraId="57B50C9A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66A6CB48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305C03CD">
            <w:pPr>
              <w:spacing w:line="240" w:lineRule="exact"/>
              <w:jc w:val="left"/>
              <w:rPr>
                <w:rFonts w:eastAsia="仿宋_GB2312"/>
                <w:kern w:val="0"/>
                <w:szCs w:val="21"/>
              </w:rPr>
            </w:pPr>
          </w:p>
          <w:p w14:paraId="7231AD9D">
            <w:pPr>
              <w:wordWrap w:val="0"/>
              <w:spacing w:line="240" w:lineRule="exact"/>
              <w:jc w:val="right"/>
              <w:rPr>
                <w:rFonts w:eastAsia="仿宋_GB2312"/>
                <w:kern w:val="0"/>
                <w:szCs w:val="21"/>
              </w:rPr>
            </w:pPr>
          </w:p>
          <w:p w14:paraId="52710C2C">
            <w:pPr>
              <w:wordWrap w:val="0"/>
              <w:spacing w:line="240" w:lineRule="exact"/>
              <w:jc w:val="both"/>
              <w:rPr>
                <w:rFonts w:eastAsia="仿宋_GB2312"/>
                <w:kern w:val="0"/>
                <w:szCs w:val="21"/>
              </w:rPr>
            </w:pPr>
          </w:p>
          <w:p w14:paraId="0C69514B">
            <w:pPr>
              <w:pStyle w:val="2"/>
              <w:rPr>
                <w:rFonts w:eastAsia="仿宋_GB2312"/>
                <w:kern w:val="0"/>
                <w:szCs w:val="21"/>
              </w:rPr>
            </w:pPr>
          </w:p>
          <w:p w14:paraId="7F5F2C6E">
            <w:pPr>
              <w:pStyle w:val="3"/>
            </w:pPr>
          </w:p>
          <w:p w14:paraId="1CA8CB48">
            <w:pPr>
              <w:wordWrap w:val="0"/>
              <w:spacing w:line="240" w:lineRule="exact"/>
              <w:ind w:firstLine="1050" w:firstLineChars="500"/>
              <w:jc w:val="both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盖</w:t>
            </w: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eastAsia="仿宋_GB2312"/>
                <w:kern w:val="0"/>
                <w:szCs w:val="21"/>
              </w:rPr>
              <w:t xml:space="preserve">章  </w:t>
            </w:r>
          </w:p>
          <w:p w14:paraId="4D763364">
            <w:pPr>
              <w:spacing w:line="240" w:lineRule="exact"/>
              <w:jc w:val="left"/>
              <w:rPr>
                <w:rFonts w:hint="eastAsia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 xml:space="preserve">         </w:t>
            </w:r>
          </w:p>
          <w:p w14:paraId="234E4E1C">
            <w:pPr>
              <w:spacing w:line="240" w:lineRule="exact"/>
              <w:jc w:val="left"/>
              <w:rPr>
                <w:rFonts w:hint="eastAsia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 xml:space="preserve"> </w:t>
            </w:r>
          </w:p>
          <w:p w14:paraId="2D0E432E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 xml:space="preserve">                                   </w:t>
            </w:r>
            <w:r>
              <w:rPr>
                <w:rFonts w:eastAsia="仿宋_GB2312"/>
                <w:kern w:val="0"/>
                <w:szCs w:val="21"/>
              </w:rPr>
              <w:t>年   月   日</w:t>
            </w:r>
          </w:p>
          <w:p w14:paraId="4D246F8C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</w:t>
            </w:r>
          </w:p>
        </w:tc>
      </w:tr>
      <w:tr w14:paraId="2AAA92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6" w:hRule="atLeast"/>
          <w:jc w:val="center"/>
        </w:trPr>
        <w:tc>
          <w:tcPr>
            <w:tcW w:w="2043" w:type="dxa"/>
            <w:tcBorders>
              <w:top w:val="single" w:color="auto" w:sz="4" w:space="0"/>
            </w:tcBorders>
            <w:vAlign w:val="center"/>
          </w:tcPr>
          <w:p w14:paraId="4196A493">
            <w:pPr>
              <w:spacing w:line="240" w:lineRule="exact"/>
              <w:jc w:val="center"/>
              <w:rPr>
                <w:rFonts w:hint="eastAsia" w:eastAsia="仿宋_GB2312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kern w:val="0"/>
                <w:szCs w:val="21"/>
              </w:rPr>
              <w:t>市人社</w:t>
            </w:r>
            <w:r>
              <w:rPr>
                <w:rFonts w:hint="eastAsia" w:eastAsia="仿宋_GB2312"/>
                <w:kern w:val="0"/>
                <w:szCs w:val="21"/>
                <w:lang w:eastAsia="zh-CN"/>
              </w:rPr>
              <w:t>、</w:t>
            </w:r>
          </w:p>
          <w:p w14:paraId="366C49CA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  <w:lang w:eastAsia="zh-CN"/>
              </w:rPr>
              <w:t>财政部门审核</w:t>
            </w:r>
            <w:r>
              <w:rPr>
                <w:rFonts w:eastAsia="仿宋_GB2312"/>
                <w:kern w:val="0"/>
                <w:szCs w:val="21"/>
              </w:rPr>
              <w:t>意见</w:t>
            </w:r>
          </w:p>
        </w:tc>
        <w:tc>
          <w:tcPr>
            <w:tcW w:w="6462" w:type="dxa"/>
            <w:gridSpan w:val="4"/>
            <w:tcBorders>
              <w:top w:val="single" w:color="auto" w:sz="4" w:space="0"/>
            </w:tcBorders>
            <w:vAlign w:val="center"/>
          </w:tcPr>
          <w:p w14:paraId="08A6274B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5EECE473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116C41EB">
            <w:pPr>
              <w:spacing w:line="240" w:lineRule="exact"/>
              <w:jc w:val="left"/>
              <w:rPr>
                <w:rFonts w:eastAsia="仿宋_GB2312"/>
                <w:kern w:val="0"/>
                <w:szCs w:val="21"/>
              </w:rPr>
            </w:pPr>
          </w:p>
          <w:p w14:paraId="3AB27DB0">
            <w:pPr>
              <w:wordWrap w:val="0"/>
              <w:spacing w:line="240" w:lineRule="exact"/>
              <w:jc w:val="right"/>
              <w:rPr>
                <w:rFonts w:eastAsia="仿宋_GB2312"/>
                <w:kern w:val="0"/>
                <w:szCs w:val="21"/>
              </w:rPr>
            </w:pPr>
          </w:p>
          <w:p w14:paraId="3A96B5C8">
            <w:pPr>
              <w:wordWrap w:val="0"/>
              <w:spacing w:line="240" w:lineRule="exact"/>
              <w:jc w:val="both"/>
              <w:rPr>
                <w:rFonts w:eastAsia="仿宋_GB2312"/>
                <w:kern w:val="0"/>
                <w:szCs w:val="21"/>
              </w:rPr>
            </w:pPr>
          </w:p>
          <w:p w14:paraId="7EB71C36">
            <w:pPr>
              <w:pStyle w:val="2"/>
              <w:rPr>
                <w:rFonts w:eastAsia="仿宋_GB2312"/>
                <w:kern w:val="0"/>
                <w:szCs w:val="21"/>
              </w:rPr>
            </w:pPr>
          </w:p>
          <w:p w14:paraId="050D1CEC">
            <w:pPr>
              <w:pStyle w:val="3"/>
            </w:pPr>
          </w:p>
          <w:p w14:paraId="3A022A96">
            <w:pPr>
              <w:spacing w:line="240" w:lineRule="exact"/>
              <w:ind w:firstLine="420" w:firstLineChars="200"/>
              <w:jc w:val="both"/>
              <w:rPr>
                <w:rFonts w:eastAsia="仿宋_GB2312"/>
                <w:kern w:val="0"/>
                <w:szCs w:val="21"/>
              </w:rPr>
            </w:pPr>
          </w:p>
          <w:p w14:paraId="6A830A07">
            <w:pPr>
              <w:wordWrap w:val="0"/>
              <w:spacing w:line="240" w:lineRule="exact"/>
              <w:ind w:firstLine="1050" w:firstLineChars="500"/>
              <w:jc w:val="both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盖</w:t>
            </w: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eastAsia="仿宋_GB2312"/>
                <w:kern w:val="0"/>
                <w:szCs w:val="21"/>
              </w:rPr>
              <w:t xml:space="preserve">章  </w:t>
            </w:r>
          </w:p>
          <w:p w14:paraId="52933975">
            <w:pPr>
              <w:spacing w:line="240" w:lineRule="exact"/>
              <w:jc w:val="left"/>
              <w:rPr>
                <w:rFonts w:hint="eastAsia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 xml:space="preserve">         </w:t>
            </w:r>
          </w:p>
          <w:p w14:paraId="1BD70362">
            <w:pPr>
              <w:spacing w:line="240" w:lineRule="exact"/>
              <w:jc w:val="left"/>
              <w:rPr>
                <w:rFonts w:hint="eastAsia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 xml:space="preserve"> </w:t>
            </w:r>
          </w:p>
          <w:p w14:paraId="46945190">
            <w:pPr>
              <w:wordWrap w:val="0"/>
              <w:spacing w:line="240" w:lineRule="exact"/>
              <w:jc w:val="righ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           年   月   日</w:t>
            </w: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eastAsia="仿宋_GB2312"/>
                <w:kern w:val="0"/>
                <w:szCs w:val="21"/>
              </w:rPr>
              <w:t xml:space="preserve">    </w:t>
            </w:r>
          </w:p>
          <w:p w14:paraId="10ECA825">
            <w:pPr>
              <w:wordWrap w:val="0"/>
              <w:spacing w:line="240" w:lineRule="exact"/>
              <w:jc w:val="righ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   </w:t>
            </w:r>
          </w:p>
        </w:tc>
      </w:tr>
    </w:tbl>
    <w:p w14:paraId="5D7E490E">
      <w:pPr>
        <w:sectPr>
          <w:footerReference r:id="rId3" w:type="default"/>
          <w:pgSz w:w="11906" w:h="16838"/>
          <w:pgMar w:top="2154" w:right="1701" w:bottom="1814" w:left="1701" w:header="851" w:footer="1417" w:gutter="0"/>
          <w:pgNumType w:fmt="decimal"/>
          <w:cols w:space="0" w:num="1"/>
          <w:rtlGutter w:val="0"/>
          <w:docGrid w:type="lines" w:linePitch="585" w:charSpace="0"/>
        </w:sectPr>
      </w:pPr>
    </w:p>
    <w:p w14:paraId="543BCA8E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  <w:lang w:eastAsia="zh-CN"/>
        </w:rPr>
        <w:t>咸宁市</w:t>
      </w:r>
      <w:r>
        <w:rPr>
          <w:rFonts w:eastAsia="方正小标宋简体"/>
          <w:sz w:val="44"/>
          <w:szCs w:val="44"/>
        </w:rPr>
        <w:t>返乡创业园考评表</w:t>
      </w:r>
    </w:p>
    <w:p w14:paraId="4A6A2510">
      <w:pPr>
        <w:spacing w:line="300" w:lineRule="exact"/>
        <w:rPr>
          <w:rFonts w:eastAsia="仿宋_GB2312"/>
          <w:szCs w:val="21"/>
        </w:rPr>
      </w:pPr>
      <w:r>
        <w:rPr>
          <w:rFonts w:eastAsia="仿宋_GB2312"/>
          <w:szCs w:val="21"/>
        </w:rPr>
        <w:t xml:space="preserve">申报返乡创业园名称：                                                                   </w:t>
      </w:r>
      <w:r>
        <w:rPr>
          <w:rFonts w:eastAsia="仿宋_GB2312"/>
          <w:kern w:val="0"/>
          <w:szCs w:val="21"/>
        </w:rPr>
        <w:t>所属          市         县（市、区）</w:t>
      </w:r>
      <w:r>
        <w:rPr>
          <w:rFonts w:eastAsia="仿宋_GB2312"/>
          <w:szCs w:val="21"/>
        </w:rPr>
        <w:t xml:space="preserve"> </w:t>
      </w:r>
    </w:p>
    <w:p w14:paraId="075320E4">
      <w:pPr>
        <w:spacing w:line="300" w:lineRule="exact"/>
        <w:rPr>
          <w:rFonts w:eastAsia="仿宋_GB2312"/>
          <w:kern w:val="0"/>
          <w:szCs w:val="21"/>
        </w:rPr>
      </w:pPr>
      <w:r>
        <w:rPr>
          <w:rFonts w:eastAsia="仿宋_GB2312"/>
          <w:kern w:val="0"/>
          <w:szCs w:val="21"/>
        </w:rPr>
        <w:t xml:space="preserve">考评人员签字  ：                                                                            评分时间：    年     月     日   </w:t>
      </w:r>
    </w:p>
    <w:tbl>
      <w:tblPr>
        <w:tblStyle w:val="9"/>
        <w:tblW w:w="134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529"/>
        <w:gridCol w:w="1358"/>
        <w:gridCol w:w="600"/>
        <w:gridCol w:w="8876"/>
        <w:gridCol w:w="637"/>
        <w:gridCol w:w="1438"/>
      </w:tblGrid>
      <w:tr w14:paraId="23206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83" w:hRule="atLeast"/>
          <w:tblHeader/>
          <w:jc w:val="center"/>
        </w:trPr>
        <w:tc>
          <w:tcPr>
            <w:tcW w:w="529" w:type="dxa"/>
            <w:vAlign w:val="center"/>
          </w:tcPr>
          <w:p w14:paraId="14815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序号</w:t>
            </w:r>
          </w:p>
        </w:tc>
        <w:tc>
          <w:tcPr>
            <w:tcW w:w="1358" w:type="dxa"/>
            <w:tcBorders>
              <w:right w:val="single" w:color="auto" w:sz="4" w:space="0"/>
            </w:tcBorders>
            <w:vAlign w:val="center"/>
          </w:tcPr>
          <w:p w14:paraId="21756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考评内容</w:t>
            </w:r>
          </w:p>
        </w:tc>
        <w:tc>
          <w:tcPr>
            <w:tcW w:w="600" w:type="dxa"/>
            <w:tcBorders>
              <w:left w:val="single" w:color="auto" w:sz="4" w:space="0"/>
            </w:tcBorders>
            <w:vAlign w:val="center"/>
          </w:tcPr>
          <w:p w14:paraId="10504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分值</w:t>
            </w:r>
          </w:p>
        </w:tc>
        <w:tc>
          <w:tcPr>
            <w:tcW w:w="8876" w:type="dxa"/>
            <w:vAlign w:val="center"/>
          </w:tcPr>
          <w:p w14:paraId="0A71A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计分办法</w:t>
            </w:r>
          </w:p>
        </w:tc>
        <w:tc>
          <w:tcPr>
            <w:tcW w:w="637" w:type="dxa"/>
            <w:vAlign w:val="center"/>
          </w:tcPr>
          <w:p w14:paraId="24DBD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评分</w:t>
            </w:r>
          </w:p>
        </w:tc>
        <w:tc>
          <w:tcPr>
            <w:tcW w:w="1438" w:type="dxa"/>
            <w:vAlign w:val="center"/>
          </w:tcPr>
          <w:p w14:paraId="03A52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备注</w:t>
            </w:r>
          </w:p>
        </w:tc>
      </w:tr>
      <w:tr w14:paraId="1A4FA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83" w:hRule="atLeast"/>
          <w:jc w:val="center"/>
        </w:trPr>
        <w:tc>
          <w:tcPr>
            <w:tcW w:w="529" w:type="dxa"/>
            <w:vAlign w:val="center"/>
          </w:tcPr>
          <w:p w14:paraId="61A22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1358" w:type="dxa"/>
            <w:tcBorders>
              <w:right w:val="single" w:color="auto" w:sz="4" w:space="0"/>
            </w:tcBorders>
            <w:vAlign w:val="center"/>
          </w:tcPr>
          <w:p w14:paraId="49339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园区规模</w:t>
            </w:r>
          </w:p>
        </w:tc>
        <w:tc>
          <w:tcPr>
            <w:tcW w:w="600" w:type="dxa"/>
            <w:tcBorders>
              <w:left w:val="single" w:color="auto" w:sz="4" w:space="0"/>
            </w:tcBorders>
            <w:vAlign w:val="center"/>
          </w:tcPr>
          <w:p w14:paraId="2C405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10</w:t>
            </w:r>
          </w:p>
        </w:tc>
        <w:tc>
          <w:tcPr>
            <w:tcW w:w="8876" w:type="dxa"/>
            <w:vAlign w:val="center"/>
          </w:tcPr>
          <w:p w14:paraId="2F96C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农业园区占地面积</w:t>
            </w:r>
            <w:r>
              <w:rPr>
                <w:rFonts w:hint="eastAsia" w:eastAsia="仿宋_GB2312"/>
                <w:szCs w:val="21"/>
              </w:rPr>
              <w:t>达</w:t>
            </w:r>
            <w:r>
              <w:rPr>
                <w:rFonts w:hint="eastAsia" w:eastAsia="仿宋_GB2312"/>
                <w:szCs w:val="21"/>
                <w:lang w:val="en-US" w:eastAsia="zh-CN"/>
              </w:rPr>
              <w:t>5</w:t>
            </w:r>
            <w:r>
              <w:rPr>
                <w:rFonts w:hint="eastAsia" w:eastAsia="仿宋_GB2312"/>
                <w:szCs w:val="21"/>
              </w:rPr>
              <w:t>00</w:t>
            </w:r>
            <w:r>
              <w:rPr>
                <w:rFonts w:eastAsia="仿宋_GB2312"/>
                <w:szCs w:val="21"/>
              </w:rPr>
              <w:t>亩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其他</w:t>
            </w:r>
            <w:r>
              <w:rPr>
                <w:rFonts w:hint="eastAsia" w:eastAsia="仿宋_GB2312"/>
                <w:szCs w:val="21"/>
              </w:rPr>
              <w:t>类型</w:t>
            </w:r>
            <w:r>
              <w:rPr>
                <w:rFonts w:eastAsia="仿宋_GB2312"/>
                <w:szCs w:val="21"/>
              </w:rPr>
              <w:t>园区建筑面积</w:t>
            </w:r>
            <w:r>
              <w:rPr>
                <w:rFonts w:hint="eastAsia" w:eastAsia="仿宋_GB2312"/>
                <w:szCs w:val="21"/>
              </w:rPr>
              <w:t>达</w:t>
            </w:r>
            <w:r>
              <w:rPr>
                <w:rFonts w:hint="eastAsia" w:eastAsia="仿宋_GB2312"/>
                <w:szCs w:val="21"/>
                <w:lang w:val="en-US" w:eastAsia="zh-CN"/>
              </w:rPr>
              <w:t>5</w:t>
            </w:r>
            <w:r>
              <w:rPr>
                <w:rFonts w:eastAsia="仿宋_GB2312"/>
                <w:szCs w:val="21"/>
              </w:rPr>
              <w:t>万平方米</w:t>
            </w:r>
            <w:r>
              <w:rPr>
                <w:rFonts w:hint="eastAsia" w:eastAsia="仿宋_GB2312"/>
                <w:szCs w:val="21"/>
              </w:rPr>
              <w:t>的（在乡村振兴重点帮扶</w:t>
            </w:r>
            <w:r>
              <w:rPr>
                <w:rFonts w:eastAsia="仿宋_GB2312"/>
                <w:szCs w:val="21"/>
              </w:rPr>
              <w:t>县、革命老区</w:t>
            </w:r>
            <w:r>
              <w:rPr>
                <w:rFonts w:hint="eastAsia" w:eastAsia="仿宋_GB2312"/>
                <w:szCs w:val="21"/>
              </w:rPr>
              <w:t>的可</w:t>
            </w:r>
            <w:r>
              <w:rPr>
                <w:rFonts w:eastAsia="仿宋_GB2312"/>
                <w:szCs w:val="21"/>
              </w:rPr>
              <w:t>按70%执行），计5分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否则不得分。相应面积每增加10%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1</w:t>
            </w:r>
            <w:r>
              <w:rPr>
                <w:rFonts w:eastAsia="仿宋_GB2312"/>
                <w:szCs w:val="21"/>
              </w:rPr>
              <w:t>分，直至10分。</w:t>
            </w:r>
          </w:p>
        </w:tc>
        <w:tc>
          <w:tcPr>
            <w:tcW w:w="637" w:type="dxa"/>
            <w:vAlign w:val="center"/>
          </w:tcPr>
          <w:p w14:paraId="3BA39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38" w:type="dxa"/>
            <w:vAlign w:val="center"/>
          </w:tcPr>
          <w:p w14:paraId="3AF3C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实地查看、提供佐证资料</w:t>
            </w:r>
          </w:p>
        </w:tc>
      </w:tr>
      <w:tr w14:paraId="1E873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83" w:hRule="atLeast"/>
          <w:jc w:val="center"/>
        </w:trPr>
        <w:tc>
          <w:tcPr>
            <w:tcW w:w="529" w:type="dxa"/>
            <w:vAlign w:val="center"/>
          </w:tcPr>
          <w:p w14:paraId="1EF2E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</w:p>
        </w:tc>
        <w:tc>
          <w:tcPr>
            <w:tcW w:w="1358" w:type="dxa"/>
            <w:tcBorders>
              <w:right w:val="single" w:color="auto" w:sz="4" w:space="0"/>
            </w:tcBorders>
            <w:vAlign w:val="center"/>
          </w:tcPr>
          <w:p w14:paraId="0350F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配套设施</w:t>
            </w:r>
          </w:p>
        </w:tc>
        <w:tc>
          <w:tcPr>
            <w:tcW w:w="600" w:type="dxa"/>
            <w:tcBorders>
              <w:left w:val="single" w:color="auto" w:sz="4" w:space="0"/>
            </w:tcBorders>
            <w:vAlign w:val="center"/>
          </w:tcPr>
          <w:p w14:paraId="0D35A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</w:t>
            </w:r>
          </w:p>
        </w:tc>
        <w:tc>
          <w:tcPr>
            <w:tcW w:w="8876" w:type="dxa"/>
            <w:vAlign w:val="center"/>
          </w:tcPr>
          <w:p w14:paraId="3D0D2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1．</w:t>
            </w:r>
            <w:r>
              <w:rPr>
                <w:rFonts w:hint="eastAsia" w:eastAsia="仿宋_GB2312"/>
                <w:szCs w:val="21"/>
              </w:rPr>
              <w:t>园区供电、供水、消防、通讯、网络等基础配套设施完备的，</w:t>
            </w:r>
            <w:r>
              <w:rPr>
                <w:rFonts w:eastAsia="仿宋_GB2312"/>
                <w:szCs w:val="21"/>
              </w:rPr>
              <w:t>计3分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否则不得分。</w:t>
            </w:r>
          </w:p>
          <w:p w14:paraId="19C2B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2．</w:t>
            </w:r>
            <w:r>
              <w:rPr>
                <w:rFonts w:hint="eastAsia" w:eastAsia="仿宋_GB2312"/>
                <w:szCs w:val="21"/>
              </w:rPr>
              <w:t>为入驻市场主体提供较低成本的生产经营、基本办公、会议、商务洽谈等场所的，</w:t>
            </w:r>
            <w:r>
              <w:rPr>
                <w:rFonts w:eastAsia="仿宋_GB2312"/>
                <w:szCs w:val="21"/>
              </w:rPr>
              <w:t>计2分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否则不得分。</w:t>
            </w:r>
          </w:p>
        </w:tc>
        <w:tc>
          <w:tcPr>
            <w:tcW w:w="637" w:type="dxa"/>
            <w:vAlign w:val="center"/>
          </w:tcPr>
          <w:p w14:paraId="4CC39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38" w:type="dxa"/>
            <w:vAlign w:val="center"/>
          </w:tcPr>
          <w:p w14:paraId="23B4C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实地查看、提供佐证资料</w:t>
            </w:r>
          </w:p>
        </w:tc>
      </w:tr>
      <w:tr w14:paraId="53753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83" w:hRule="atLeast"/>
          <w:jc w:val="center"/>
        </w:trPr>
        <w:tc>
          <w:tcPr>
            <w:tcW w:w="529" w:type="dxa"/>
            <w:vAlign w:val="center"/>
          </w:tcPr>
          <w:p w14:paraId="18C7B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</w:t>
            </w:r>
          </w:p>
        </w:tc>
        <w:tc>
          <w:tcPr>
            <w:tcW w:w="1358" w:type="dxa"/>
            <w:tcBorders>
              <w:right w:val="single" w:color="auto" w:sz="4" w:space="0"/>
            </w:tcBorders>
            <w:vAlign w:val="center"/>
          </w:tcPr>
          <w:p w14:paraId="54751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市场主体入驻</w:t>
            </w:r>
          </w:p>
        </w:tc>
        <w:tc>
          <w:tcPr>
            <w:tcW w:w="600" w:type="dxa"/>
            <w:tcBorders>
              <w:left w:val="single" w:color="auto" w:sz="4" w:space="0"/>
            </w:tcBorders>
            <w:vAlign w:val="center"/>
          </w:tcPr>
          <w:p w14:paraId="48DD8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 w:cs="仿宋_GB2312"/>
                <w:szCs w:val="21"/>
              </w:rPr>
            </w:pPr>
            <w:r>
              <w:rPr>
                <w:rFonts w:hint="eastAsia" w:eastAsia="仿宋_GB2312" w:cs="仿宋_GB2312"/>
                <w:szCs w:val="21"/>
              </w:rPr>
              <w:t>20</w:t>
            </w:r>
          </w:p>
        </w:tc>
        <w:tc>
          <w:tcPr>
            <w:tcW w:w="8876" w:type="dxa"/>
            <w:vAlign w:val="center"/>
          </w:tcPr>
          <w:p w14:paraId="2E3B26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eastAsia="仿宋_GB2312" w:cs="仿宋_GB2312"/>
                <w:szCs w:val="21"/>
              </w:rPr>
            </w:pPr>
            <w:r>
              <w:rPr>
                <w:rFonts w:hint="eastAsia" w:eastAsia="仿宋_GB2312" w:cs="仿宋_GB2312"/>
                <w:szCs w:val="21"/>
              </w:rPr>
              <w:t>园区入驻市场主体达</w:t>
            </w:r>
            <w:r>
              <w:rPr>
                <w:rFonts w:hint="eastAsia" w:eastAsia="仿宋_GB2312" w:cs="仿宋_GB2312"/>
                <w:szCs w:val="21"/>
                <w:lang w:val="en-US" w:eastAsia="zh-CN"/>
              </w:rPr>
              <w:t>20</w:t>
            </w:r>
            <w:r>
              <w:rPr>
                <w:rFonts w:hint="eastAsia" w:eastAsia="仿宋_GB2312" w:cs="仿宋_GB2312"/>
                <w:szCs w:val="21"/>
              </w:rPr>
              <w:t>家的，计5分；否则不得分。入驻市场主体每增加</w:t>
            </w:r>
            <w:r>
              <w:rPr>
                <w:rFonts w:hint="eastAsia" w:eastAsia="仿宋_GB2312" w:cs="仿宋_GB2312"/>
                <w:szCs w:val="21"/>
                <w:lang w:val="en-US" w:eastAsia="zh-CN"/>
              </w:rPr>
              <w:t>2</w:t>
            </w:r>
            <w:r>
              <w:rPr>
                <w:rFonts w:hint="eastAsia" w:eastAsia="仿宋_GB2312" w:cs="仿宋_GB2312"/>
                <w:szCs w:val="21"/>
              </w:rPr>
              <w:t>家，加1分，直至10分。</w:t>
            </w:r>
          </w:p>
          <w:p w14:paraId="7AC2F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eastAsia="仿宋_GB2312" w:cs="仿宋_GB2312"/>
                <w:szCs w:val="21"/>
              </w:rPr>
            </w:pPr>
            <w:r>
              <w:rPr>
                <w:rFonts w:hint="eastAsia" w:eastAsia="仿宋_GB2312" w:cs="仿宋_GB2312"/>
                <w:szCs w:val="21"/>
              </w:rPr>
              <w:t>2．由返乡人员创办的市场主体占园区入驻市场主体达50%的，计5分；否则不得分。入驻市场主体占比每提高1%，加</w:t>
            </w:r>
            <w:r>
              <w:rPr>
                <w:rFonts w:hint="eastAsia" w:eastAsia="仿宋_GB2312" w:cs="仿宋_GB2312"/>
                <w:szCs w:val="21"/>
                <w:lang w:val="en-US" w:eastAsia="zh-CN"/>
              </w:rPr>
              <w:t>1</w:t>
            </w:r>
            <w:r>
              <w:rPr>
                <w:rFonts w:hint="eastAsia" w:eastAsia="仿宋_GB2312" w:cs="仿宋_GB2312"/>
                <w:szCs w:val="21"/>
              </w:rPr>
              <w:t>分，直至10分。</w:t>
            </w:r>
          </w:p>
        </w:tc>
        <w:tc>
          <w:tcPr>
            <w:tcW w:w="637" w:type="dxa"/>
            <w:vAlign w:val="center"/>
          </w:tcPr>
          <w:p w14:paraId="242C5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38" w:type="dxa"/>
            <w:vAlign w:val="center"/>
          </w:tcPr>
          <w:p w14:paraId="3934F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实地查看、提供佐证资料</w:t>
            </w:r>
          </w:p>
        </w:tc>
      </w:tr>
      <w:tr w14:paraId="517C7A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83" w:hRule="atLeast"/>
          <w:jc w:val="center"/>
        </w:trPr>
        <w:tc>
          <w:tcPr>
            <w:tcW w:w="529" w:type="dxa"/>
            <w:vAlign w:val="center"/>
          </w:tcPr>
          <w:p w14:paraId="6766A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4</w:t>
            </w:r>
          </w:p>
        </w:tc>
        <w:tc>
          <w:tcPr>
            <w:tcW w:w="1358" w:type="dxa"/>
            <w:tcBorders>
              <w:right w:val="single" w:color="auto" w:sz="4" w:space="0"/>
            </w:tcBorders>
            <w:vAlign w:val="center"/>
          </w:tcPr>
          <w:p w14:paraId="43569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带动就业</w:t>
            </w:r>
          </w:p>
        </w:tc>
        <w:tc>
          <w:tcPr>
            <w:tcW w:w="600" w:type="dxa"/>
            <w:tcBorders>
              <w:left w:val="single" w:color="auto" w:sz="4" w:space="0"/>
            </w:tcBorders>
            <w:vAlign w:val="center"/>
          </w:tcPr>
          <w:p w14:paraId="7808F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 w:cs="仿宋_GB2312"/>
                <w:szCs w:val="21"/>
              </w:rPr>
            </w:pPr>
            <w:r>
              <w:rPr>
                <w:rFonts w:hint="eastAsia" w:eastAsia="仿宋_GB2312" w:cs="仿宋_GB2312"/>
                <w:szCs w:val="21"/>
              </w:rPr>
              <w:t>20</w:t>
            </w:r>
          </w:p>
        </w:tc>
        <w:tc>
          <w:tcPr>
            <w:tcW w:w="8876" w:type="dxa"/>
            <w:vAlign w:val="center"/>
          </w:tcPr>
          <w:p w14:paraId="0FAA8BD9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eastAsia="仿宋_GB2312" w:cs="仿宋_GB2312"/>
                <w:szCs w:val="21"/>
              </w:rPr>
            </w:pPr>
            <w:r>
              <w:rPr>
                <w:rFonts w:hint="eastAsia" w:eastAsia="仿宋_GB2312" w:cs="仿宋_GB2312"/>
                <w:lang w:val="en-US" w:eastAsia="zh-CN"/>
              </w:rPr>
              <w:t>1</w:t>
            </w:r>
            <w:r>
              <w:rPr>
                <w:rFonts w:hint="eastAsia" w:eastAsia="仿宋_GB2312" w:cs="仿宋_GB2312"/>
                <w:szCs w:val="21"/>
              </w:rPr>
              <w:t>．</w:t>
            </w:r>
            <w:r>
              <w:rPr>
                <w:rFonts w:hint="eastAsia" w:eastAsia="仿宋_GB2312" w:cs="仿宋_GB2312"/>
              </w:rPr>
              <w:t>入驻市场主体带</w:t>
            </w:r>
            <w:r>
              <w:rPr>
                <w:rFonts w:hint="eastAsia" w:eastAsia="仿宋_GB2312" w:cs="仿宋_GB2312"/>
                <w:szCs w:val="21"/>
              </w:rPr>
              <w:t>动就业达</w:t>
            </w:r>
            <w:r>
              <w:rPr>
                <w:rFonts w:hint="eastAsia" w:eastAsia="仿宋_GB2312" w:cs="仿宋_GB2312"/>
                <w:szCs w:val="21"/>
                <w:lang w:val="en-US" w:eastAsia="zh-CN"/>
              </w:rPr>
              <w:t>3</w:t>
            </w:r>
            <w:r>
              <w:rPr>
                <w:rFonts w:hint="eastAsia" w:eastAsia="仿宋_GB2312" w:cs="仿宋_GB2312"/>
                <w:szCs w:val="21"/>
              </w:rPr>
              <w:t>00人的，计5分；否则不得分。带动就业人数每增加</w:t>
            </w:r>
            <w:r>
              <w:rPr>
                <w:rFonts w:hint="eastAsia" w:eastAsia="仿宋_GB2312" w:cs="仿宋_GB2312"/>
                <w:szCs w:val="21"/>
                <w:lang w:val="en-US" w:eastAsia="zh-CN"/>
              </w:rPr>
              <w:t>3</w:t>
            </w:r>
            <w:r>
              <w:rPr>
                <w:rFonts w:hint="eastAsia" w:eastAsia="仿宋_GB2312" w:cs="仿宋_GB2312"/>
                <w:szCs w:val="21"/>
              </w:rPr>
              <w:t>0人，加1分，直至10分。</w:t>
            </w:r>
          </w:p>
          <w:p w14:paraId="31F9593E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eastAsia="仿宋_GB2312" w:cs="仿宋_GB2312"/>
                <w:szCs w:val="21"/>
              </w:rPr>
            </w:pPr>
            <w:r>
              <w:rPr>
                <w:rFonts w:hint="eastAsia" w:eastAsia="仿宋_GB2312" w:cs="仿宋_GB2312"/>
                <w:szCs w:val="21"/>
                <w:lang w:val="en-US" w:eastAsia="zh-CN"/>
              </w:rPr>
              <w:t>2</w:t>
            </w:r>
            <w:r>
              <w:rPr>
                <w:rFonts w:hint="eastAsia" w:eastAsia="仿宋_GB2312" w:cs="仿宋_GB2312"/>
                <w:szCs w:val="21"/>
              </w:rPr>
              <w:t>．用工规范，签订劳动合同，按时足额支付员工劳动报酬的，计2分；否则不得分。</w:t>
            </w:r>
          </w:p>
          <w:p w14:paraId="7C4BE2E8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</w:pPr>
            <w:r>
              <w:rPr>
                <w:rFonts w:hint="eastAsia" w:eastAsia="仿宋_GB2312"/>
                <w:szCs w:val="21"/>
                <w:lang w:val="en-US" w:eastAsia="zh-CN"/>
              </w:rPr>
              <w:t>3</w:t>
            </w:r>
            <w:r>
              <w:rPr>
                <w:rFonts w:hint="eastAsia" w:eastAsia="仿宋_GB2312" w:cs="仿宋_GB2312"/>
                <w:szCs w:val="21"/>
              </w:rPr>
              <w:t>．</w:t>
            </w:r>
            <w:r>
              <w:rPr>
                <w:rFonts w:eastAsia="仿宋_GB2312"/>
                <w:spacing w:val="-6"/>
                <w:szCs w:val="21"/>
              </w:rPr>
              <w:t>员工职业技能培训率</w:t>
            </w:r>
            <w:r>
              <w:rPr>
                <w:rFonts w:hint="eastAsia" w:eastAsia="仿宋_GB2312"/>
                <w:spacing w:val="-6"/>
                <w:szCs w:val="21"/>
              </w:rPr>
              <w:t>达</w:t>
            </w:r>
            <w:r>
              <w:rPr>
                <w:rFonts w:eastAsia="仿宋_GB2312"/>
                <w:spacing w:val="-6"/>
                <w:szCs w:val="21"/>
              </w:rPr>
              <w:t>50%的</w:t>
            </w:r>
            <w:r>
              <w:rPr>
                <w:rFonts w:hint="eastAsia" w:eastAsia="仿宋_GB2312"/>
                <w:spacing w:val="-6"/>
                <w:szCs w:val="21"/>
              </w:rPr>
              <w:t>，</w:t>
            </w:r>
            <w:r>
              <w:rPr>
                <w:rFonts w:eastAsia="仿宋_GB2312"/>
                <w:spacing w:val="-6"/>
                <w:szCs w:val="21"/>
              </w:rPr>
              <w:t>计</w:t>
            </w:r>
            <w:r>
              <w:rPr>
                <w:rFonts w:hint="eastAsia" w:eastAsia="仿宋_GB2312"/>
                <w:spacing w:val="-6"/>
                <w:szCs w:val="21"/>
              </w:rPr>
              <w:t>5</w:t>
            </w:r>
            <w:r>
              <w:rPr>
                <w:rFonts w:eastAsia="仿宋_GB2312"/>
                <w:spacing w:val="-6"/>
                <w:szCs w:val="21"/>
              </w:rPr>
              <w:t>分</w:t>
            </w:r>
            <w:r>
              <w:rPr>
                <w:rFonts w:hint="eastAsia" w:eastAsia="仿宋_GB2312"/>
                <w:spacing w:val="-6"/>
                <w:szCs w:val="21"/>
              </w:rPr>
              <w:t>；</w:t>
            </w:r>
            <w:r>
              <w:rPr>
                <w:rFonts w:eastAsia="仿宋_GB2312"/>
                <w:spacing w:val="-6"/>
                <w:szCs w:val="21"/>
              </w:rPr>
              <w:t>否则不得分。</w:t>
            </w:r>
            <w:r>
              <w:rPr>
                <w:rFonts w:hint="eastAsia" w:eastAsia="仿宋_GB2312"/>
                <w:spacing w:val="-6"/>
                <w:szCs w:val="21"/>
              </w:rPr>
              <w:t>培训率</w:t>
            </w:r>
            <w:r>
              <w:rPr>
                <w:rFonts w:eastAsia="仿宋_GB2312"/>
                <w:spacing w:val="-6"/>
                <w:szCs w:val="21"/>
              </w:rPr>
              <w:t>每提高10%</w:t>
            </w:r>
            <w:r>
              <w:rPr>
                <w:rFonts w:hint="eastAsia" w:eastAsia="仿宋_GB2312"/>
                <w:spacing w:val="-6"/>
                <w:szCs w:val="21"/>
              </w:rPr>
              <w:t>，</w:t>
            </w:r>
            <w:r>
              <w:rPr>
                <w:rFonts w:eastAsia="仿宋_GB2312"/>
                <w:spacing w:val="-6"/>
                <w:szCs w:val="21"/>
              </w:rPr>
              <w:t>加1分，直</w:t>
            </w:r>
            <w:r>
              <w:rPr>
                <w:rFonts w:hint="eastAsia" w:eastAsia="仿宋_GB2312"/>
                <w:spacing w:val="-6"/>
                <w:szCs w:val="21"/>
              </w:rPr>
              <w:t>至8</w:t>
            </w:r>
            <w:r>
              <w:rPr>
                <w:rFonts w:eastAsia="仿宋_GB2312"/>
                <w:spacing w:val="-6"/>
                <w:szCs w:val="21"/>
              </w:rPr>
              <w:t>分。</w:t>
            </w:r>
          </w:p>
        </w:tc>
        <w:tc>
          <w:tcPr>
            <w:tcW w:w="637" w:type="dxa"/>
            <w:vAlign w:val="center"/>
          </w:tcPr>
          <w:p w14:paraId="77666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38" w:type="dxa"/>
            <w:vAlign w:val="center"/>
          </w:tcPr>
          <w:p w14:paraId="7F5C0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实地查看、提供佐证资料</w:t>
            </w:r>
          </w:p>
        </w:tc>
      </w:tr>
      <w:tr w14:paraId="08CF4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83" w:hRule="atLeast"/>
          <w:jc w:val="center"/>
        </w:trPr>
        <w:tc>
          <w:tcPr>
            <w:tcW w:w="529" w:type="dxa"/>
            <w:vAlign w:val="center"/>
          </w:tcPr>
          <w:p w14:paraId="41640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5</w:t>
            </w:r>
          </w:p>
        </w:tc>
        <w:tc>
          <w:tcPr>
            <w:tcW w:w="1358" w:type="dxa"/>
            <w:tcBorders>
              <w:right w:val="single" w:color="auto" w:sz="4" w:space="0"/>
            </w:tcBorders>
            <w:vAlign w:val="center"/>
          </w:tcPr>
          <w:p w14:paraId="54C5B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创业就业服务</w:t>
            </w:r>
          </w:p>
        </w:tc>
        <w:tc>
          <w:tcPr>
            <w:tcW w:w="600" w:type="dxa"/>
            <w:tcBorders>
              <w:left w:val="single" w:color="auto" w:sz="4" w:space="0"/>
            </w:tcBorders>
            <w:vAlign w:val="center"/>
          </w:tcPr>
          <w:p w14:paraId="72189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15</w:t>
            </w:r>
          </w:p>
        </w:tc>
        <w:tc>
          <w:tcPr>
            <w:tcW w:w="8876" w:type="dxa"/>
            <w:vAlign w:val="center"/>
          </w:tcPr>
          <w:p w14:paraId="353B5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eastAsia="仿宋_GB2312"/>
                <w:spacing w:val="-6"/>
                <w:szCs w:val="21"/>
              </w:rPr>
            </w:pPr>
            <w:r>
              <w:rPr>
                <w:rFonts w:eastAsia="仿宋_GB2312"/>
                <w:szCs w:val="21"/>
              </w:rPr>
              <w:t>1．</w:t>
            </w:r>
            <w:r>
              <w:rPr>
                <w:rFonts w:eastAsia="仿宋_GB2312"/>
                <w:spacing w:val="-6"/>
                <w:szCs w:val="21"/>
              </w:rPr>
              <w:t>有创业就业服务团队</w:t>
            </w:r>
            <w:r>
              <w:rPr>
                <w:rFonts w:hint="eastAsia" w:eastAsia="仿宋_GB2312"/>
                <w:spacing w:val="-6"/>
                <w:szCs w:val="21"/>
              </w:rPr>
              <w:t>（配备</w:t>
            </w:r>
            <w:r>
              <w:rPr>
                <w:rFonts w:hint="eastAsia" w:eastAsia="仿宋_GB2312"/>
                <w:spacing w:val="-6"/>
                <w:szCs w:val="21"/>
                <w:lang w:val="en-US" w:eastAsia="zh-CN"/>
              </w:rPr>
              <w:t>3</w:t>
            </w:r>
            <w:r>
              <w:rPr>
                <w:rFonts w:hint="eastAsia" w:eastAsia="仿宋_GB2312"/>
                <w:spacing w:val="-6"/>
                <w:szCs w:val="21"/>
              </w:rPr>
              <w:t>名工作人员和</w:t>
            </w:r>
            <w:r>
              <w:rPr>
                <w:rFonts w:hint="eastAsia" w:eastAsia="仿宋_GB2312"/>
                <w:spacing w:val="-6"/>
                <w:szCs w:val="21"/>
                <w:lang w:val="en-US" w:eastAsia="zh-CN"/>
              </w:rPr>
              <w:t>3</w:t>
            </w:r>
            <w:r>
              <w:rPr>
                <w:rFonts w:hint="eastAsia" w:eastAsia="仿宋_GB2312"/>
                <w:spacing w:val="-6"/>
                <w:szCs w:val="21"/>
              </w:rPr>
              <w:t>名创业导师），且</w:t>
            </w:r>
            <w:r>
              <w:rPr>
                <w:rFonts w:eastAsia="仿宋_GB2312"/>
                <w:spacing w:val="-6"/>
                <w:szCs w:val="21"/>
              </w:rPr>
              <w:t>为入园创业人员提供</w:t>
            </w:r>
            <w:r>
              <w:rPr>
                <w:rFonts w:hint="eastAsia" w:eastAsia="仿宋_GB2312"/>
                <w:spacing w:val="-6"/>
                <w:szCs w:val="21"/>
              </w:rPr>
              <w:t>政策咨询、金融服务、法律财务和税务、创业指导、人力资源</w:t>
            </w:r>
            <w:r>
              <w:rPr>
                <w:rFonts w:eastAsia="仿宋_GB2312"/>
                <w:spacing w:val="-6"/>
                <w:szCs w:val="21"/>
              </w:rPr>
              <w:t>服务</w:t>
            </w:r>
            <w:r>
              <w:rPr>
                <w:rFonts w:hint="eastAsia" w:eastAsia="仿宋_GB2312"/>
                <w:spacing w:val="-6"/>
                <w:szCs w:val="21"/>
              </w:rPr>
              <w:t>等“一条龙”服务的，</w:t>
            </w:r>
            <w:r>
              <w:rPr>
                <w:rFonts w:eastAsia="仿宋_GB2312"/>
                <w:spacing w:val="-6"/>
                <w:szCs w:val="21"/>
              </w:rPr>
              <w:t>计</w:t>
            </w:r>
            <w:r>
              <w:rPr>
                <w:rFonts w:hint="eastAsia" w:eastAsia="仿宋_GB2312"/>
                <w:spacing w:val="-6"/>
                <w:szCs w:val="21"/>
              </w:rPr>
              <w:t>5</w:t>
            </w:r>
            <w:r>
              <w:rPr>
                <w:rFonts w:eastAsia="仿宋_GB2312"/>
                <w:spacing w:val="-6"/>
                <w:szCs w:val="21"/>
              </w:rPr>
              <w:t>分</w:t>
            </w:r>
            <w:r>
              <w:rPr>
                <w:rFonts w:hint="eastAsia" w:eastAsia="仿宋_GB2312"/>
                <w:spacing w:val="-6"/>
                <w:szCs w:val="21"/>
              </w:rPr>
              <w:t>；</w:t>
            </w:r>
            <w:r>
              <w:rPr>
                <w:rFonts w:eastAsia="仿宋_GB2312"/>
                <w:spacing w:val="-6"/>
                <w:szCs w:val="21"/>
              </w:rPr>
              <w:t>否则不得分。</w:t>
            </w:r>
          </w:p>
          <w:p w14:paraId="2B10E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2．</w:t>
            </w:r>
            <w:r>
              <w:rPr>
                <w:rFonts w:hint="eastAsia" w:eastAsia="仿宋_GB2312"/>
                <w:szCs w:val="21"/>
              </w:rPr>
              <w:t>每年组织开展创业沙龙、创业路演等活动达</w:t>
            </w:r>
            <w:r>
              <w:rPr>
                <w:rFonts w:hint="eastAsia" w:eastAsia="仿宋_GB2312"/>
                <w:szCs w:val="21"/>
                <w:lang w:val="en-US" w:eastAsia="zh-CN"/>
              </w:rPr>
              <w:t>5</w:t>
            </w:r>
            <w:r>
              <w:rPr>
                <w:rFonts w:hint="eastAsia" w:eastAsia="仿宋_GB2312"/>
                <w:szCs w:val="21"/>
              </w:rPr>
              <w:t>次，且开展创业扶持政策和创业典型宣传的，</w:t>
            </w:r>
            <w:r>
              <w:rPr>
                <w:rFonts w:eastAsia="仿宋_GB2312"/>
                <w:szCs w:val="21"/>
              </w:rPr>
              <w:t>计</w:t>
            </w:r>
            <w:r>
              <w:rPr>
                <w:rFonts w:hint="eastAsia"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否则不得分。</w:t>
            </w:r>
            <w:r>
              <w:rPr>
                <w:rFonts w:hint="eastAsia" w:eastAsia="仿宋_GB2312"/>
                <w:szCs w:val="21"/>
              </w:rPr>
              <w:t>组织开展活动每增加1次，加1分，直至10分。</w:t>
            </w:r>
          </w:p>
        </w:tc>
        <w:tc>
          <w:tcPr>
            <w:tcW w:w="637" w:type="dxa"/>
            <w:vAlign w:val="center"/>
          </w:tcPr>
          <w:p w14:paraId="02205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38" w:type="dxa"/>
            <w:vAlign w:val="center"/>
          </w:tcPr>
          <w:p w14:paraId="0ACB1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实地查看、提供佐证资料</w:t>
            </w:r>
          </w:p>
        </w:tc>
      </w:tr>
      <w:tr w14:paraId="0AAC56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83" w:hRule="atLeast"/>
          <w:jc w:val="center"/>
        </w:trPr>
        <w:tc>
          <w:tcPr>
            <w:tcW w:w="529" w:type="dxa"/>
            <w:vAlign w:val="center"/>
          </w:tcPr>
          <w:p w14:paraId="74792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6</w:t>
            </w:r>
          </w:p>
        </w:tc>
        <w:tc>
          <w:tcPr>
            <w:tcW w:w="1358" w:type="dxa"/>
            <w:tcBorders>
              <w:right w:val="single" w:color="auto" w:sz="4" w:space="0"/>
            </w:tcBorders>
            <w:vAlign w:val="center"/>
          </w:tcPr>
          <w:p w14:paraId="3F0FD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费用减免</w:t>
            </w:r>
          </w:p>
        </w:tc>
        <w:tc>
          <w:tcPr>
            <w:tcW w:w="600" w:type="dxa"/>
            <w:tcBorders>
              <w:left w:val="single" w:color="auto" w:sz="4" w:space="0"/>
            </w:tcBorders>
            <w:vAlign w:val="center"/>
          </w:tcPr>
          <w:p w14:paraId="4782B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15</w:t>
            </w:r>
          </w:p>
        </w:tc>
        <w:tc>
          <w:tcPr>
            <w:tcW w:w="8876" w:type="dxa"/>
            <w:vAlign w:val="center"/>
          </w:tcPr>
          <w:p w14:paraId="361C3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对入驻市场主体给予场租、物业费、水电暖、网络等费用减免年限不足一年的，计5分；减免年限满一年不足三年的，计10分；减免年限三年及以上的，计15分。</w:t>
            </w:r>
          </w:p>
        </w:tc>
        <w:tc>
          <w:tcPr>
            <w:tcW w:w="637" w:type="dxa"/>
            <w:vAlign w:val="center"/>
          </w:tcPr>
          <w:p w14:paraId="2C409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38" w:type="dxa"/>
            <w:vAlign w:val="center"/>
          </w:tcPr>
          <w:p w14:paraId="7FA30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实地查看、提供佐证资料</w:t>
            </w:r>
          </w:p>
        </w:tc>
      </w:tr>
      <w:tr w14:paraId="2543F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83" w:hRule="atLeast"/>
          <w:jc w:val="center"/>
        </w:trPr>
        <w:tc>
          <w:tcPr>
            <w:tcW w:w="529" w:type="dxa"/>
            <w:vAlign w:val="center"/>
          </w:tcPr>
          <w:p w14:paraId="6BA8C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7</w:t>
            </w:r>
          </w:p>
        </w:tc>
        <w:tc>
          <w:tcPr>
            <w:tcW w:w="1358" w:type="dxa"/>
            <w:tcBorders>
              <w:right w:val="single" w:color="auto" w:sz="4" w:space="0"/>
            </w:tcBorders>
            <w:vAlign w:val="center"/>
          </w:tcPr>
          <w:p w14:paraId="761EE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助力乡村振兴</w:t>
            </w:r>
          </w:p>
        </w:tc>
        <w:tc>
          <w:tcPr>
            <w:tcW w:w="600" w:type="dxa"/>
            <w:tcBorders>
              <w:left w:val="single" w:color="auto" w:sz="4" w:space="0"/>
            </w:tcBorders>
            <w:vAlign w:val="center"/>
          </w:tcPr>
          <w:p w14:paraId="7544B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10</w:t>
            </w:r>
          </w:p>
        </w:tc>
        <w:tc>
          <w:tcPr>
            <w:tcW w:w="8876" w:type="dxa"/>
            <w:vAlign w:val="center"/>
          </w:tcPr>
          <w:p w14:paraId="5C19E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1．</w:t>
            </w:r>
            <w:r>
              <w:rPr>
                <w:rFonts w:hint="eastAsia" w:eastAsia="仿宋_GB2312"/>
                <w:szCs w:val="21"/>
              </w:rPr>
              <w:t>带动农村</w:t>
            </w:r>
            <w:r>
              <w:rPr>
                <w:rFonts w:eastAsia="仿宋_GB2312"/>
                <w:szCs w:val="21"/>
              </w:rPr>
              <w:t>劳动力</w:t>
            </w:r>
            <w:r>
              <w:rPr>
                <w:rFonts w:hint="eastAsia" w:eastAsia="仿宋_GB2312"/>
                <w:szCs w:val="21"/>
              </w:rPr>
              <w:t>就业</w:t>
            </w:r>
            <w:r>
              <w:rPr>
                <w:rFonts w:eastAsia="仿宋_GB2312"/>
                <w:szCs w:val="21"/>
              </w:rPr>
              <w:t>人数占园区从业人员</w:t>
            </w:r>
            <w:r>
              <w:rPr>
                <w:rFonts w:hint="eastAsia" w:eastAsia="仿宋_GB2312"/>
                <w:szCs w:val="21"/>
              </w:rPr>
              <w:t>总数比例达50</w:t>
            </w:r>
            <w:r>
              <w:rPr>
                <w:rFonts w:eastAsia="仿宋_GB2312"/>
                <w:szCs w:val="21"/>
              </w:rPr>
              <w:t>%的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计</w:t>
            </w:r>
            <w:r>
              <w:rPr>
                <w:rFonts w:hint="eastAsia" w:eastAsia="仿宋_GB2312"/>
                <w:szCs w:val="21"/>
              </w:rPr>
              <w:t>3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否则不得分。</w:t>
            </w:r>
            <w:r>
              <w:rPr>
                <w:rFonts w:hint="eastAsia" w:eastAsia="仿宋_GB2312"/>
                <w:szCs w:val="21"/>
              </w:rPr>
              <w:t>农村劳动力就业人数占比</w:t>
            </w:r>
            <w:r>
              <w:rPr>
                <w:rFonts w:eastAsia="仿宋_GB2312"/>
                <w:szCs w:val="21"/>
              </w:rPr>
              <w:t>每提高</w:t>
            </w:r>
            <w:r>
              <w:rPr>
                <w:rFonts w:hint="eastAsia"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%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加1分，直至</w:t>
            </w:r>
            <w:r>
              <w:rPr>
                <w:rFonts w:hint="eastAsia"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分。</w:t>
            </w:r>
          </w:p>
          <w:p w14:paraId="62E11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2．</w:t>
            </w:r>
            <w:r>
              <w:rPr>
                <w:rFonts w:hint="eastAsia" w:eastAsia="仿宋_GB2312"/>
                <w:szCs w:val="21"/>
              </w:rPr>
              <w:t>支持乡村振兴、</w:t>
            </w:r>
            <w:r>
              <w:rPr>
                <w:rFonts w:eastAsia="仿宋_GB2312"/>
                <w:szCs w:val="21"/>
              </w:rPr>
              <w:t>参加社会公益性活动的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每</w:t>
            </w:r>
            <w:r>
              <w:rPr>
                <w:rFonts w:hint="eastAsia" w:eastAsia="仿宋_GB2312"/>
                <w:szCs w:val="21"/>
              </w:rPr>
              <w:t>1</w:t>
            </w:r>
            <w:r>
              <w:rPr>
                <w:rFonts w:eastAsia="仿宋_GB2312"/>
                <w:szCs w:val="21"/>
              </w:rPr>
              <w:t>次计1分，直至</w:t>
            </w:r>
            <w:r>
              <w:rPr>
                <w:rFonts w:hint="eastAsia"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否则不得分。</w:t>
            </w:r>
          </w:p>
        </w:tc>
        <w:tc>
          <w:tcPr>
            <w:tcW w:w="637" w:type="dxa"/>
            <w:vAlign w:val="center"/>
          </w:tcPr>
          <w:p w14:paraId="4A053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38" w:type="dxa"/>
            <w:vAlign w:val="center"/>
          </w:tcPr>
          <w:p w14:paraId="71273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实地查看、提供佐证资料</w:t>
            </w:r>
          </w:p>
        </w:tc>
      </w:tr>
      <w:tr w14:paraId="0FD96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83" w:hRule="atLeast"/>
          <w:jc w:val="center"/>
        </w:trPr>
        <w:tc>
          <w:tcPr>
            <w:tcW w:w="529" w:type="dxa"/>
            <w:vAlign w:val="center"/>
          </w:tcPr>
          <w:p w14:paraId="6F98D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8</w:t>
            </w:r>
          </w:p>
        </w:tc>
        <w:tc>
          <w:tcPr>
            <w:tcW w:w="1358" w:type="dxa"/>
            <w:tcBorders>
              <w:right w:val="single" w:color="auto" w:sz="4" w:space="0"/>
            </w:tcBorders>
            <w:vAlign w:val="center"/>
          </w:tcPr>
          <w:p w14:paraId="2C462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社会影响</w:t>
            </w:r>
          </w:p>
        </w:tc>
        <w:tc>
          <w:tcPr>
            <w:tcW w:w="600" w:type="dxa"/>
            <w:tcBorders>
              <w:left w:val="single" w:color="auto" w:sz="4" w:space="0"/>
            </w:tcBorders>
            <w:vAlign w:val="center"/>
          </w:tcPr>
          <w:p w14:paraId="3D15C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5</w:t>
            </w:r>
          </w:p>
        </w:tc>
        <w:tc>
          <w:tcPr>
            <w:tcW w:w="8876" w:type="dxa"/>
            <w:vAlign w:val="center"/>
          </w:tcPr>
          <w:p w14:paraId="072FB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园区获得县（市、区）级荣誉的计</w:t>
            </w:r>
            <w:r>
              <w:rPr>
                <w:rFonts w:hint="eastAsia" w:eastAsia="仿宋_GB2312"/>
                <w:szCs w:val="21"/>
              </w:rPr>
              <w:t>3</w:t>
            </w:r>
            <w:r>
              <w:rPr>
                <w:rFonts w:eastAsia="仿宋_GB2312"/>
                <w:szCs w:val="21"/>
              </w:rPr>
              <w:t>分，获得市州级荣誉的计</w:t>
            </w:r>
            <w:r>
              <w:rPr>
                <w:rFonts w:hint="eastAsia" w:eastAsia="仿宋_GB2312"/>
                <w:szCs w:val="21"/>
              </w:rPr>
              <w:t>4</w:t>
            </w:r>
            <w:r>
              <w:rPr>
                <w:rFonts w:eastAsia="仿宋_GB2312"/>
                <w:szCs w:val="21"/>
              </w:rPr>
              <w:t>分，获得省级以上荣誉的计</w:t>
            </w:r>
            <w:r>
              <w:rPr>
                <w:rFonts w:hint="eastAsia"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分（只记最高分）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 xml:space="preserve"> 否则不得分。</w:t>
            </w:r>
          </w:p>
        </w:tc>
        <w:tc>
          <w:tcPr>
            <w:tcW w:w="637" w:type="dxa"/>
            <w:vAlign w:val="center"/>
          </w:tcPr>
          <w:p w14:paraId="15E9C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38" w:type="dxa"/>
            <w:vAlign w:val="center"/>
          </w:tcPr>
          <w:p w14:paraId="5913B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提供佐证资料</w:t>
            </w:r>
          </w:p>
        </w:tc>
      </w:tr>
      <w:tr w14:paraId="156E4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83" w:hRule="atLeast"/>
          <w:jc w:val="center"/>
        </w:trPr>
        <w:tc>
          <w:tcPr>
            <w:tcW w:w="1887" w:type="dxa"/>
            <w:gridSpan w:val="2"/>
            <w:tcBorders>
              <w:right w:val="single" w:color="auto" w:sz="4" w:space="0"/>
            </w:tcBorders>
            <w:vAlign w:val="center"/>
          </w:tcPr>
          <w:p w14:paraId="68841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总分</w:t>
            </w:r>
          </w:p>
        </w:tc>
        <w:tc>
          <w:tcPr>
            <w:tcW w:w="600" w:type="dxa"/>
            <w:tcBorders>
              <w:left w:val="single" w:color="auto" w:sz="4" w:space="0"/>
            </w:tcBorders>
            <w:vAlign w:val="center"/>
          </w:tcPr>
          <w:p w14:paraId="60860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100</w:t>
            </w:r>
          </w:p>
        </w:tc>
        <w:tc>
          <w:tcPr>
            <w:tcW w:w="8876" w:type="dxa"/>
            <w:vAlign w:val="center"/>
          </w:tcPr>
          <w:p w14:paraId="162D5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64D16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38" w:type="dxa"/>
            <w:vAlign w:val="center"/>
          </w:tcPr>
          <w:p w14:paraId="262B1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</w:tr>
    </w:tbl>
    <w:p w14:paraId="75FA8D81">
      <w:pPr>
        <w:pStyle w:val="2"/>
        <w:sectPr>
          <w:footerReference r:id="rId4" w:type="default"/>
          <w:pgSz w:w="16838" w:h="11906" w:orient="landscape"/>
          <w:pgMar w:top="1701" w:right="2154" w:bottom="1701" w:left="1814" w:header="851" w:footer="1417" w:gutter="0"/>
          <w:pgNumType w:fmt="decimal"/>
          <w:cols w:space="0" w:num="1"/>
          <w:rtlGutter w:val="0"/>
          <w:docGrid w:type="lines" w:linePitch="585" w:charSpace="0"/>
        </w:sectPr>
      </w:pPr>
    </w:p>
    <w:p w14:paraId="6492320C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  <w:lang w:eastAsia="zh-CN"/>
        </w:rPr>
        <w:t>咸宁市</w:t>
      </w:r>
      <w:r>
        <w:rPr>
          <w:rFonts w:eastAsia="方正小标宋简体"/>
          <w:sz w:val="44"/>
          <w:szCs w:val="44"/>
        </w:rPr>
        <w:t>返乡创业特色街区申报表</w:t>
      </w:r>
    </w:p>
    <w:p w14:paraId="27B40C2A">
      <w:pPr>
        <w:jc w:val="left"/>
        <w:rPr>
          <w:rFonts w:eastAsia="仿宋_GB2312"/>
          <w:sz w:val="24"/>
        </w:rPr>
      </w:pPr>
      <w:r>
        <w:rPr>
          <w:rFonts w:eastAsia="仿宋_GB2312"/>
          <w:kern w:val="0"/>
          <w:sz w:val="24"/>
        </w:rPr>
        <w:t xml:space="preserve">申报返乡创业街区名称  ：                       </w:t>
      </w:r>
      <w:r>
        <w:rPr>
          <w:rFonts w:eastAsia="仿宋_GB2312"/>
          <w:sz w:val="24"/>
        </w:rPr>
        <w:t>填报时间：  年  月  日</w:t>
      </w:r>
    </w:p>
    <w:tbl>
      <w:tblPr>
        <w:tblStyle w:val="9"/>
        <w:tblW w:w="8505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6" w:space="0"/>
          <w:insideV w:val="single" w:color="000000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43"/>
        <w:gridCol w:w="2458"/>
        <w:gridCol w:w="2422"/>
        <w:gridCol w:w="1582"/>
      </w:tblGrid>
      <w:tr w14:paraId="1B225A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2043" w:type="dxa"/>
            <w:tcBorders>
              <w:top w:val="single" w:color="000000" w:sz="8" w:space="0"/>
            </w:tcBorders>
            <w:vAlign w:val="center"/>
          </w:tcPr>
          <w:p w14:paraId="1F309C10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法定代表人（负责人）</w:t>
            </w:r>
          </w:p>
        </w:tc>
        <w:tc>
          <w:tcPr>
            <w:tcW w:w="2458" w:type="dxa"/>
            <w:tcBorders>
              <w:top w:val="single" w:color="000000" w:sz="8" w:space="0"/>
              <w:right w:val="single" w:color="auto" w:sz="4" w:space="0"/>
            </w:tcBorders>
            <w:vAlign w:val="center"/>
          </w:tcPr>
          <w:p w14:paraId="01AF329D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422" w:type="dxa"/>
            <w:tcBorders>
              <w:top w:val="single" w:color="000000" w:sz="8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091F28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联系方式</w:t>
            </w:r>
          </w:p>
        </w:tc>
        <w:tc>
          <w:tcPr>
            <w:tcW w:w="1582" w:type="dxa"/>
            <w:tcBorders>
              <w:top w:val="single" w:color="000000" w:sz="8" w:space="0"/>
              <w:left w:val="single" w:color="auto" w:sz="4" w:space="0"/>
            </w:tcBorders>
            <w:vAlign w:val="center"/>
          </w:tcPr>
          <w:p w14:paraId="257EB7B5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20DB92F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2043" w:type="dxa"/>
            <w:tcBorders>
              <w:top w:val="single" w:color="000000" w:sz="8" w:space="0"/>
            </w:tcBorders>
            <w:vAlign w:val="center"/>
          </w:tcPr>
          <w:p w14:paraId="715923AC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运营主体注册时间</w:t>
            </w:r>
          </w:p>
        </w:tc>
        <w:tc>
          <w:tcPr>
            <w:tcW w:w="2458" w:type="dxa"/>
            <w:tcBorders>
              <w:top w:val="single" w:color="000000" w:sz="8" w:space="0"/>
              <w:right w:val="single" w:color="auto" w:sz="4" w:space="0"/>
            </w:tcBorders>
            <w:vAlign w:val="center"/>
          </w:tcPr>
          <w:p w14:paraId="464FB076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422" w:type="dxa"/>
            <w:tcBorders>
              <w:top w:val="single" w:color="000000" w:sz="8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243770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szCs w:val="21"/>
              </w:rPr>
              <w:t>统一社会信用代码</w:t>
            </w:r>
          </w:p>
        </w:tc>
        <w:tc>
          <w:tcPr>
            <w:tcW w:w="1582" w:type="dxa"/>
            <w:tcBorders>
              <w:top w:val="single" w:color="000000" w:sz="8" w:space="0"/>
              <w:left w:val="single" w:color="auto" w:sz="4" w:space="0"/>
            </w:tcBorders>
            <w:vAlign w:val="center"/>
          </w:tcPr>
          <w:p w14:paraId="60D5EA48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241453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2043" w:type="dxa"/>
            <w:tcBorders>
              <w:top w:val="single" w:color="000000" w:sz="8" w:space="0"/>
            </w:tcBorders>
            <w:vAlign w:val="center"/>
          </w:tcPr>
          <w:p w14:paraId="303E3E8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街区地址</w:t>
            </w:r>
          </w:p>
        </w:tc>
        <w:tc>
          <w:tcPr>
            <w:tcW w:w="6462" w:type="dxa"/>
            <w:gridSpan w:val="3"/>
            <w:tcBorders>
              <w:top w:val="single" w:color="000000" w:sz="8" w:space="0"/>
            </w:tcBorders>
            <w:vAlign w:val="center"/>
          </w:tcPr>
          <w:p w14:paraId="4C08DBC2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233048A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2043" w:type="dxa"/>
            <w:tcBorders>
              <w:top w:val="single" w:color="000000" w:sz="8" w:space="0"/>
            </w:tcBorders>
            <w:vAlign w:val="center"/>
          </w:tcPr>
          <w:p w14:paraId="03CDDF15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街区占地面积</w:t>
            </w:r>
          </w:p>
          <w:p w14:paraId="2D6304DB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（万平方米）</w:t>
            </w:r>
          </w:p>
        </w:tc>
        <w:tc>
          <w:tcPr>
            <w:tcW w:w="2458" w:type="dxa"/>
            <w:tcBorders>
              <w:top w:val="single" w:color="000000" w:sz="8" w:space="0"/>
            </w:tcBorders>
            <w:vAlign w:val="center"/>
          </w:tcPr>
          <w:p w14:paraId="2E7E7087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      万㎡        </w:t>
            </w:r>
          </w:p>
        </w:tc>
        <w:tc>
          <w:tcPr>
            <w:tcW w:w="2422" w:type="dxa"/>
            <w:tcBorders>
              <w:top w:val="single" w:color="000000" w:sz="8" w:space="0"/>
            </w:tcBorders>
            <w:vAlign w:val="center"/>
          </w:tcPr>
          <w:p w14:paraId="2E64EB2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是否位于乡村振兴重点</w:t>
            </w:r>
          </w:p>
          <w:p w14:paraId="78B48385">
            <w:pPr>
              <w:spacing w:line="240" w:lineRule="exact"/>
              <w:jc w:val="center"/>
              <w:rPr>
                <w:rFonts w:hint="eastAsia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帮扶县、革命老区</w:t>
            </w:r>
          </w:p>
        </w:tc>
        <w:tc>
          <w:tcPr>
            <w:tcW w:w="1582" w:type="dxa"/>
            <w:tcBorders>
              <w:top w:val="single" w:color="000000" w:sz="8" w:space="0"/>
            </w:tcBorders>
            <w:vAlign w:val="center"/>
          </w:tcPr>
          <w:p w14:paraId="38D011D0">
            <w:pPr>
              <w:spacing w:line="240" w:lineRule="exact"/>
              <w:ind w:left="0" w:leftChars="0" w:right="0" w:rightChars="0" w:firstLine="0" w:firstLineChars="0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□是  □否</w:t>
            </w:r>
          </w:p>
        </w:tc>
      </w:tr>
      <w:tr w14:paraId="1E530B1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2043" w:type="dxa"/>
            <w:vAlign w:val="center"/>
          </w:tcPr>
          <w:p w14:paraId="0FD7E32B">
            <w:pPr>
              <w:spacing w:line="240" w:lineRule="exact"/>
              <w:jc w:val="center"/>
              <w:rPr>
                <w:rFonts w:hint="eastAsia"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街区</w:t>
            </w:r>
            <w:r>
              <w:rPr>
                <w:rFonts w:eastAsia="仿宋_GB2312"/>
                <w:kern w:val="0"/>
                <w:szCs w:val="21"/>
              </w:rPr>
              <w:t>入驻</w:t>
            </w: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>市场</w:t>
            </w:r>
            <w:r>
              <w:rPr>
                <w:rFonts w:hint="eastAsia" w:eastAsia="仿宋_GB2312"/>
                <w:kern w:val="0"/>
                <w:szCs w:val="21"/>
              </w:rPr>
              <w:t>主体</w:t>
            </w:r>
          </w:p>
          <w:p w14:paraId="6ECF90EA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家</w:t>
            </w:r>
            <w:r>
              <w:rPr>
                <w:rFonts w:eastAsia="仿宋_GB2312"/>
                <w:kern w:val="0"/>
                <w:szCs w:val="21"/>
              </w:rPr>
              <w:t>数</w:t>
            </w:r>
          </w:p>
        </w:tc>
        <w:tc>
          <w:tcPr>
            <w:tcW w:w="2458" w:type="dxa"/>
            <w:tcBorders>
              <w:right w:val="single" w:color="auto" w:sz="4" w:space="0"/>
            </w:tcBorders>
            <w:vAlign w:val="center"/>
          </w:tcPr>
          <w:p w14:paraId="5BEA4BD1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42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6594D5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其中：</w:t>
            </w:r>
            <w:r>
              <w:rPr>
                <w:rFonts w:hint="eastAsia" w:eastAsia="仿宋_GB2312"/>
                <w:kern w:val="0"/>
                <w:szCs w:val="21"/>
              </w:rPr>
              <w:t>由</w:t>
            </w:r>
            <w:r>
              <w:rPr>
                <w:rFonts w:eastAsia="仿宋_GB2312"/>
                <w:kern w:val="0"/>
                <w:szCs w:val="21"/>
              </w:rPr>
              <w:t>返乡人员</w:t>
            </w:r>
            <w:r>
              <w:rPr>
                <w:rFonts w:hint="eastAsia" w:eastAsia="仿宋_GB2312"/>
                <w:kern w:val="0"/>
                <w:szCs w:val="21"/>
              </w:rPr>
              <w:t>创办（合办）的</w:t>
            </w: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>市场</w:t>
            </w:r>
            <w:r>
              <w:rPr>
                <w:rFonts w:hint="eastAsia" w:eastAsia="仿宋_GB2312"/>
                <w:kern w:val="0"/>
                <w:szCs w:val="21"/>
              </w:rPr>
              <w:t>主体家</w:t>
            </w:r>
            <w:r>
              <w:rPr>
                <w:rFonts w:eastAsia="仿宋_GB2312"/>
                <w:kern w:val="0"/>
                <w:szCs w:val="21"/>
              </w:rPr>
              <w:t>数</w:t>
            </w:r>
          </w:p>
        </w:tc>
        <w:tc>
          <w:tcPr>
            <w:tcW w:w="1582" w:type="dxa"/>
            <w:tcBorders>
              <w:left w:val="single" w:color="auto" w:sz="4" w:space="0"/>
            </w:tcBorders>
            <w:vAlign w:val="center"/>
          </w:tcPr>
          <w:p w14:paraId="25F160FF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1BA8D62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3" w:hRule="atLeast"/>
          <w:jc w:val="center"/>
        </w:trPr>
        <w:tc>
          <w:tcPr>
            <w:tcW w:w="2043" w:type="dxa"/>
            <w:vAlign w:val="center"/>
          </w:tcPr>
          <w:p w14:paraId="0871A75B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街区</w:t>
            </w:r>
            <w:r>
              <w:rPr>
                <w:rFonts w:eastAsia="仿宋_GB2312"/>
                <w:kern w:val="0"/>
                <w:szCs w:val="21"/>
              </w:rPr>
              <w:t>带动就业人数</w:t>
            </w:r>
          </w:p>
        </w:tc>
        <w:tc>
          <w:tcPr>
            <w:tcW w:w="6462" w:type="dxa"/>
            <w:gridSpan w:val="3"/>
            <w:vAlign w:val="center"/>
          </w:tcPr>
          <w:p w14:paraId="70774236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598D1C6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57" w:hRule="atLeast"/>
          <w:jc w:val="center"/>
        </w:trPr>
        <w:tc>
          <w:tcPr>
            <w:tcW w:w="2043" w:type="dxa"/>
            <w:vAlign w:val="center"/>
          </w:tcPr>
          <w:p w14:paraId="0C755647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街区情况介绍（组织架构、运营模式、制度建设、提供创业就业服务的内容和活动开展情况、经济效益和社会效益分析等</w:t>
            </w:r>
            <w:r>
              <w:rPr>
                <w:rFonts w:hint="eastAsia" w:eastAsia="仿宋_GB2312"/>
                <w:kern w:val="0"/>
                <w:szCs w:val="21"/>
              </w:rPr>
              <w:t>，800字以内</w:t>
            </w:r>
            <w:r>
              <w:rPr>
                <w:rFonts w:eastAsia="仿宋_GB2312"/>
                <w:kern w:val="0"/>
                <w:szCs w:val="21"/>
              </w:rPr>
              <w:t>）</w:t>
            </w:r>
          </w:p>
        </w:tc>
        <w:tc>
          <w:tcPr>
            <w:tcW w:w="6462" w:type="dxa"/>
            <w:gridSpan w:val="3"/>
            <w:vAlign w:val="center"/>
          </w:tcPr>
          <w:p w14:paraId="7C9D23E6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33EF0EAA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76EBF8E6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5198F256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273E50B2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4BAF1BCE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25407D24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79EE783B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47515A2A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35516462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60247209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490BDED3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4323E8D9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73D7AAA5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53BD7698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（可附页）</w:t>
            </w:r>
          </w:p>
          <w:p w14:paraId="58EEA4C3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395F8169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35433D42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11D3CF03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4D58EE3D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13EFF657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71C9E54C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2B930044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6FF617F5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4C218106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6A137153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3B97A69B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510081F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4" w:hRule="atLeast"/>
          <w:jc w:val="center"/>
        </w:trPr>
        <w:tc>
          <w:tcPr>
            <w:tcW w:w="2043" w:type="dxa"/>
            <w:tcBorders>
              <w:bottom w:val="single" w:color="auto" w:sz="4" w:space="0"/>
            </w:tcBorders>
            <w:vAlign w:val="center"/>
          </w:tcPr>
          <w:p w14:paraId="7D8ECEF5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街区诚信承诺</w:t>
            </w:r>
          </w:p>
        </w:tc>
        <w:tc>
          <w:tcPr>
            <w:tcW w:w="6462" w:type="dxa"/>
            <w:gridSpan w:val="3"/>
            <w:tcBorders>
              <w:bottom w:val="single" w:color="auto" w:sz="4" w:space="0"/>
            </w:tcBorders>
            <w:vAlign w:val="center"/>
          </w:tcPr>
          <w:p w14:paraId="2762C31F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10838AA0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0E7257DE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70559D18">
            <w:pPr>
              <w:spacing w:line="24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</w:t>
            </w:r>
          </w:p>
          <w:p w14:paraId="04ECFA51">
            <w:pPr>
              <w:spacing w:line="240" w:lineRule="exact"/>
              <w:ind w:firstLine="420" w:firstLineChars="200"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本人承诺：严格遵守法律法规和规章政策，已知晓</w:t>
            </w:r>
            <w:r>
              <w:rPr>
                <w:rFonts w:hint="eastAsia" w:eastAsia="仿宋_GB2312"/>
                <w:kern w:val="0"/>
                <w:szCs w:val="21"/>
                <w:lang w:eastAsia="zh-CN"/>
              </w:rPr>
              <w:t>咸宁市</w:t>
            </w:r>
            <w:r>
              <w:rPr>
                <w:rFonts w:eastAsia="仿宋_GB2312"/>
                <w:kern w:val="0"/>
                <w:szCs w:val="21"/>
              </w:rPr>
              <w:t>返乡创业特色街区</w:t>
            </w:r>
            <w:r>
              <w:rPr>
                <w:rFonts w:hint="eastAsia" w:eastAsia="仿宋_GB2312"/>
                <w:kern w:val="0"/>
                <w:szCs w:val="21"/>
                <w:lang w:eastAsia="zh-CN"/>
              </w:rPr>
              <w:t>申报</w:t>
            </w:r>
            <w:r>
              <w:rPr>
                <w:rFonts w:eastAsia="仿宋_GB2312"/>
                <w:kern w:val="0"/>
                <w:szCs w:val="21"/>
              </w:rPr>
              <w:t>有关规定，对所填报的信息和提交的材料真实性完全负责，接受并配合相关机构的审计、检查、评估等；如有伪造证明材料、谎报虚报等情况的，将自愿</w:t>
            </w:r>
            <w:r>
              <w:rPr>
                <w:rFonts w:hint="eastAsia" w:eastAsia="仿宋_GB2312"/>
                <w:kern w:val="0"/>
                <w:szCs w:val="21"/>
              </w:rPr>
              <w:t>退出评审</w:t>
            </w:r>
            <w:r>
              <w:rPr>
                <w:rFonts w:eastAsia="仿宋_GB2312"/>
                <w:kern w:val="0"/>
                <w:szCs w:val="21"/>
              </w:rPr>
              <w:t>，并承担相应的法律责任。</w:t>
            </w:r>
          </w:p>
          <w:p w14:paraId="4255DF53">
            <w:pPr>
              <w:spacing w:line="240" w:lineRule="exact"/>
              <w:jc w:val="left"/>
              <w:rPr>
                <w:rFonts w:eastAsia="仿宋_GB2312"/>
                <w:kern w:val="0"/>
                <w:szCs w:val="21"/>
              </w:rPr>
            </w:pPr>
          </w:p>
          <w:p w14:paraId="1D3B8369">
            <w:pPr>
              <w:spacing w:line="240" w:lineRule="exact"/>
              <w:ind w:firstLine="1890" w:firstLineChars="900"/>
              <w:jc w:val="left"/>
              <w:rPr>
                <w:rFonts w:eastAsia="仿宋_GB2312"/>
                <w:kern w:val="0"/>
                <w:szCs w:val="21"/>
              </w:rPr>
            </w:pPr>
          </w:p>
          <w:p w14:paraId="385E9FC7">
            <w:pPr>
              <w:pStyle w:val="8"/>
            </w:pPr>
          </w:p>
          <w:p w14:paraId="41BBF2FF">
            <w:pPr>
              <w:spacing w:line="240" w:lineRule="exact"/>
              <w:ind w:firstLine="1890" w:firstLineChars="900"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街区</w:t>
            </w:r>
            <w:r>
              <w:rPr>
                <w:rFonts w:eastAsia="仿宋_GB2312"/>
                <w:kern w:val="0"/>
                <w:szCs w:val="21"/>
              </w:rPr>
              <w:t xml:space="preserve">法定代表人（负责人）签名：           </w:t>
            </w:r>
          </w:p>
          <w:p w14:paraId="21FA376F">
            <w:pPr>
              <w:spacing w:line="240" w:lineRule="exact"/>
              <w:ind w:firstLine="1890" w:firstLineChars="900"/>
              <w:jc w:val="left"/>
              <w:rPr>
                <w:rFonts w:eastAsia="仿宋_GB2312"/>
                <w:kern w:val="0"/>
                <w:szCs w:val="21"/>
              </w:rPr>
            </w:pPr>
          </w:p>
          <w:p w14:paraId="173B39A1">
            <w:pPr>
              <w:spacing w:line="240" w:lineRule="exact"/>
              <w:jc w:val="left"/>
              <w:rPr>
                <w:rFonts w:eastAsia="仿宋_GB2312"/>
                <w:kern w:val="0"/>
                <w:szCs w:val="21"/>
              </w:rPr>
            </w:pPr>
          </w:p>
          <w:p w14:paraId="4A8F16DF">
            <w:pPr>
              <w:pStyle w:val="8"/>
            </w:pPr>
          </w:p>
          <w:p w14:paraId="3860ED5A">
            <w:pPr>
              <w:spacing w:line="240" w:lineRule="exact"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                                          年   月   日</w:t>
            </w:r>
          </w:p>
          <w:p w14:paraId="31D19CF9">
            <w:pPr>
              <w:spacing w:line="240" w:lineRule="exact"/>
              <w:jc w:val="left"/>
              <w:rPr>
                <w:rFonts w:eastAsia="仿宋_GB2312"/>
                <w:kern w:val="0"/>
                <w:szCs w:val="21"/>
              </w:rPr>
            </w:pPr>
          </w:p>
          <w:p w14:paraId="1E541DBE">
            <w:pPr>
              <w:spacing w:line="240" w:lineRule="exact"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                                            （盖</w:t>
            </w: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eastAsia="仿宋_GB2312"/>
                <w:kern w:val="0"/>
                <w:szCs w:val="21"/>
              </w:rPr>
              <w:t>章）</w:t>
            </w:r>
          </w:p>
          <w:p w14:paraId="655F14FA">
            <w:pPr>
              <w:spacing w:line="240" w:lineRule="exact"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14:paraId="3EBA0D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04" w:hRule="atLeast"/>
          <w:jc w:val="center"/>
        </w:trPr>
        <w:tc>
          <w:tcPr>
            <w:tcW w:w="2043" w:type="dxa"/>
            <w:tcBorders>
              <w:top w:val="single" w:color="auto" w:sz="4" w:space="0"/>
            </w:tcBorders>
            <w:vAlign w:val="center"/>
          </w:tcPr>
          <w:p w14:paraId="055DD5DF">
            <w:pPr>
              <w:spacing w:line="240" w:lineRule="exact"/>
              <w:jc w:val="center"/>
              <w:rPr>
                <w:rFonts w:hint="eastAsia" w:eastAsia="仿宋_GB2312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kern w:val="0"/>
                <w:szCs w:val="21"/>
              </w:rPr>
              <w:t>县（市、区）人社</w:t>
            </w:r>
            <w:r>
              <w:rPr>
                <w:rFonts w:hint="eastAsia" w:eastAsia="仿宋_GB2312"/>
                <w:kern w:val="0"/>
                <w:szCs w:val="21"/>
                <w:lang w:eastAsia="zh-CN"/>
              </w:rPr>
              <w:t>、</w:t>
            </w:r>
          </w:p>
          <w:p w14:paraId="7D3236D3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  <w:lang w:eastAsia="zh-CN"/>
              </w:rPr>
              <w:t>财政部门</w:t>
            </w:r>
            <w:r>
              <w:rPr>
                <w:rFonts w:eastAsia="仿宋_GB2312"/>
                <w:kern w:val="0"/>
                <w:szCs w:val="21"/>
              </w:rPr>
              <w:t>推荐意见</w:t>
            </w:r>
          </w:p>
        </w:tc>
        <w:tc>
          <w:tcPr>
            <w:tcW w:w="6462" w:type="dxa"/>
            <w:gridSpan w:val="3"/>
            <w:tcBorders>
              <w:top w:val="single" w:color="auto" w:sz="4" w:space="0"/>
            </w:tcBorders>
            <w:vAlign w:val="center"/>
          </w:tcPr>
          <w:p w14:paraId="290B892F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24B9AD01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633880D4">
            <w:pPr>
              <w:spacing w:line="240" w:lineRule="exact"/>
              <w:jc w:val="left"/>
              <w:rPr>
                <w:rFonts w:eastAsia="仿宋_GB2312"/>
                <w:kern w:val="0"/>
                <w:szCs w:val="21"/>
              </w:rPr>
            </w:pPr>
          </w:p>
          <w:p w14:paraId="4B53C7A0">
            <w:pPr>
              <w:wordWrap w:val="0"/>
              <w:spacing w:line="240" w:lineRule="exact"/>
              <w:jc w:val="right"/>
              <w:rPr>
                <w:rFonts w:eastAsia="仿宋_GB2312"/>
                <w:kern w:val="0"/>
                <w:szCs w:val="21"/>
              </w:rPr>
            </w:pPr>
          </w:p>
          <w:p w14:paraId="22746D97">
            <w:pPr>
              <w:wordWrap w:val="0"/>
              <w:spacing w:line="240" w:lineRule="exact"/>
              <w:jc w:val="both"/>
              <w:rPr>
                <w:rFonts w:eastAsia="仿宋_GB2312"/>
                <w:kern w:val="0"/>
                <w:szCs w:val="21"/>
              </w:rPr>
            </w:pPr>
          </w:p>
          <w:p w14:paraId="791EAE61">
            <w:pPr>
              <w:pStyle w:val="2"/>
              <w:rPr>
                <w:rFonts w:eastAsia="仿宋_GB2312"/>
                <w:kern w:val="0"/>
                <w:szCs w:val="21"/>
              </w:rPr>
            </w:pPr>
          </w:p>
          <w:p w14:paraId="5E409284">
            <w:pPr>
              <w:pStyle w:val="3"/>
            </w:pPr>
          </w:p>
          <w:p w14:paraId="3B33CDEE">
            <w:pPr>
              <w:wordWrap w:val="0"/>
              <w:spacing w:line="240" w:lineRule="exact"/>
              <w:ind w:firstLine="1050" w:firstLineChars="500"/>
              <w:jc w:val="both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盖</w:t>
            </w: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eastAsia="仿宋_GB2312"/>
                <w:kern w:val="0"/>
                <w:szCs w:val="21"/>
              </w:rPr>
              <w:t xml:space="preserve">章  </w:t>
            </w:r>
          </w:p>
          <w:p w14:paraId="747792C3">
            <w:pPr>
              <w:wordWrap w:val="0"/>
              <w:spacing w:line="240" w:lineRule="exact"/>
              <w:jc w:val="righ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年   月   日        </w:t>
            </w:r>
          </w:p>
        </w:tc>
      </w:tr>
      <w:tr w14:paraId="272C2E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24" w:hRule="atLeast"/>
          <w:jc w:val="center"/>
        </w:trPr>
        <w:tc>
          <w:tcPr>
            <w:tcW w:w="2043" w:type="dxa"/>
            <w:tcBorders>
              <w:top w:val="single" w:color="auto" w:sz="4" w:space="0"/>
            </w:tcBorders>
            <w:vAlign w:val="center"/>
          </w:tcPr>
          <w:p w14:paraId="6F127C20">
            <w:pPr>
              <w:spacing w:line="240" w:lineRule="exact"/>
              <w:jc w:val="center"/>
              <w:rPr>
                <w:rFonts w:hint="eastAsia" w:eastAsia="仿宋_GB2312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kern w:val="0"/>
                <w:szCs w:val="21"/>
              </w:rPr>
              <w:t>市人社</w:t>
            </w:r>
            <w:r>
              <w:rPr>
                <w:rFonts w:hint="eastAsia" w:eastAsia="仿宋_GB2312"/>
                <w:kern w:val="0"/>
                <w:szCs w:val="21"/>
                <w:lang w:eastAsia="zh-CN"/>
              </w:rPr>
              <w:t>、</w:t>
            </w:r>
          </w:p>
          <w:p w14:paraId="7E9B8126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  <w:lang w:eastAsia="zh-CN"/>
              </w:rPr>
              <w:t>财政部门审核</w:t>
            </w:r>
            <w:r>
              <w:rPr>
                <w:rFonts w:eastAsia="仿宋_GB2312"/>
                <w:kern w:val="0"/>
                <w:szCs w:val="21"/>
              </w:rPr>
              <w:t>意见</w:t>
            </w:r>
          </w:p>
        </w:tc>
        <w:tc>
          <w:tcPr>
            <w:tcW w:w="6462" w:type="dxa"/>
            <w:gridSpan w:val="3"/>
            <w:tcBorders>
              <w:top w:val="single" w:color="auto" w:sz="4" w:space="0"/>
            </w:tcBorders>
            <w:vAlign w:val="center"/>
          </w:tcPr>
          <w:p w14:paraId="5B194EDA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043A5061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47E459A2">
            <w:pPr>
              <w:spacing w:line="240" w:lineRule="exact"/>
              <w:jc w:val="left"/>
              <w:rPr>
                <w:rFonts w:eastAsia="仿宋_GB2312"/>
                <w:kern w:val="0"/>
                <w:szCs w:val="21"/>
              </w:rPr>
            </w:pPr>
          </w:p>
          <w:p w14:paraId="30F0DF64">
            <w:pPr>
              <w:wordWrap w:val="0"/>
              <w:spacing w:line="240" w:lineRule="exact"/>
              <w:jc w:val="right"/>
              <w:rPr>
                <w:rFonts w:eastAsia="仿宋_GB2312"/>
                <w:kern w:val="0"/>
                <w:szCs w:val="21"/>
              </w:rPr>
            </w:pPr>
          </w:p>
          <w:p w14:paraId="4AD81219">
            <w:pPr>
              <w:wordWrap w:val="0"/>
              <w:spacing w:line="240" w:lineRule="exact"/>
              <w:jc w:val="both"/>
              <w:rPr>
                <w:rFonts w:eastAsia="仿宋_GB2312"/>
                <w:kern w:val="0"/>
                <w:szCs w:val="21"/>
              </w:rPr>
            </w:pPr>
          </w:p>
          <w:p w14:paraId="1308C593">
            <w:pPr>
              <w:pStyle w:val="2"/>
              <w:rPr>
                <w:rFonts w:eastAsia="仿宋_GB2312"/>
                <w:kern w:val="0"/>
                <w:szCs w:val="21"/>
              </w:rPr>
            </w:pPr>
          </w:p>
          <w:p w14:paraId="56A04580">
            <w:pPr>
              <w:pStyle w:val="3"/>
            </w:pPr>
          </w:p>
          <w:p w14:paraId="407BC10A">
            <w:pPr>
              <w:wordWrap w:val="0"/>
              <w:spacing w:line="240" w:lineRule="exact"/>
              <w:ind w:firstLine="1050" w:firstLineChars="500"/>
              <w:jc w:val="both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盖</w:t>
            </w: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eastAsia="仿宋_GB2312"/>
                <w:kern w:val="0"/>
                <w:szCs w:val="21"/>
              </w:rPr>
              <w:t xml:space="preserve">章  </w:t>
            </w:r>
          </w:p>
          <w:p w14:paraId="080F7191">
            <w:pPr>
              <w:wordWrap w:val="0"/>
              <w:spacing w:line="240" w:lineRule="exact"/>
              <w:jc w:val="righ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年   月   日            </w:t>
            </w:r>
          </w:p>
        </w:tc>
      </w:tr>
    </w:tbl>
    <w:p w14:paraId="597D5B24">
      <w:pPr>
        <w:pStyle w:val="3"/>
      </w:pPr>
    </w:p>
    <w:p w14:paraId="684ED05A">
      <w:pPr>
        <w:spacing w:line="600" w:lineRule="exact"/>
        <w:rPr>
          <w:rFonts w:eastAsia="黑体"/>
          <w:kern w:val="0"/>
          <w:sz w:val="32"/>
          <w:szCs w:val="32"/>
        </w:rPr>
        <w:sectPr>
          <w:footerReference r:id="rId5" w:type="default"/>
          <w:pgSz w:w="11906" w:h="16838"/>
          <w:pgMar w:top="2154" w:right="1701" w:bottom="1814" w:left="1701" w:header="851" w:footer="1417" w:gutter="0"/>
          <w:pgNumType w:fmt="decimal"/>
          <w:cols w:space="0" w:num="1"/>
          <w:rtlGutter w:val="0"/>
          <w:docGrid w:type="lines" w:linePitch="585" w:charSpace="0"/>
        </w:sectPr>
      </w:pPr>
    </w:p>
    <w:p w14:paraId="523A6D4E">
      <w:pPr>
        <w:spacing w:after="156" w:afterLines="50"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  <w:lang w:eastAsia="zh-CN"/>
        </w:rPr>
        <w:t>咸宁市</w:t>
      </w:r>
      <w:r>
        <w:rPr>
          <w:rFonts w:eastAsia="方正小标宋简体"/>
          <w:sz w:val="44"/>
          <w:szCs w:val="44"/>
        </w:rPr>
        <w:t>返乡创业特色街区考评表</w:t>
      </w:r>
    </w:p>
    <w:p w14:paraId="36ABA037">
      <w:pPr>
        <w:spacing w:line="300" w:lineRule="exact"/>
        <w:rPr>
          <w:rFonts w:eastAsia="仿宋_GB2312"/>
          <w:szCs w:val="21"/>
        </w:rPr>
      </w:pPr>
      <w:r>
        <w:rPr>
          <w:rFonts w:eastAsia="仿宋_GB2312"/>
          <w:szCs w:val="21"/>
        </w:rPr>
        <w:t xml:space="preserve">申报返乡创业街区名称：                                                                 </w:t>
      </w:r>
      <w:r>
        <w:rPr>
          <w:rFonts w:eastAsia="仿宋_GB2312"/>
          <w:kern w:val="0"/>
          <w:szCs w:val="21"/>
        </w:rPr>
        <w:t>所属          市         县（市、区）</w:t>
      </w:r>
      <w:r>
        <w:rPr>
          <w:rFonts w:eastAsia="仿宋_GB2312"/>
          <w:szCs w:val="21"/>
        </w:rPr>
        <w:t xml:space="preserve"> </w:t>
      </w:r>
    </w:p>
    <w:p w14:paraId="31FF482A">
      <w:pPr>
        <w:spacing w:line="300" w:lineRule="exact"/>
        <w:rPr>
          <w:rFonts w:eastAsia="仿宋_GB2312"/>
          <w:kern w:val="0"/>
          <w:szCs w:val="21"/>
        </w:rPr>
      </w:pPr>
      <w:r>
        <w:rPr>
          <w:rFonts w:eastAsia="仿宋_GB2312"/>
          <w:kern w:val="0"/>
          <w:szCs w:val="21"/>
        </w:rPr>
        <w:t xml:space="preserve">考评人员签字：                                                                            评分时间：    年     月     日   </w:t>
      </w:r>
    </w:p>
    <w:tbl>
      <w:tblPr>
        <w:tblStyle w:val="9"/>
        <w:tblW w:w="134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529"/>
        <w:gridCol w:w="1435"/>
        <w:gridCol w:w="528"/>
        <w:gridCol w:w="8871"/>
        <w:gridCol w:w="637"/>
        <w:gridCol w:w="1438"/>
      </w:tblGrid>
      <w:tr w14:paraId="5A00E8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54" w:hRule="atLeast"/>
          <w:tblHeader/>
          <w:jc w:val="center"/>
        </w:trPr>
        <w:tc>
          <w:tcPr>
            <w:tcW w:w="529" w:type="dxa"/>
            <w:vAlign w:val="center"/>
          </w:tcPr>
          <w:p w14:paraId="3471A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序号</w:t>
            </w:r>
          </w:p>
        </w:tc>
        <w:tc>
          <w:tcPr>
            <w:tcW w:w="1435" w:type="dxa"/>
            <w:tcBorders>
              <w:right w:val="single" w:color="auto" w:sz="4" w:space="0"/>
            </w:tcBorders>
            <w:vAlign w:val="center"/>
          </w:tcPr>
          <w:p w14:paraId="1B4F7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考评内容</w:t>
            </w:r>
          </w:p>
        </w:tc>
        <w:tc>
          <w:tcPr>
            <w:tcW w:w="528" w:type="dxa"/>
            <w:tcBorders>
              <w:left w:val="single" w:color="auto" w:sz="4" w:space="0"/>
            </w:tcBorders>
            <w:vAlign w:val="center"/>
          </w:tcPr>
          <w:p w14:paraId="0011A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分值</w:t>
            </w:r>
          </w:p>
        </w:tc>
        <w:tc>
          <w:tcPr>
            <w:tcW w:w="8871" w:type="dxa"/>
            <w:vAlign w:val="center"/>
          </w:tcPr>
          <w:p w14:paraId="68398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计分办法</w:t>
            </w:r>
          </w:p>
        </w:tc>
        <w:tc>
          <w:tcPr>
            <w:tcW w:w="637" w:type="dxa"/>
            <w:vAlign w:val="center"/>
          </w:tcPr>
          <w:p w14:paraId="221C0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评分</w:t>
            </w:r>
          </w:p>
        </w:tc>
        <w:tc>
          <w:tcPr>
            <w:tcW w:w="1438" w:type="dxa"/>
            <w:vAlign w:val="center"/>
          </w:tcPr>
          <w:p w14:paraId="12D93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备注</w:t>
            </w:r>
          </w:p>
        </w:tc>
      </w:tr>
      <w:tr w14:paraId="5EC6D6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54" w:hRule="atLeast"/>
          <w:jc w:val="center"/>
        </w:trPr>
        <w:tc>
          <w:tcPr>
            <w:tcW w:w="529" w:type="dxa"/>
            <w:vAlign w:val="center"/>
          </w:tcPr>
          <w:p w14:paraId="181B1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1435" w:type="dxa"/>
            <w:tcBorders>
              <w:right w:val="single" w:color="auto" w:sz="4" w:space="0"/>
            </w:tcBorders>
            <w:vAlign w:val="center"/>
          </w:tcPr>
          <w:p w14:paraId="04090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街区规模</w:t>
            </w:r>
          </w:p>
        </w:tc>
        <w:tc>
          <w:tcPr>
            <w:tcW w:w="528" w:type="dxa"/>
            <w:tcBorders>
              <w:left w:val="single" w:color="auto" w:sz="4" w:space="0"/>
            </w:tcBorders>
            <w:vAlign w:val="center"/>
          </w:tcPr>
          <w:p w14:paraId="25595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10</w:t>
            </w:r>
          </w:p>
        </w:tc>
        <w:tc>
          <w:tcPr>
            <w:tcW w:w="8871" w:type="dxa"/>
            <w:vAlign w:val="center"/>
          </w:tcPr>
          <w:p w14:paraId="47790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街区</w:t>
            </w:r>
            <w:r>
              <w:rPr>
                <w:rFonts w:hint="eastAsia" w:eastAsia="仿宋_GB2312"/>
                <w:szCs w:val="21"/>
              </w:rPr>
              <w:t>占地面积达</w:t>
            </w:r>
            <w:r>
              <w:rPr>
                <w:rFonts w:hint="eastAsia" w:eastAsia="仿宋_GB2312"/>
                <w:szCs w:val="21"/>
                <w:lang w:val="en-US" w:eastAsia="zh-CN"/>
              </w:rPr>
              <w:t>3</w:t>
            </w:r>
            <w:r>
              <w:rPr>
                <w:rFonts w:hint="eastAsia" w:eastAsia="仿宋_GB2312"/>
                <w:szCs w:val="21"/>
              </w:rPr>
              <w:t>万平方米</w:t>
            </w:r>
            <w:r>
              <w:rPr>
                <w:rFonts w:eastAsia="仿宋_GB2312"/>
                <w:szCs w:val="21"/>
              </w:rPr>
              <w:t>的</w:t>
            </w:r>
            <w:r>
              <w:rPr>
                <w:rFonts w:hint="eastAsia" w:eastAsia="仿宋_GB2312"/>
                <w:szCs w:val="21"/>
              </w:rPr>
              <w:t>（在乡村振兴重点帮扶县</w:t>
            </w:r>
            <w:r>
              <w:rPr>
                <w:rFonts w:eastAsia="仿宋_GB2312"/>
                <w:szCs w:val="21"/>
              </w:rPr>
              <w:t>、革命老区</w:t>
            </w:r>
            <w:r>
              <w:rPr>
                <w:rFonts w:hint="eastAsia" w:eastAsia="仿宋_GB2312"/>
                <w:szCs w:val="21"/>
              </w:rPr>
              <w:t>的可</w:t>
            </w:r>
            <w:r>
              <w:rPr>
                <w:rFonts w:eastAsia="仿宋_GB2312"/>
                <w:szCs w:val="21"/>
              </w:rPr>
              <w:t>按70%执行</w:t>
            </w:r>
            <w:r>
              <w:rPr>
                <w:rFonts w:hint="eastAsia" w:eastAsia="仿宋_GB2312"/>
                <w:szCs w:val="21"/>
              </w:rPr>
              <w:t>）</w:t>
            </w:r>
            <w:r>
              <w:rPr>
                <w:rFonts w:eastAsia="仿宋_GB2312"/>
                <w:szCs w:val="21"/>
              </w:rPr>
              <w:t>，计5分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否则不得分。相应面积每增加10%加1分，直至10分。</w:t>
            </w:r>
          </w:p>
        </w:tc>
        <w:tc>
          <w:tcPr>
            <w:tcW w:w="637" w:type="dxa"/>
            <w:vAlign w:val="center"/>
          </w:tcPr>
          <w:p w14:paraId="2A9B9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38" w:type="dxa"/>
            <w:vAlign w:val="center"/>
          </w:tcPr>
          <w:p w14:paraId="713C9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实地查看、提供佐证资料</w:t>
            </w:r>
          </w:p>
        </w:tc>
      </w:tr>
      <w:tr w14:paraId="7C4105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54" w:hRule="atLeast"/>
          <w:jc w:val="center"/>
        </w:trPr>
        <w:tc>
          <w:tcPr>
            <w:tcW w:w="529" w:type="dxa"/>
            <w:vAlign w:val="center"/>
          </w:tcPr>
          <w:p w14:paraId="1E5A9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</w:p>
        </w:tc>
        <w:tc>
          <w:tcPr>
            <w:tcW w:w="1435" w:type="dxa"/>
            <w:tcBorders>
              <w:right w:val="single" w:color="auto" w:sz="4" w:space="0"/>
            </w:tcBorders>
            <w:vAlign w:val="center"/>
          </w:tcPr>
          <w:p w14:paraId="6B6DB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配套设施</w:t>
            </w:r>
          </w:p>
        </w:tc>
        <w:tc>
          <w:tcPr>
            <w:tcW w:w="528" w:type="dxa"/>
            <w:tcBorders>
              <w:left w:val="single" w:color="auto" w:sz="4" w:space="0"/>
            </w:tcBorders>
            <w:vAlign w:val="center"/>
          </w:tcPr>
          <w:p w14:paraId="6DCA7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10</w:t>
            </w:r>
          </w:p>
        </w:tc>
        <w:tc>
          <w:tcPr>
            <w:tcW w:w="8871" w:type="dxa"/>
            <w:vAlign w:val="center"/>
          </w:tcPr>
          <w:p w14:paraId="11A951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供电、供水、消防、通讯、网络等基础配套设施完备的，</w:t>
            </w:r>
            <w:r>
              <w:rPr>
                <w:rFonts w:eastAsia="仿宋_GB2312"/>
                <w:szCs w:val="21"/>
              </w:rPr>
              <w:t>计</w:t>
            </w:r>
            <w:r>
              <w:rPr>
                <w:rFonts w:hint="eastAsia"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否则不得分。</w:t>
            </w:r>
          </w:p>
          <w:p w14:paraId="3DFA5D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为入驻创业市场主体提供较低成本的生产经营、商务洽谈等场所的，</w:t>
            </w:r>
            <w:r>
              <w:rPr>
                <w:rFonts w:eastAsia="仿宋_GB2312"/>
                <w:szCs w:val="21"/>
              </w:rPr>
              <w:t>计</w:t>
            </w:r>
            <w:r>
              <w:rPr>
                <w:rFonts w:hint="eastAsia"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否则不得分。</w:t>
            </w:r>
          </w:p>
        </w:tc>
        <w:tc>
          <w:tcPr>
            <w:tcW w:w="637" w:type="dxa"/>
            <w:vAlign w:val="center"/>
          </w:tcPr>
          <w:p w14:paraId="1FEE0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38" w:type="dxa"/>
            <w:vAlign w:val="center"/>
          </w:tcPr>
          <w:p w14:paraId="31EED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实地查看、提供佐证资料</w:t>
            </w:r>
          </w:p>
        </w:tc>
      </w:tr>
      <w:tr w14:paraId="73082B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54" w:hRule="atLeast"/>
          <w:jc w:val="center"/>
        </w:trPr>
        <w:tc>
          <w:tcPr>
            <w:tcW w:w="529" w:type="dxa"/>
            <w:vAlign w:val="center"/>
          </w:tcPr>
          <w:p w14:paraId="72AE8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</w:t>
            </w:r>
          </w:p>
        </w:tc>
        <w:tc>
          <w:tcPr>
            <w:tcW w:w="1435" w:type="dxa"/>
            <w:tcBorders>
              <w:right w:val="single" w:color="auto" w:sz="4" w:space="0"/>
            </w:tcBorders>
            <w:vAlign w:val="center"/>
          </w:tcPr>
          <w:p w14:paraId="5B7D7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入驻市场主体</w:t>
            </w:r>
          </w:p>
        </w:tc>
        <w:tc>
          <w:tcPr>
            <w:tcW w:w="528" w:type="dxa"/>
            <w:tcBorders>
              <w:left w:val="single" w:color="auto" w:sz="4" w:space="0"/>
            </w:tcBorders>
            <w:vAlign w:val="center"/>
          </w:tcPr>
          <w:p w14:paraId="50A65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30</w:t>
            </w:r>
          </w:p>
        </w:tc>
        <w:tc>
          <w:tcPr>
            <w:tcW w:w="8871" w:type="dxa"/>
            <w:vAlign w:val="center"/>
          </w:tcPr>
          <w:p w14:paraId="536B4E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</w:pPr>
            <w:r>
              <w:rPr>
                <w:rFonts w:eastAsia="仿宋_GB2312"/>
                <w:szCs w:val="21"/>
              </w:rPr>
              <w:t>入驻</w:t>
            </w:r>
            <w:r>
              <w:rPr>
                <w:rFonts w:hint="eastAsia" w:eastAsia="仿宋_GB2312"/>
                <w:szCs w:val="21"/>
              </w:rPr>
              <w:t>市场主体（</w:t>
            </w:r>
            <w:r>
              <w:rPr>
                <w:rFonts w:hint="eastAsia" w:eastAsia="仿宋_GB2312"/>
                <w:szCs w:val="21"/>
                <w:lang w:eastAsia="zh-CN"/>
              </w:rPr>
              <w:t>含</w:t>
            </w:r>
            <w:r>
              <w:rPr>
                <w:rFonts w:hint="eastAsia" w:eastAsia="仿宋_GB2312"/>
                <w:szCs w:val="21"/>
              </w:rPr>
              <w:t>小微企业、个体工商户等）达</w:t>
            </w:r>
            <w:r>
              <w:rPr>
                <w:rFonts w:hint="eastAsia" w:eastAsia="仿宋_GB2312"/>
                <w:szCs w:val="21"/>
                <w:lang w:val="en-US" w:eastAsia="zh-CN"/>
              </w:rPr>
              <w:t>40</w:t>
            </w:r>
            <w:r>
              <w:rPr>
                <w:rFonts w:eastAsia="仿宋_GB2312"/>
                <w:szCs w:val="21"/>
              </w:rPr>
              <w:t>家的，计10分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否则不得分。入驻</w:t>
            </w:r>
            <w:r>
              <w:rPr>
                <w:rFonts w:hint="eastAsia" w:eastAsia="仿宋_GB2312"/>
                <w:szCs w:val="21"/>
              </w:rPr>
              <w:t>市场主体</w:t>
            </w:r>
            <w:r>
              <w:rPr>
                <w:rFonts w:eastAsia="仿宋_GB2312"/>
                <w:szCs w:val="21"/>
              </w:rPr>
              <w:t>每增加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4</w:t>
            </w:r>
            <w:r>
              <w:rPr>
                <w:rFonts w:eastAsia="仿宋_GB2312"/>
                <w:szCs w:val="21"/>
              </w:rPr>
              <w:t>家，加1分，直至</w:t>
            </w:r>
            <w:r>
              <w:rPr>
                <w:rFonts w:hint="eastAsia" w:eastAsia="仿宋_GB2312"/>
                <w:szCs w:val="21"/>
              </w:rPr>
              <w:t>15</w:t>
            </w:r>
            <w:r>
              <w:rPr>
                <w:rFonts w:eastAsia="仿宋_GB2312"/>
                <w:szCs w:val="21"/>
              </w:rPr>
              <w:t>分。</w:t>
            </w:r>
          </w:p>
          <w:p w14:paraId="0F8D71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由返乡人员创办</w:t>
            </w:r>
            <w:r>
              <w:rPr>
                <w:rFonts w:hint="eastAsia" w:eastAsia="仿宋_GB2312"/>
                <w:szCs w:val="21"/>
              </w:rPr>
              <w:t>（合办）</w:t>
            </w:r>
            <w:r>
              <w:rPr>
                <w:rFonts w:eastAsia="仿宋_GB2312"/>
                <w:szCs w:val="21"/>
              </w:rPr>
              <w:t>的</w:t>
            </w:r>
            <w:r>
              <w:rPr>
                <w:rFonts w:hint="eastAsia" w:eastAsia="仿宋_GB2312"/>
                <w:szCs w:val="21"/>
              </w:rPr>
              <w:t>市场主体</w:t>
            </w:r>
            <w:r>
              <w:rPr>
                <w:rFonts w:eastAsia="仿宋_GB2312"/>
                <w:szCs w:val="21"/>
              </w:rPr>
              <w:t>占街区入驻</w:t>
            </w:r>
            <w:r>
              <w:rPr>
                <w:rFonts w:hint="eastAsia" w:eastAsia="仿宋_GB2312"/>
                <w:szCs w:val="21"/>
              </w:rPr>
              <w:t>市场主体达50%</w:t>
            </w:r>
            <w:r>
              <w:rPr>
                <w:rFonts w:eastAsia="仿宋_GB2312"/>
                <w:szCs w:val="21"/>
              </w:rPr>
              <w:t>的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计1</w:t>
            </w:r>
            <w:r>
              <w:rPr>
                <w:rFonts w:hint="eastAsia" w:eastAsia="仿宋_GB2312"/>
                <w:szCs w:val="21"/>
              </w:rPr>
              <w:t>0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否则不得分。</w:t>
            </w:r>
            <w:r>
              <w:rPr>
                <w:rFonts w:hint="eastAsia" w:eastAsia="仿宋_GB2312"/>
                <w:szCs w:val="21"/>
              </w:rPr>
              <w:t>入驻市场主体占比</w:t>
            </w:r>
            <w:r>
              <w:rPr>
                <w:rFonts w:eastAsia="仿宋_GB2312"/>
                <w:szCs w:val="21"/>
              </w:rPr>
              <w:t>每提高1%，加1分，直至</w:t>
            </w:r>
            <w:r>
              <w:rPr>
                <w:rFonts w:hint="eastAsia" w:eastAsia="仿宋_GB2312"/>
                <w:szCs w:val="21"/>
              </w:rPr>
              <w:t>15</w:t>
            </w:r>
            <w:r>
              <w:rPr>
                <w:rFonts w:eastAsia="仿宋_GB2312"/>
                <w:szCs w:val="21"/>
              </w:rPr>
              <w:t>分。</w:t>
            </w:r>
          </w:p>
        </w:tc>
        <w:tc>
          <w:tcPr>
            <w:tcW w:w="637" w:type="dxa"/>
            <w:vAlign w:val="center"/>
          </w:tcPr>
          <w:p w14:paraId="28E6B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38" w:type="dxa"/>
            <w:vAlign w:val="center"/>
          </w:tcPr>
          <w:p w14:paraId="65F7B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实地查看、提供佐证资料</w:t>
            </w:r>
          </w:p>
        </w:tc>
      </w:tr>
      <w:tr w14:paraId="761F6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54" w:hRule="atLeast"/>
          <w:jc w:val="center"/>
        </w:trPr>
        <w:tc>
          <w:tcPr>
            <w:tcW w:w="529" w:type="dxa"/>
            <w:vAlign w:val="center"/>
          </w:tcPr>
          <w:p w14:paraId="76BCB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4</w:t>
            </w:r>
          </w:p>
        </w:tc>
        <w:tc>
          <w:tcPr>
            <w:tcW w:w="1435" w:type="dxa"/>
            <w:tcBorders>
              <w:right w:val="single" w:color="auto" w:sz="4" w:space="0"/>
            </w:tcBorders>
            <w:vAlign w:val="center"/>
          </w:tcPr>
          <w:p w14:paraId="2AB78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带动就业</w:t>
            </w:r>
          </w:p>
        </w:tc>
        <w:tc>
          <w:tcPr>
            <w:tcW w:w="528" w:type="dxa"/>
            <w:tcBorders>
              <w:left w:val="single" w:color="auto" w:sz="4" w:space="0"/>
            </w:tcBorders>
            <w:vAlign w:val="center"/>
          </w:tcPr>
          <w:p w14:paraId="1067A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25</w:t>
            </w:r>
          </w:p>
        </w:tc>
        <w:tc>
          <w:tcPr>
            <w:tcW w:w="8871" w:type="dxa"/>
            <w:vAlign w:val="center"/>
          </w:tcPr>
          <w:p w14:paraId="15EF910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 w:cs="仿宋_GB2312"/>
              </w:rPr>
              <w:t>入驻市场主体带动就业达1</w:t>
            </w:r>
            <w:r>
              <w:rPr>
                <w:rFonts w:hint="eastAsia" w:eastAsia="仿宋_GB2312" w:cs="仿宋_GB2312"/>
                <w:lang w:val="en-US" w:eastAsia="zh-CN"/>
              </w:rPr>
              <w:t>2</w:t>
            </w:r>
            <w:r>
              <w:rPr>
                <w:rFonts w:hint="eastAsia" w:eastAsia="仿宋_GB2312" w:cs="仿宋_GB2312"/>
              </w:rPr>
              <w:t>0人的，计20分；否则不得分</w:t>
            </w:r>
            <w:r>
              <w:rPr>
                <w:rFonts w:hint="eastAsia" w:eastAsia="仿宋_GB2312" w:cs="仿宋_GB2312"/>
                <w:lang w:eastAsia="zh-CN"/>
              </w:rPr>
              <w:t>。</w:t>
            </w:r>
            <w:r>
              <w:rPr>
                <w:rFonts w:hint="eastAsia" w:eastAsia="仿宋_GB2312" w:cs="仿宋_GB2312"/>
              </w:rPr>
              <w:t>带动就业人数每增加</w:t>
            </w:r>
            <w:r>
              <w:rPr>
                <w:rFonts w:hint="eastAsia" w:eastAsia="仿宋_GB2312" w:cs="仿宋_GB2312"/>
                <w:lang w:val="en-US" w:eastAsia="zh-CN"/>
              </w:rPr>
              <w:t>2</w:t>
            </w:r>
            <w:r>
              <w:rPr>
                <w:rFonts w:hint="eastAsia" w:eastAsia="仿宋_GB2312" w:cs="仿宋_GB2312"/>
              </w:rPr>
              <w:t>0人，加1分，直至25分。</w:t>
            </w:r>
          </w:p>
        </w:tc>
        <w:tc>
          <w:tcPr>
            <w:tcW w:w="637" w:type="dxa"/>
            <w:vAlign w:val="center"/>
          </w:tcPr>
          <w:p w14:paraId="66914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38" w:type="dxa"/>
            <w:vAlign w:val="center"/>
          </w:tcPr>
          <w:p w14:paraId="21726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实地查看、提供佐证资料</w:t>
            </w:r>
          </w:p>
        </w:tc>
      </w:tr>
      <w:tr w14:paraId="4788E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54" w:hRule="atLeast"/>
          <w:jc w:val="center"/>
        </w:trPr>
        <w:tc>
          <w:tcPr>
            <w:tcW w:w="529" w:type="dxa"/>
            <w:vAlign w:val="center"/>
          </w:tcPr>
          <w:p w14:paraId="4E580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5</w:t>
            </w:r>
          </w:p>
        </w:tc>
        <w:tc>
          <w:tcPr>
            <w:tcW w:w="1435" w:type="dxa"/>
            <w:tcBorders>
              <w:right w:val="single" w:color="auto" w:sz="4" w:space="0"/>
            </w:tcBorders>
            <w:vAlign w:val="center"/>
          </w:tcPr>
          <w:p w14:paraId="55F7E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创业就业服务</w:t>
            </w:r>
          </w:p>
        </w:tc>
        <w:tc>
          <w:tcPr>
            <w:tcW w:w="528" w:type="dxa"/>
            <w:tcBorders>
              <w:left w:val="single" w:color="auto" w:sz="4" w:space="0"/>
            </w:tcBorders>
            <w:vAlign w:val="center"/>
          </w:tcPr>
          <w:p w14:paraId="05BDD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20</w:t>
            </w:r>
          </w:p>
        </w:tc>
        <w:tc>
          <w:tcPr>
            <w:tcW w:w="8871" w:type="dxa"/>
            <w:vAlign w:val="center"/>
          </w:tcPr>
          <w:p w14:paraId="2F2DBA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配备</w:t>
            </w:r>
            <w:r>
              <w:rPr>
                <w:rFonts w:hint="eastAsia" w:eastAsia="仿宋_GB2312"/>
                <w:szCs w:val="21"/>
                <w:lang w:val="en-US" w:eastAsia="zh-CN"/>
              </w:rPr>
              <w:t>2</w:t>
            </w:r>
            <w:r>
              <w:rPr>
                <w:rFonts w:hint="eastAsia" w:eastAsia="仿宋_GB2312"/>
                <w:szCs w:val="21"/>
              </w:rPr>
              <w:t>名工作人员和</w:t>
            </w:r>
            <w:r>
              <w:rPr>
                <w:rFonts w:hint="eastAsia" w:eastAsia="仿宋_GB2312"/>
                <w:szCs w:val="21"/>
                <w:lang w:val="en-US" w:eastAsia="zh-CN"/>
              </w:rPr>
              <w:t>2</w:t>
            </w:r>
            <w:r>
              <w:rPr>
                <w:rFonts w:hint="eastAsia" w:eastAsia="仿宋_GB2312"/>
                <w:szCs w:val="21"/>
              </w:rPr>
              <w:t>名创业导师，且</w:t>
            </w:r>
            <w:r>
              <w:rPr>
                <w:rFonts w:eastAsia="仿宋_GB2312"/>
                <w:szCs w:val="21"/>
              </w:rPr>
              <w:t>为</w:t>
            </w:r>
            <w:r>
              <w:rPr>
                <w:rFonts w:hint="eastAsia" w:eastAsia="仿宋_GB2312"/>
                <w:szCs w:val="21"/>
              </w:rPr>
              <w:t>入驻市场主体</w:t>
            </w:r>
            <w:r>
              <w:rPr>
                <w:rFonts w:eastAsia="仿宋_GB2312"/>
                <w:szCs w:val="21"/>
              </w:rPr>
              <w:t>提供</w:t>
            </w:r>
            <w:r>
              <w:rPr>
                <w:rFonts w:hint="eastAsia" w:eastAsia="仿宋_GB2312"/>
                <w:szCs w:val="21"/>
              </w:rPr>
              <w:t>注册登记代办、创业指导、人力资源等</w:t>
            </w:r>
            <w:r>
              <w:rPr>
                <w:rFonts w:eastAsia="仿宋_GB2312"/>
                <w:szCs w:val="21"/>
              </w:rPr>
              <w:t>服务的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计</w:t>
            </w:r>
            <w:r>
              <w:rPr>
                <w:rFonts w:hint="eastAsia" w:eastAsia="仿宋_GB2312"/>
                <w:szCs w:val="21"/>
              </w:rPr>
              <w:t>10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否则不得分。</w:t>
            </w:r>
          </w:p>
          <w:p w14:paraId="4BBF3E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每年组织开展政策宣讲、座谈交流、创业培训、典型宣传等活动达</w:t>
            </w:r>
            <w:r>
              <w:rPr>
                <w:rFonts w:hint="eastAsia" w:eastAsia="仿宋_GB2312"/>
                <w:szCs w:val="21"/>
                <w:lang w:val="en-US" w:eastAsia="zh-CN"/>
              </w:rPr>
              <w:t>5</w:t>
            </w:r>
            <w:r>
              <w:rPr>
                <w:rFonts w:hint="eastAsia" w:eastAsia="仿宋_GB2312"/>
                <w:szCs w:val="21"/>
              </w:rPr>
              <w:t>次的，</w:t>
            </w:r>
            <w:r>
              <w:rPr>
                <w:rFonts w:eastAsia="仿宋_GB2312"/>
                <w:szCs w:val="21"/>
              </w:rPr>
              <w:t>计</w:t>
            </w:r>
            <w:r>
              <w:rPr>
                <w:rFonts w:hint="eastAsia"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否则不得分。</w:t>
            </w:r>
            <w:r>
              <w:rPr>
                <w:rFonts w:hint="eastAsia" w:eastAsia="仿宋_GB2312"/>
                <w:szCs w:val="21"/>
              </w:rPr>
              <w:t>组织开展活动每增加1次，加1分，直至10分。</w:t>
            </w:r>
          </w:p>
        </w:tc>
        <w:tc>
          <w:tcPr>
            <w:tcW w:w="637" w:type="dxa"/>
            <w:vAlign w:val="center"/>
          </w:tcPr>
          <w:p w14:paraId="0CC09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38" w:type="dxa"/>
            <w:vAlign w:val="center"/>
          </w:tcPr>
          <w:p w14:paraId="5BD31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实地查看、提供佐证资料</w:t>
            </w:r>
          </w:p>
        </w:tc>
      </w:tr>
      <w:tr w14:paraId="08AB3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54" w:hRule="atLeast"/>
          <w:jc w:val="center"/>
        </w:trPr>
        <w:tc>
          <w:tcPr>
            <w:tcW w:w="529" w:type="dxa"/>
            <w:vAlign w:val="center"/>
          </w:tcPr>
          <w:p w14:paraId="66ED0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6</w:t>
            </w:r>
          </w:p>
        </w:tc>
        <w:tc>
          <w:tcPr>
            <w:tcW w:w="1435" w:type="dxa"/>
            <w:tcBorders>
              <w:right w:val="single" w:color="auto" w:sz="4" w:space="0"/>
            </w:tcBorders>
            <w:vAlign w:val="center"/>
          </w:tcPr>
          <w:p w14:paraId="458A5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社会影响</w:t>
            </w:r>
          </w:p>
        </w:tc>
        <w:tc>
          <w:tcPr>
            <w:tcW w:w="528" w:type="dxa"/>
            <w:tcBorders>
              <w:left w:val="single" w:color="auto" w:sz="4" w:space="0"/>
            </w:tcBorders>
            <w:vAlign w:val="center"/>
          </w:tcPr>
          <w:p w14:paraId="7067A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5</w:t>
            </w:r>
          </w:p>
        </w:tc>
        <w:tc>
          <w:tcPr>
            <w:tcW w:w="8871" w:type="dxa"/>
            <w:vAlign w:val="center"/>
          </w:tcPr>
          <w:p w14:paraId="487BD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获得县（市、区）级荣誉的计</w:t>
            </w:r>
            <w:r>
              <w:rPr>
                <w:rFonts w:hint="eastAsia" w:eastAsia="仿宋_GB2312"/>
                <w:szCs w:val="21"/>
              </w:rPr>
              <w:t>3</w:t>
            </w:r>
            <w:r>
              <w:rPr>
                <w:rFonts w:eastAsia="仿宋_GB2312"/>
                <w:szCs w:val="21"/>
              </w:rPr>
              <w:t>分，获得市州级荣誉的计</w:t>
            </w:r>
            <w:r>
              <w:rPr>
                <w:rFonts w:hint="eastAsia" w:eastAsia="仿宋_GB2312"/>
                <w:szCs w:val="21"/>
              </w:rPr>
              <w:t>4</w:t>
            </w:r>
            <w:r>
              <w:rPr>
                <w:rFonts w:eastAsia="仿宋_GB2312"/>
                <w:szCs w:val="21"/>
              </w:rPr>
              <w:t>分，获得省级以上荣誉的计</w:t>
            </w:r>
            <w:r>
              <w:rPr>
                <w:rFonts w:hint="eastAsia"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分（只记最高分）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 xml:space="preserve"> 否则不得分。</w:t>
            </w:r>
          </w:p>
        </w:tc>
        <w:tc>
          <w:tcPr>
            <w:tcW w:w="637" w:type="dxa"/>
            <w:vAlign w:val="center"/>
          </w:tcPr>
          <w:p w14:paraId="73454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38" w:type="dxa"/>
            <w:vAlign w:val="center"/>
          </w:tcPr>
          <w:p w14:paraId="2E315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提供佐证资料</w:t>
            </w:r>
          </w:p>
        </w:tc>
      </w:tr>
      <w:tr w14:paraId="1D3E9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54" w:hRule="atLeast"/>
          <w:jc w:val="center"/>
        </w:trPr>
        <w:tc>
          <w:tcPr>
            <w:tcW w:w="1964" w:type="dxa"/>
            <w:gridSpan w:val="2"/>
            <w:tcBorders>
              <w:right w:val="single" w:color="auto" w:sz="4" w:space="0"/>
            </w:tcBorders>
            <w:vAlign w:val="center"/>
          </w:tcPr>
          <w:p w14:paraId="4E8ED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总分</w:t>
            </w:r>
          </w:p>
        </w:tc>
        <w:tc>
          <w:tcPr>
            <w:tcW w:w="528" w:type="dxa"/>
            <w:tcBorders>
              <w:left w:val="single" w:color="auto" w:sz="4" w:space="0"/>
            </w:tcBorders>
            <w:vAlign w:val="center"/>
          </w:tcPr>
          <w:p w14:paraId="7A3E8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100</w:t>
            </w:r>
          </w:p>
        </w:tc>
        <w:tc>
          <w:tcPr>
            <w:tcW w:w="8871" w:type="dxa"/>
            <w:vAlign w:val="center"/>
          </w:tcPr>
          <w:p w14:paraId="32889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637" w:type="dxa"/>
            <w:vAlign w:val="center"/>
          </w:tcPr>
          <w:p w14:paraId="5C605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38" w:type="dxa"/>
            <w:vAlign w:val="center"/>
          </w:tcPr>
          <w:p w14:paraId="3F631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</w:tr>
    </w:tbl>
    <w:p w14:paraId="25D98181">
      <w:pPr>
        <w:pStyle w:val="4"/>
      </w:pPr>
    </w:p>
    <w:p w14:paraId="6C49CA55">
      <w:pPr>
        <w:spacing w:line="584" w:lineRule="exact"/>
        <w:rPr>
          <w:rFonts w:eastAsia="黑体"/>
          <w:kern w:val="0"/>
          <w:sz w:val="32"/>
          <w:szCs w:val="32"/>
        </w:rPr>
        <w:sectPr>
          <w:footerReference r:id="rId6" w:type="default"/>
          <w:pgSz w:w="16838" w:h="11906" w:orient="landscape"/>
          <w:pgMar w:top="1701" w:right="2154" w:bottom="1701" w:left="1814" w:header="851" w:footer="1417" w:gutter="0"/>
          <w:pgNumType w:fmt="decimal"/>
          <w:cols w:space="0" w:num="1"/>
          <w:rtlGutter w:val="0"/>
          <w:docGrid w:type="lines" w:linePitch="585" w:charSpace="0"/>
        </w:sectPr>
      </w:pPr>
    </w:p>
    <w:p w14:paraId="1C6DFF88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  <w:lang w:eastAsia="zh-CN"/>
        </w:rPr>
        <w:t>咸宁市返乡创业</w:t>
      </w:r>
      <w:r>
        <w:rPr>
          <w:rFonts w:eastAsia="方正小标宋简体"/>
          <w:sz w:val="44"/>
          <w:szCs w:val="44"/>
        </w:rPr>
        <w:t>项目申报表</w:t>
      </w:r>
    </w:p>
    <w:p w14:paraId="6C260A97">
      <w:pPr>
        <w:jc w:val="left"/>
        <w:rPr>
          <w:rFonts w:eastAsia="仿宋_GB2312"/>
          <w:sz w:val="24"/>
        </w:rPr>
      </w:pPr>
      <w:r>
        <w:rPr>
          <w:rFonts w:eastAsia="仿宋_GB2312"/>
          <w:kern w:val="0"/>
          <w:sz w:val="24"/>
        </w:rPr>
        <w:t xml:space="preserve">申报项目名称：                             </w:t>
      </w:r>
      <w:r>
        <w:rPr>
          <w:rFonts w:eastAsia="仿宋_GB2312"/>
          <w:sz w:val="24"/>
        </w:rPr>
        <w:t>填报时间：  年  月  日</w:t>
      </w:r>
    </w:p>
    <w:tbl>
      <w:tblPr>
        <w:tblStyle w:val="9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8"/>
        <w:gridCol w:w="2941"/>
        <w:gridCol w:w="1807"/>
        <w:gridCol w:w="2129"/>
      </w:tblGrid>
      <w:tr w14:paraId="18849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1628" w:type="dxa"/>
            <w:tcBorders>
              <w:tl2br w:val="nil"/>
              <w:tr2bl w:val="nil"/>
            </w:tcBorders>
            <w:vAlign w:val="center"/>
          </w:tcPr>
          <w:p w14:paraId="1EFB274F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法定代表人</w:t>
            </w:r>
          </w:p>
          <w:p w14:paraId="42EC7486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  <w:lang w:eastAsia="zh-CN"/>
              </w:rPr>
              <w:t>（</w:t>
            </w: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>合伙人</w:t>
            </w:r>
            <w:r>
              <w:rPr>
                <w:rFonts w:hint="eastAsia" w:eastAsia="仿宋_GB2312"/>
                <w:kern w:val="0"/>
                <w:szCs w:val="21"/>
                <w:lang w:eastAsia="zh-CN"/>
              </w:rPr>
              <w:t>）</w:t>
            </w:r>
            <w:r>
              <w:rPr>
                <w:rFonts w:eastAsia="仿宋_GB2312"/>
                <w:kern w:val="0"/>
                <w:szCs w:val="21"/>
              </w:rPr>
              <w:t>姓名</w:t>
            </w:r>
          </w:p>
        </w:tc>
        <w:tc>
          <w:tcPr>
            <w:tcW w:w="2941" w:type="dxa"/>
            <w:tcBorders>
              <w:tl2br w:val="nil"/>
              <w:tr2bl w:val="nil"/>
            </w:tcBorders>
            <w:vAlign w:val="center"/>
          </w:tcPr>
          <w:p w14:paraId="37B80F52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07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A1957FF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联系方式</w:t>
            </w:r>
          </w:p>
        </w:tc>
        <w:tc>
          <w:tcPr>
            <w:tcW w:w="2129" w:type="dxa"/>
            <w:tcBorders>
              <w:tl2br w:val="nil"/>
              <w:tr2bl w:val="nil"/>
            </w:tcBorders>
            <w:vAlign w:val="center"/>
          </w:tcPr>
          <w:p w14:paraId="5A0ED328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042C0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628" w:type="dxa"/>
            <w:tcBorders>
              <w:tl2br w:val="nil"/>
              <w:tr2bl w:val="nil"/>
            </w:tcBorders>
            <w:vAlign w:val="center"/>
          </w:tcPr>
          <w:p w14:paraId="144F41FD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身份证号码</w:t>
            </w:r>
          </w:p>
        </w:tc>
        <w:tc>
          <w:tcPr>
            <w:tcW w:w="2941" w:type="dxa"/>
            <w:tcBorders>
              <w:tl2br w:val="nil"/>
              <w:tr2bl w:val="nil"/>
            </w:tcBorders>
            <w:vAlign w:val="center"/>
          </w:tcPr>
          <w:p w14:paraId="149DE4F1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07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FAA3CDE">
            <w:pPr>
              <w:spacing w:line="240" w:lineRule="exact"/>
              <w:ind w:left="0" w:leftChars="0" w:right="0" w:rightChars="0" w:firstLine="0" w:firstLineChars="0"/>
              <w:jc w:val="center"/>
              <w:rPr>
                <w:rFonts w:hint="eastAsia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>人员类别</w:t>
            </w:r>
          </w:p>
        </w:tc>
        <w:tc>
          <w:tcPr>
            <w:tcW w:w="2129" w:type="dxa"/>
            <w:tcBorders>
              <w:tl2br w:val="nil"/>
              <w:tr2bl w:val="nil"/>
            </w:tcBorders>
            <w:vAlign w:val="center"/>
          </w:tcPr>
          <w:p w14:paraId="44665825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  <w:t>咸宁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籍人员从省外返回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内</w:t>
            </w:r>
          </w:p>
          <w:p w14:paraId="1542D8DC">
            <w:pPr>
              <w:spacing w:line="240" w:lineRule="exact"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□从省内县外返回原户籍所在县</w:t>
            </w:r>
          </w:p>
        </w:tc>
      </w:tr>
      <w:tr w14:paraId="59636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1628" w:type="dxa"/>
            <w:tcBorders>
              <w:tl2br w:val="nil"/>
              <w:tr2bl w:val="nil"/>
            </w:tcBorders>
            <w:vAlign w:val="center"/>
          </w:tcPr>
          <w:p w14:paraId="3F1D3AE6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统一社会信用代码或注册号</w:t>
            </w:r>
          </w:p>
        </w:tc>
        <w:tc>
          <w:tcPr>
            <w:tcW w:w="2941" w:type="dxa"/>
            <w:tcBorders>
              <w:tl2br w:val="nil"/>
              <w:tr2bl w:val="nil"/>
            </w:tcBorders>
            <w:vAlign w:val="center"/>
          </w:tcPr>
          <w:p w14:paraId="11EE8040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07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789A512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注册时间</w:t>
            </w:r>
          </w:p>
        </w:tc>
        <w:tc>
          <w:tcPr>
            <w:tcW w:w="2129" w:type="dxa"/>
            <w:tcBorders>
              <w:tl2br w:val="nil"/>
              <w:tr2bl w:val="nil"/>
            </w:tcBorders>
            <w:vAlign w:val="center"/>
          </w:tcPr>
          <w:p w14:paraId="4D4D3A95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7EE1B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  <w:jc w:val="center"/>
        </w:trPr>
        <w:tc>
          <w:tcPr>
            <w:tcW w:w="1628" w:type="dxa"/>
            <w:tcBorders>
              <w:tl2br w:val="nil"/>
              <w:tr2bl w:val="nil"/>
            </w:tcBorders>
            <w:vAlign w:val="center"/>
          </w:tcPr>
          <w:p w14:paraId="684B2305">
            <w:pPr>
              <w:spacing w:line="240" w:lineRule="exact"/>
              <w:jc w:val="center"/>
              <w:rPr>
                <w:rFonts w:hint="eastAsia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>法定代表人</w:t>
            </w:r>
          </w:p>
          <w:p w14:paraId="1A226826">
            <w:pPr>
              <w:spacing w:line="240" w:lineRule="exact"/>
              <w:jc w:val="center"/>
              <w:rPr>
                <w:rFonts w:hint="eastAsia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>（合伙人）股权</w:t>
            </w:r>
          </w:p>
          <w:p w14:paraId="4C1AB7F1">
            <w:pPr>
              <w:spacing w:line="240" w:lineRule="exact"/>
              <w:jc w:val="center"/>
              <w:rPr>
                <w:rFonts w:hint="eastAsia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>占比</w:t>
            </w:r>
          </w:p>
        </w:tc>
        <w:tc>
          <w:tcPr>
            <w:tcW w:w="6877" w:type="dxa"/>
            <w:gridSpan w:val="3"/>
            <w:tcBorders>
              <w:tl2br w:val="nil"/>
              <w:tr2bl w:val="nil"/>
            </w:tcBorders>
            <w:vAlign w:val="center"/>
          </w:tcPr>
          <w:p w14:paraId="68A50DFA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35AAE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1628" w:type="dxa"/>
            <w:tcBorders>
              <w:tl2br w:val="nil"/>
              <w:tr2bl w:val="nil"/>
            </w:tcBorders>
            <w:vAlign w:val="center"/>
          </w:tcPr>
          <w:p w14:paraId="280A0E79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项目类</w:t>
            </w:r>
            <w:r>
              <w:rPr>
                <w:rFonts w:hint="eastAsia" w:eastAsia="仿宋_GB2312"/>
                <w:kern w:val="0"/>
                <w:szCs w:val="21"/>
              </w:rPr>
              <w:t>别</w:t>
            </w:r>
          </w:p>
        </w:tc>
        <w:tc>
          <w:tcPr>
            <w:tcW w:w="6877" w:type="dxa"/>
            <w:gridSpan w:val="3"/>
            <w:tcBorders>
              <w:tl2br w:val="nil"/>
              <w:tr2bl w:val="nil"/>
            </w:tcBorders>
            <w:vAlign w:val="center"/>
          </w:tcPr>
          <w:p w14:paraId="411C92FE">
            <w:pPr>
              <w:spacing w:line="24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□特色种养殖类   □农产品加工类   □乡村休闲旅游类   □电子商务类   □制造业类   □社会化服务类   □民俗文化传承与开发类</w:t>
            </w:r>
          </w:p>
        </w:tc>
      </w:tr>
      <w:tr w14:paraId="005EB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1628" w:type="dxa"/>
            <w:tcBorders>
              <w:tl2br w:val="nil"/>
              <w:tr2bl w:val="nil"/>
            </w:tcBorders>
            <w:vAlign w:val="center"/>
          </w:tcPr>
          <w:p w14:paraId="6C1380E4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上年度</w:t>
            </w:r>
          </w:p>
          <w:p w14:paraId="61716595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经营收入</w:t>
            </w:r>
          </w:p>
        </w:tc>
        <w:tc>
          <w:tcPr>
            <w:tcW w:w="2941" w:type="dxa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 w14:paraId="783C82C8">
            <w:pPr>
              <w:tabs>
                <w:tab w:val="left" w:pos="2781"/>
              </w:tabs>
              <w:spacing w:line="240" w:lineRule="exact"/>
              <w:ind w:firstLine="2100" w:firstLineChars="1000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 xml:space="preserve"> 万元</w:t>
            </w:r>
          </w:p>
        </w:tc>
        <w:tc>
          <w:tcPr>
            <w:tcW w:w="180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73D6F14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带动</w:t>
            </w:r>
            <w:r>
              <w:rPr>
                <w:rFonts w:eastAsia="仿宋_GB2312"/>
                <w:kern w:val="0"/>
                <w:szCs w:val="21"/>
              </w:rPr>
              <w:t>就业</w:t>
            </w:r>
          </w:p>
          <w:p w14:paraId="172ABFFD">
            <w:pPr>
              <w:tabs>
                <w:tab w:val="left" w:pos="2781"/>
              </w:tabs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人数</w:t>
            </w:r>
          </w:p>
        </w:tc>
        <w:tc>
          <w:tcPr>
            <w:tcW w:w="2129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 w14:paraId="04B2C0C9">
            <w:pPr>
              <w:tabs>
                <w:tab w:val="left" w:pos="2781"/>
              </w:tabs>
              <w:spacing w:line="240" w:lineRule="exact"/>
              <w:ind w:firstLine="840" w:firstLineChars="400"/>
              <w:rPr>
                <w:rFonts w:eastAsia="仿宋_GB2312"/>
                <w:kern w:val="0"/>
                <w:szCs w:val="21"/>
              </w:rPr>
            </w:pPr>
          </w:p>
        </w:tc>
      </w:tr>
      <w:tr w14:paraId="03F3F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5" w:hRule="atLeast"/>
          <w:jc w:val="center"/>
        </w:trPr>
        <w:tc>
          <w:tcPr>
            <w:tcW w:w="1628" w:type="dxa"/>
            <w:tcBorders>
              <w:tl2br w:val="nil"/>
              <w:tr2bl w:val="nil"/>
            </w:tcBorders>
            <w:vAlign w:val="center"/>
          </w:tcPr>
          <w:p w14:paraId="20406E5A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项目简介（</w:t>
            </w:r>
            <w:r>
              <w:rPr>
                <w:rFonts w:eastAsia="仿宋_GB2312"/>
                <w:szCs w:val="21"/>
              </w:rPr>
              <w:t>基本情况、团队情况、经营发展现状、社会影响和预期成效等</w:t>
            </w:r>
            <w:r>
              <w:rPr>
                <w:rFonts w:hint="eastAsia" w:eastAsia="仿宋_GB2312"/>
                <w:szCs w:val="21"/>
              </w:rPr>
              <w:t>，800字以内</w:t>
            </w:r>
            <w:r>
              <w:rPr>
                <w:rFonts w:eastAsia="仿宋_GB2312"/>
                <w:kern w:val="0"/>
                <w:szCs w:val="21"/>
              </w:rPr>
              <w:t>）</w:t>
            </w:r>
          </w:p>
        </w:tc>
        <w:tc>
          <w:tcPr>
            <w:tcW w:w="6877" w:type="dxa"/>
            <w:gridSpan w:val="3"/>
            <w:tcBorders>
              <w:tl2br w:val="nil"/>
              <w:tr2bl w:val="nil"/>
            </w:tcBorders>
            <w:vAlign w:val="center"/>
          </w:tcPr>
          <w:p w14:paraId="616ADE4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  <w:p w14:paraId="1C19D9CA">
            <w:pPr>
              <w:spacing w:line="240" w:lineRule="exact"/>
              <w:rPr>
                <w:rFonts w:eastAsia="仿宋_GB2312"/>
                <w:szCs w:val="21"/>
              </w:rPr>
            </w:pPr>
          </w:p>
          <w:p w14:paraId="58CCE90E">
            <w:pPr>
              <w:spacing w:line="240" w:lineRule="exact"/>
              <w:rPr>
                <w:rFonts w:eastAsia="仿宋_GB2312"/>
                <w:szCs w:val="21"/>
              </w:rPr>
            </w:pPr>
          </w:p>
          <w:p w14:paraId="0EC99ACB">
            <w:pPr>
              <w:spacing w:line="240" w:lineRule="exact"/>
              <w:rPr>
                <w:rFonts w:eastAsia="仿宋_GB2312"/>
                <w:szCs w:val="21"/>
              </w:rPr>
            </w:pPr>
          </w:p>
          <w:p w14:paraId="20677C57">
            <w:pPr>
              <w:spacing w:line="240" w:lineRule="exact"/>
              <w:rPr>
                <w:rFonts w:eastAsia="仿宋_GB2312"/>
                <w:szCs w:val="21"/>
              </w:rPr>
            </w:pPr>
          </w:p>
          <w:p w14:paraId="6E668628">
            <w:pPr>
              <w:spacing w:line="240" w:lineRule="exact"/>
              <w:rPr>
                <w:rFonts w:eastAsia="仿宋_GB2312"/>
                <w:szCs w:val="21"/>
              </w:rPr>
            </w:pPr>
          </w:p>
          <w:p w14:paraId="0C5EA9C0"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</w:t>
            </w:r>
          </w:p>
          <w:p w14:paraId="61B22A54">
            <w:pPr>
              <w:pStyle w:val="2"/>
              <w:rPr>
                <w:rFonts w:eastAsia="仿宋_GB2312"/>
                <w:szCs w:val="21"/>
              </w:rPr>
            </w:pPr>
          </w:p>
          <w:p w14:paraId="10F56917">
            <w:pPr>
              <w:pStyle w:val="3"/>
            </w:pPr>
          </w:p>
          <w:p w14:paraId="5AC2AEF9">
            <w:pPr>
              <w:spacing w:line="240" w:lineRule="exact"/>
              <w:ind w:firstLine="2520" w:firstLineChars="120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</w:t>
            </w:r>
            <w:r>
              <w:rPr>
                <w:rFonts w:eastAsia="仿宋_GB2312"/>
                <w:kern w:val="0"/>
                <w:szCs w:val="21"/>
              </w:rPr>
              <w:t>可附页）</w:t>
            </w:r>
          </w:p>
          <w:p w14:paraId="43D5F55F">
            <w:pPr>
              <w:pStyle w:val="2"/>
            </w:pPr>
          </w:p>
          <w:p w14:paraId="3208AE5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  <w:p w14:paraId="4D1F155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  <w:p w14:paraId="00E1DD1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  <w:p w14:paraId="01488D9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  <w:p w14:paraId="7F5A3F9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  <w:p w14:paraId="5DD4B8D7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  <w:p w14:paraId="3DA63CE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  <w:p w14:paraId="3766831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  <w:p w14:paraId="20E446C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  <w:p w14:paraId="349EF2E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  <w:p w14:paraId="35C8A525">
            <w:pPr>
              <w:spacing w:line="240" w:lineRule="exact"/>
              <w:jc w:val="both"/>
              <w:rPr>
                <w:rFonts w:eastAsia="仿宋_GB2312"/>
                <w:szCs w:val="21"/>
              </w:rPr>
            </w:pPr>
          </w:p>
        </w:tc>
      </w:tr>
      <w:tr w14:paraId="15C80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2" w:hRule="atLeast"/>
          <w:jc w:val="center"/>
        </w:trPr>
        <w:tc>
          <w:tcPr>
            <w:tcW w:w="1628" w:type="dxa"/>
            <w:tcBorders>
              <w:tl2br w:val="nil"/>
              <w:tr2bl w:val="nil"/>
            </w:tcBorders>
            <w:vAlign w:val="center"/>
          </w:tcPr>
          <w:p w14:paraId="0B90A835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诚信</w:t>
            </w:r>
          </w:p>
          <w:p w14:paraId="03D681E1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承诺</w:t>
            </w:r>
          </w:p>
        </w:tc>
        <w:tc>
          <w:tcPr>
            <w:tcW w:w="6877" w:type="dxa"/>
            <w:gridSpan w:val="3"/>
            <w:tcBorders>
              <w:tl2br w:val="nil"/>
              <w:tr2bl w:val="nil"/>
            </w:tcBorders>
            <w:vAlign w:val="center"/>
          </w:tcPr>
          <w:p w14:paraId="70619F9C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4BD71A45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565063A4">
            <w:pPr>
              <w:spacing w:line="240" w:lineRule="exact"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</w:t>
            </w:r>
            <w:r>
              <w:rPr>
                <w:rFonts w:eastAsia="仿宋_GB2312"/>
                <w:kern w:val="0"/>
                <w:szCs w:val="21"/>
              </w:rPr>
              <w:t>本人承诺：严格遵守法律法规和规章政策，已知晓</w:t>
            </w:r>
            <w:r>
              <w:rPr>
                <w:rFonts w:hint="eastAsia" w:eastAsia="仿宋_GB2312"/>
                <w:kern w:val="0"/>
                <w:szCs w:val="21"/>
                <w:lang w:eastAsia="zh-CN"/>
              </w:rPr>
              <w:t>咸宁市返乡创业</w:t>
            </w:r>
            <w:r>
              <w:rPr>
                <w:rFonts w:hint="eastAsia" w:eastAsia="仿宋_GB2312"/>
                <w:kern w:val="0"/>
                <w:szCs w:val="21"/>
              </w:rPr>
              <w:t>项目</w:t>
            </w:r>
            <w:r>
              <w:rPr>
                <w:rFonts w:hint="eastAsia" w:eastAsia="仿宋_GB2312"/>
                <w:kern w:val="0"/>
                <w:szCs w:val="21"/>
                <w:lang w:eastAsia="zh-CN"/>
              </w:rPr>
              <w:t>申报</w:t>
            </w:r>
            <w:r>
              <w:rPr>
                <w:rFonts w:eastAsia="仿宋_GB2312"/>
                <w:kern w:val="0"/>
                <w:szCs w:val="21"/>
              </w:rPr>
              <w:t>有关规定，对所填报的信息和提交的材料真实性完全负责，接受并配合相关机构的审计、检查、评估等；如有伪造证明材料、谎报虚报等情况的，将自愿</w:t>
            </w:r>
            <w:r>
              <w:rPr>
                <w:rFonts w:hint="eastAsia" w:eastAsia="仿宋_GB2312"/>
                <w:kern w:val="0"/>
                <w:szCs w:val="21"/>
              </w:rPr>
              <w:t>退出评审</w:t>
            </w:r>
            <w:r>
              <w:rPr>
                <w:rFonts w:eastAsia="仿宋_GB2312"/>
                <w:kern w:val="0"/>
                <w:szCs w:val="21"/>
              </w:rPr>
              <w:t>，并承担相应的法律责任。</w:t>
            </w:r>
          </w:p>
          <w:p w14:paraId="5FBE5871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20C23D74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64A5CAAB">
            <w:pPr>
              <w:pStyle w:val="2"/>
              <w:rPr>
                <w:rFonts w:eastAsia="仿宋_GB2312"/>
                <w:kern w:val="0"/>
                <w:szCs w:val="21"/>
              </w:rPr>
            </w:pPr>
          </w:p>
          <w:p w14:paraId="6C8E8081">
            <w:pPr>
              <w:pStyle w:val="3"/>
            </w:pPr>
          </w:p>
          <w:p w14:paraId="0FF768F0">
            <w:pPr>
              <w:spacing w:line="240" w:lineRule="exact"/>
              <w:ind w:firstLine="2310" w:firstLineChars="1100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项目申报人（法人代表）签字：</w:t>
            </w:r>
          </w:p>
          <w:p w14:paraId="203E8EAB">
            <w:pPr>
              <w:spacing w:line="24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  <w:p w14:paraId="75A6E80A">
            <w:pPr>
              <w:spacing w:line="24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     </w:t>
            </w:r>
          </w:p>
          <w:p w14:paraId="7247E963">
            <w:pPr>
              <w:pStyle w:val="4"/>
              <w:rPr>
                <w:rFonts w:eastAsia="仿宋_GB2312"/>
                <w:kern w:val="0"/>
                <w:szCs w:val="21"/>
              </w:rPr>
            </w:pPr>
          </w:p>
          <w:p w14:paraId="62C7370D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5EE6B31E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                                          年   月   日</w:t>
            </w:r>
          </w:p>
          <w:p w14:paraId="0DAAEBCA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3D220275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                              （盖  章）       </w:t>
            </w:r>
          </w:p>
          <w:p w14:paraId="243B2C3F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           </w:t>
            </w:r>
          </w:p>
        </w:tc>
      </w:tr>
      <w:tr w14:paraId="0C932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4" w:hRule="atLeast"/>
          <w:jc w:val="center"/>
        </w:trPr>
        <w:tc>
          <w:tcPr>
            <w:tcW w:w="1628" w:type="dxa"/>
            <w:tcBorders>
              <w:tl2br w:val="nil"/>
              <w:tr2bl w:val="nil"/>
            </w:tcBorders>
            <w:vAlign w:val="center"/>
          </w:tcPr>
          <w:p w14:paraId="18BEF1AB">
            <w:pPr>
              <w:spacing w:line="240" w:lineRule="exact"/>
              <w:jc w:val="center"/>
              <w:rPr>
                <w:rFonts w:hint="eastAsia" w:eastAsia="仿宋_GB2312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kern w:val="0"/>
                <w:szCs w:val="21"/>
              </w:rPr>
              <w:t>县（市、区）人社</w:t>
            </w:r>
            <w:r>
              <w:rPr>
                <w:rFonts w:hint="eastAsia" w:eastAsia="仿宋_GB2312"/>
                <w:kern w:val="0"/>
                <w:szCs w:val="21"/>
                <w:lang w:eastAsia="zh-CN"/>
              </w:rPr>
              <w:t>、财政部门</w:t>
            </w:r>
          </w:p>
          <w:p w14:paraId="6C22529A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推荐意见</w:t>
            </w:r>
          </w:p>
        </w:tc>
        <w:tc>
          <w:tcPr>
            <w:tcW w:w="6877" w:type="dxa"/>
            <w:gridSpan w:val="3"/>
            <w:tcBorders>
              <w:tl2br w:val="nil"/>
              <w:tr2bl w:val="nil"/>
            </w:tcBorders>
            <w:vAlign w:val="center"/>
          </w:tcPr>
          <w:p w14:paraId="31C4D10A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0A702AB1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5CA57448">
            <w:pPr>
              <w:spacing w:line="240" w:lineRule="exact"/>
              <w:jc w:val="left"/>
              <w:rPr>
                <w:rFonts w:eastAsia="仿宋_GB2312"/>
                <w:kern w:val="0"/>
                <w:szCs w:val="21"/>
              </w:rPr>
            </w:pPr>
          </w:p>
          <w:p w14:paraId="54688183">
            <w:pPr>
              <w:wordWrap w:val="0"/>
              <w:spacing w:line="240" w:lineRule="exact"/>
              <w:jc w:val="right"/>
              <w:rPr>
                <w:rFonts w:eastAsia="仿宋_GB2312"/>
                <w:kern w:val="0"/>
                <w:szCs w:val="21"/>
              </w:rPr>
            </w:pPr>
          </w:p>
          <w:p w14:paraId="02A2040E">
            <w:pPr>
              <w:wordWrap w:val="0"/>
              <w:spacing w:line="240" w:lineRule="exact"/>
              <w:jc w:val="both"/>
              <w:rPr>
                <w:rFonts w:eastAsia="仿宋_GB2312"/>
                <w:kern w:val="0"/>
                <w:szCs w:val="21"/>
              </w:rPr>
            </w:pPr>
          </w:p>
          <w:p w14:paraId="2F3387AE">
            <w:pPr>
              <w:pStyle w:val="2"/>
              <w:rPr>
                <w:rFonts w:eastAsia="仿宋_GB2312"/>
                <w:kern w:val="0"/>
                <w:szCs w:val="21"/>
              </w:rPr>
            </w:pPr>
          </w:p>
          <w:p w14:paraId="03CCCC3F">
            <w:pPr>
              <w:pStyle w:val="3"/>
            </w:pPr>
          </w:p>
          <w:p w14:paraId="0268484E">
            <w:pPr>
              <w:wordWrap w:val="0"/>
              <w:spacing w:line="240" w:lineRule="exact"/>
              <w:ind w:firstLine="1050" w:firstLineChars="500"/>
              <w:jc w:val="both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盖</w:t>
            </w: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eastAsia="仿宋_GB2312"/>
                <w:kern w:val="0"/>
                <w:szCs w:val="21"/>
              </w:rPr>
              <w:t xml:space="preserve">章  </w:t>
            </w:r>
          </w:p>
          <w:p w14:paraId="2C9FE409">
            <w:pPr>
              <w:spacing w:line="240" w:lineRule="exact"/>
              <w:jc w:val="righ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</w:t>
            </w:r>
          </w:p>
          <w:p w14:paraId="1D6EA88E">
            <w:pPr>
              <w:wordWrap w:val="0"/>
              <w:spacing w:line="240" w:lineRule="exact"/>
              <w:jc w:val="righ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</w:t>
            </w:r>
          </w:p>
          <w:p w14:paraId="7BF0A47A">
            <w:pPr>
              <w:wordWrap w:val="0"/>
              <w:spacing w:line="240" w:lineRule="exact"/>
              <w:jc w:val="righ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年   月   日 </w:t>
            </w: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eastAsia="仿宋_GB2312"/>
                <w:kern w:val="0"/>
                <w:szCs w:val="21"/>
              </w:rPr>
              <w:t xml:space="preserve">       </w:t>
            </w:r>
          </w:p>
          <w:p w14:paraId="0F1C0CE4">
            <w:pPr>
              <w:wordWrap w:val="0"/>
              <w:spacing w:line="240" w:lineRule="exact"/>
              <w:jc w:val="both"/>
              <w:rPr>
                <w:rFonts w:eastAsia="仿宋_GB2312"/>
                <w:kern w:val="0"/>
                <w:szCs w:val="21"/>
              </w:rPr>
            </w:pPr>
          </w:p>
        </w:tc>
      </w:tr>
      <w:tr w14:paraId="2CC1B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8" w:hRule="atLeast"/>
          <w:jc w:val="center"/>
        </w:trPr>
        <w:tc>
          <w:tcPr>
            <w:tcW w:w="1628" w:type="dxa"/>
            <w:tcBorders>
              <w:tl2br w:val="nil"/>
              <w:tr2bl w:val="nil"/>
            </w:tcBorders>
            <w:vAlign w:val="center"/>
          </w:tcPr>
          <w:p w14:paraId="10367817">
            <w:pPr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市人社</w:t>
            </w:r>
            <w:r>
              <w:rPr>
                <w:rFonts w:hint="eastAsia" w:eastAsia="仿宋_GB2312"/>
                <w:kern w:val="0"/>
                <w:szCs w:val="21"/>
                <w:lang w:eastAsia="zh-CN"/>
              </w:rPr>
              <w:t>、财政部门审核</w:t>
            </w:r>
            <w:r>
              <w:rPr>
                <w:rFonts w:eastAsia="仿宋_GB2312"/>
                <w:kern w:val="0"/>
                <w:szCs w:val="21"/>
              </w:rPr>
              <w:t>意见</w:t>
            </w:r>
          </w:p>
        </w:tc>
        <w:tc>
          <w:tcPr>
            <w:tcW w:w="6877" w:type="dxa"/>
            <w:gridSpan w:val="3"/>
            <w:tcBorders>
              <w:tl2br w:val="nil"/>
              <w:tr2bl w:val="nil"/>
            </w:tcBorders>
            <w:vAlign w:val="center"/>
          </w:tcPr>
          <w:p w14:paraId="54FBD516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436AC518">
            <w:pPr>
              <w:spacing w:line="240" w:lineRule="exact"/>
              <w:rPr>
                <w:rFonts w:eastAsia="仿宋_GB2312"/>
                <w:kern w:val="0"/>
                <w:szCs w:val="21"/>
              </w:rPr>
            </w:pPr>
          </w:p>
          <w:p w14:paraId="05D92FC8">
            <w:pPr>
              <w:spacing w:line="240" w:lineRule="exact"/>
              <w:jc w:val="left"/>
              <w:rPr>
                <w:rFonts w:eastAsia="仿宋_GB2312"/>
                <w:kern w:val="0"/>
                <w:szCs w:val="21"/>
              </w:rPr>
            </w:pPr>
          </w:p>
          <w:p w14:paraId="7FE7F669">
            <w:pPr>
              <w:wordWrap w:val="0"/>
              <w:spacing w:line="240" w:lineRule="exact"/>
              <w:jc w:val="right"/>
              <w:rPr>
                <w:rFonts w:eastAsia="仿宋_GB2312"/>
                <w:kern w:val="0"/>
                <w:szCs w:val="21"/>
              </w:rPr>
            </w:pPr>
          </w:p>
          <w:p w14:paraId="655159AB">
            <w:pPr>
              <w:wordWrap w:val="0"/>
              <w:spacing w:line="240" w:lineRule="exact"/>
              <w:jc w:val="both"/>
              <w:rPr>
                <w:rFonts w:eastAsia="仿宋_GB2312"/>
                <w:kern w:val="0"/>
                <w:szCs w:val="21"/>
              </w:rPr>
            </w:pPr>
          </w:p>
          <w:p w14:paraId="0D68A3BE">
            <w:pPr>
              <w:pStyle w:val="2"/>
              <w:rPr>
                <w:rFonts w:eastAsia="仿宋_GB2312"/>
                <w:kern w:val="0"/>
                <w:szCs w:val="21"/>
              </w:rPr>
            </w:pPr>
          </w:p>
          <w:p w14:paraId="7E474BD1">
            <w:pPr>
              <w:pStyle w:val="3"/>
            </w:pPr>
          </w:p>
          <w:p w14:paraId="1575EC1B">
            <w:pPr>
              <w:wordWrap w:val="0"/>
              <w:spacing w:line="240" w:lineRule="exact"/>
              <w:ind w:firstLine="1050" w:firstLineChars="500"/>
              <w:jc w:val="both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盖</w:t>
            </w: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eastAsia="仿宋_GB2312"/>
                <w:kern w:val="0"/>
                <w:szCs w:val="21"/>
              </w:rPr>
              <w:t xml:space="preserve">章  </w:t>
            </w:r>
          </w:p>
          <w:p w14:paraId="6E968F41">
            <w:pPr>
              <w:spacing w:line="240" w:lineRule="exact"/>
              <w:jc w:val="righ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</w:t>
            </w:r>
          </w:p>
          <w:p w14:paraId="6C20715E">
            <w:pPr>
              <w:wordWrap w:val="0"/>
              <w:spacing w:line="240" w:lineRule="exact"/>
              <w:jc w:val="righ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</w:t>
            </w:r>
          </w:p>
          <w:p w14:paraId="70017225">
            <w:pPr>
              <w:wordWrap w:val="0"/>
              <w:spacing w:line="240" w:lineRule="exact"/>
              <w:jc w:val="righ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年   月   日           </w:t>
            </w:r>
          </w:p>
          <w:p w14:paraId="362872C8">
            <w:pPr>
              <w:wordWrap w:val="0"/>
              <w:spacing w:line="240" w:lineRule="exact"/>
              <w:jc w:val="righ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   </w:t>
            </w:r>
          </w:p>
        </w:tc>
      </w:tr>
    </w:tbl>
    <w:p w14:paraId="72DF5516"/>
    <w:p w14:paraId="708ED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黑体"/>
          <w:kern w:val="0"/>
          <w:sz w:val="32"/>
          <w:szCs w:val="32"/>
        </w:rPr>
        <w:sectPr>
          <w:footerReference r:id="rId7" w:type="default"/>
          <w:pgSz w:w="11906" w:h="16838"/>
          <w:pgMar w:top="2154" w:right="1701" w:bottom="1814" w:left="1701" w:header="851" w:footer="1417" w:gutter="0"/>
          <w:pgNumType w:fmt="decimal"/>
          <w:cols w:space="0" w:num="1"/>
          <w:rtlGutter w:val="0"/>
          <w:docGrid w:type="lines" w:linePitch="585" w:charSpace="0"/>
        </w:sectPr>
      </w:pPr>
    </w:p>
    <w:p w14:paraId="5167B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  <w:lang w:eastAsia="zh-CN"/>
        </w:rPr>
        <w:t>咸宁市返乡创业</w:t>
      </w:r>
      <w:r>
        <w:rPr>
          <w:rFonts w:eastAsia="方正小标宋简体"/>
          <w:sz w:val="44"/>
          <w:szCs w:val="44"/>
        </w:rPr>
        <w:t>项目考评表</w:t>
      </w:r>
    </w:p>
    <w:p w14:paraId="5F40C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申报项目名称：              </w:t>
      </w:r>
      <w:r>
        <w:rPr>
          <w:rFonts w:hint="eastAsia" w:eastAsia="仿宋_GB2312"/>
          <w:sz w:val="24"/>
        </w:rPr>
        <w:t xml:space="preserve">                    类别：</w:t>
      </w:r>
      <w:r>
        <w:rPr>
          <w:rFonts w:eastAsia="仿宋_GB2312"/>
          <w:sz w:val="24"/>
        </w:rPr>
        <w:t xml:space="preserve">                              </w:t>
      </w:r>
      <w:r>
        <w:rPr>
          <w:rFonts w:hint="eastAsia" w:eastAsia="仿宋_GB2312"/>
          <w:sz w:val="24"/>
        </w:rPr>
        <w:t xml:space="preserve">  </w:t>
      </w:r>
      <w:r>
        <w:rPr>
          <w:rFonts w:eastAsia="仿宋_GB2312"/>
          <w:sz w:val="24"/>
        </w:rPr>
        <w:t xml:space="preserve">    </w:t>
      </w:r>
      <w:r>
        <w:rPr>
          <w:rFonts w:hint="eastAsia" w:eastAsia="仿宋_GB2312"/>
          <w:sz w:val="24"/>
        </w:rPr>
        <w:t xml:space="preserve">    </w:t>
      </w:r>
    </w:p>
    <w:p w14:paraId="62D2F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eastAsia="仿宋_GB2312"/>
          <w:sz w:val="24"/>
        </w:rPr>
      </w:pPr>
      <w:r>
        <w:rPr>
          <w:rFonts w:eastAsia="仿宋_GB2312"/>
          <w:kern w:val="0"/>
          <w:sz w:val="24"/>
        </w:rPr>
        <w:t>所属          市         县（市、区）</w:t>
      </w:r>
      <w:r>
        <w:rPr>
          <w:rFonts w:eastAsia="仿宋_GB2312"/>
          <w:sz w:val="24"/>
        </w:rPr>
        <w:t xml:space="preserve"> </w:t>
      </w:r>
    </w:p>
    <w:p w14:paraId="65D0A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 xml:space="preserve">考评人员签字：                                                   </w:t>
      </w:r>
      <w:r>
        <w:rPr>
          <w:rFonts w:hint="eastAsia" w:eastAsia="仿宋_GB2312"/>
          <w:kern w:val="0"/>
          <w:sz w:val="24"/>
        </w:rPr>
        <w:t xml:space="preserve">    </w:t>
      </w:r>
      <w:r>
        <w:rPr>
          <w:rFonts w:eastAsia="仿宋_GB2312"/>
          <w:kern w:val="0"/>
          <w:sz w:val="24"/>
        </w:rPr>
        <w:t xml:space="preserve"> 评分时间：</w:t>
      </w:r>
      <w:r>
        <w:rPr>
          <w:rFonts w:hint="eastAsia" w:eastAsia="仿宋_GB2312"/>
          <w:kern w:val="0"/>
          <w:sz w:val="24"/>
        </w:rPr>
        <w:t xml:space="preserve">   </w:t>
      </w:r>
      <w:r>
        <w:rPr>
          <w:rFonts w:hint="eastAsia" w:eastAsia="仿宋_GB2312"/>
          <w:kern w:val="0"/>
          <w:sz w:val="24"/>
          <w:lang w:val="en-US" w:eastAsia="zh-CN"/>
        </w:rPr>
        <w:t xml:space="preserve">  </w:t>
      </w:r>
      <w:r>
        <w:rPr>
          <w:rFonts w:hint="eastAsia" w:eastAsia="仿宋_GB2312"/>
          <w:kern w:val="0"/>
          <w:sz w:val="24"/>
        </w:rPr>
        <w:t xml:space="preserve"> </w:t>
      </w:r>
      <w:r>
        <w:rPr>
          <w:rFonts w:eastAsia="仿宋_GB2312"/>
          <w:kern w:val="0"/>
          <w:sz w:val="24"/>
        </w:rPr>
        <w:t>年   月   日</w:t>
      </w:r>
    </w:p>
    <w:tbl>
      <w:tblPr>
        <w:tblStyle w:val="9"/>
        <w:tblW w:w="1343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661"/>
        <w:gridCol w:w="1193"/>
        <w:gridCol w:w="530"/>
        <w:gridCol w:w="8447"/>
        <w:gridCol w:w="1410"/>
        <w:gridCol w:w="1191"/>
      </w:tblGrid>
      <w:tr w14:paraId="4BC2F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83" w:hRule="atLeast"/>
          <w:tblHeader/>
          <w:jc w:val="center"/>
        </w:trPr>
        <w:tc>
          <w:tcPr>
            <w:tcW w:w="661" w:type="dxa"/>
            <w:vAlign w:val="center"/>
          </w:tcPr>
          <w:p w14:paraId="6DA18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序号</w:t>
            </w:r>
          </w:p>
        </w:tc>
        <w:tc>
          <w:tcPr>
            <w:tcW w:w="1193" w:type="dxa"/>
            <w:tcBorders>
              <w:right w:val="single" w:color="auto" w:sz="4" w:space="0"/>
            </w:tcBorders>
            <w:vAlign w:val="center"/>
          </w:tcPr>
          <w:p w14:paraId="7958B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考评内容</w:t>
            </w:r>
          </w:p>
        </w:tc>
        <w:tc>
          <w:tcPr>
            <w:tcW w:w="530" w:type="dxa"/>
            <w:tcBorders>
              <w:left w:val="single" w:color="auto" w:sz="4" w:space="0"/>
            </w:tcBorders>
            <w:vAlign w:val="center"/>
          </w:tcPr>
          <w:p w14:paraId="2B333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分值</w:t>
            </w:r>
          </w:p>
        </w:tc>
        <w:tc>
          <w:tcPr>
            <w:tcW w:w="8447" w:type="dxa"/>
            <w:vAlign w:val="center"/>
          </w:tcPr>
          <w:p w14:paraId="2F9E4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计分办法</w:t>
            </w:r>
          </w:p>
        </w:tc>
        <w:tc>
          <w:tcPr>
            <w:tcW w:w="1410" w:type="dxa"/>
            <w:vAlign w:val="center"/>
          </w:tcPr>
          <w:p w14:paraId="31E20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评分</w:t>
            </w:r>
          </w:p>
        </w:tc>
        <w:tc>
          <w:tcPr>
            <w:tcW w:w="1191" w:type="dxa"/>
            <w:vAlign w:val="center"/>
          </w:tcPr>
          <w:p w14:paraId="4EB2B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备注</w:t>
            </w:r>
          </w:p>
        </w:tc>
      </w:tr>
      <w:tr w14:paraId="22D6A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83" w:hRule="atLeast"/>
          <w:jc w:val="center"/>
        </w:trPr>
        <w:tc>
          <w:tcPr>
            <w:tcW w:w="661" w:type="dxa"/>
            <w:vAlign w:val="center"/>
          </w:tcPr>
          <w:p w14:paraId="5F2F1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1193" w:type="dxa"/>
            <w:tcBorders>
              <w:right w:val="single" w:color="auto" w:sz="4" w:space="0"/>
            </w:tcBorders>
            <w:vAlign w:val="center"/>
          </w:tcPr>
          <w:p w14:paraId="68319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经营收入</w:t>
            </w:r>
          </w:p>
        </w:tc>
        <w:tc>
          <w:tcPr>
            <w:tcW w:w="530" w:type="dxa"/>
            <w:tcBorders>
              <w:left w:val="single" w:color="auto" w:sz="4" w:space="0"/>
            </w:tcBorders>
            <w:vAlign w:val="center"/>
          </w:tcPr>
          <w:p w14:paraId="0C33D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15</w:t>
            </w:r>
          </w:p>
        </w:tc>
        <w:tc>
          <w:tcPr>
            <w:tcW w:w="8447" w:type="dxa"/>
            <w:vAlign w:val="center"/>
          </w:tcPr>
          <w:p w14:paraId="17200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特色种养殖类：</w:t>
            </w:r>
            <w:r>
              <w:rPr>
                <w:rFonts w:eastAsia="仿宋_GB2312"/>
                <w:szCs w:val="21"/>
              </w:rPr>
              <w:t>上年度经营收入</w:t>
            </w:r>
            <w:r>
              <w:rPr>
                <w:rFonts w:hint="eastAsia" w:eastAsia="仿宋_GB2312"/>
                <w:szCs w:val="21"/>
              </w:rPr>
              <w:t>达1</w:t>
            </w:r>
            <w:r>
              <w:rPr>
                <w:rFonts w:hint="eastAsia" w:eastAsia="仿宋_GB2312"/>
                <w:szCs w:val="21"/>
                <w:lang w:val="en-US" w:eastAsia="zh-CN"/>
              </w:rPr>
              <w:t>2</w:t>
            </w:r>
            <w:r>
              <w:rPr>
                <w:rFonts w:hint="eastAsia" w:eastAsia="仿宋_GB2312"/>
                <w:szCs w:val="21"/>
              </w:rPr>
              <w:t>0万元的，</w:t>
            </w:r>
            <w:r>
              <w:rPr>
                <w:rFonts w:eastAsia="仿宋_GB2312"/>
                <w:szCs w:val="21"/>
              </w:rPr>
              <w:t>计</w:t>
            </w:r>
            <w:r>
              <w:rPr>
                <w:rFonts w:hint="eastAsia" w:eastAsia="仿宋_GB2312"/>
                <w:szCs w:val="21"/>
              </w:rPr>
              <w:t>10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</w:t>
            </w:r>
            <w:r>
              <w:rPr>
                <w:rFonts w:hint="eastAsia" w:eastAsia="仿宋_GB2312"/>
                <w:szCs w:val="21"/>
              </w:rPr>
              <w:t>，不得纳入考评</w:t>
            </w:r>
            <w:r>
              <w:rPr>
                <w:rFonts w:eastAsia="仿宋_GB2312"/>
                <w:szCs w:val="21"/>
              </w:rPr>
              <w:t>。经营收入每增加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2</w:t>
            </w:r>
            <w:r>
              <w:rPr>
                <w:rFonts w:hint="eastAsia" w:eastAsia="仿宋_GB2312"/>
                <w:szCs w:val="21"/>
              </w:rPr>
              <w:t>0</w:t>
            </w:r>
            <w:r>
              <w:rPr>
                <w:rFonts w:eastAsia="仿宋_GB2312"/>
                <w:szCs w:val="21"/>
              </w:rPr>
              <w:t>万</w:t>
            </w:r>
            <w:r>
              <w:rPr>
                <w:rFonts w:hint="eastAsia" w:eastAsia="仿宋_GB2312"/>
                <w:szCs w:val="21"/>
              </w:rPr>
              <w:t>元，</w:t>
            </w:r>
            <w:r>
              <w:rPr>
                <w:rFonts w:eastAsia="仿宋_GB2312"/>
                <w:szCs w:val="21"/>
              </w:rPr>
              <w:t>加1分，直至1</w:t>
            </w:r>
            <w:r>
              <w:rPr>
                <w:rFonts w:hint="eastAsia"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。</w:t>
            </w:r>
          </w:p>
          <w:p w14:paraId="4653B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农产品加工类：</w:t>
            </w:r>
            <w:r>
              <w:rPr>
                <w:rFonts w:eastAsia="仿宋_GB2312"/>
                <w:szCs w:val="21"/>
              </w:rPr>
              <w:t>上年度经营收入</w:t>
            </w:r>
            <w:r>
              <w:rPr>
                <w:rFonts w:hint="eastAsia" w:eastAsia="仿宋_GB2312"/>
                <w:szCs w:val="21"/>
              </w:rPr>
              <w:t>达</w:t>
            </w:r>
            <w:r>
              <w:rPr>
                <w:rFonts w:hint="eastAsia" w:eastAsia="仿宋_GB2312"/>
                <w:szCs w:val="21"/>
                <w:lang w:val="en-US" w:eastAsia="zh-CN"/>
              </w:rPr>
              <w:t>8</w:t>
            </w:r>
            <w:r>
              <w:rPr>
                <w:rFonts w:hint="eastAsia" w:eastAsia="仿宋_GB2312"/>
                <w:szCs w:val="21"/>
              </w:rPr>
              <w:t>00万元的，</w:t>
            </w:r>
            <w:r>
              <w:rPr>
                <w:rFonts w:eastAsia="仿宋_GB2312"/>
                <w:szCs w:val="21"/>
              </w:rPr>
              <w:t>计</w:t>
            </w:r>
            <w:r>
              <w:rPr>
                <w:rFonts w:hint="eastAsia" w:eastAsia="仿宋_GB2312"/>
                <w:szCs w:val="21"/>
              </w:rPr>
              <w:t>10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</w:t>
            </w:r>
            <w:r>
              <w:rPr>
                <w:rFonts w:hint="eastAsia" w:eastAsia="仿宋_GB2312"/>
                <w:szCs w:val="21"/>
              </w:rPr>
              <w:t>，不得纳入考评</w:t>
            </w:r>
            <w:r>
              <w:rPr>
                <w:rFonts w:eastAsia="仿宋_GB2312"/>
                <w:szCs w:val="21"/>
              </w:rPr>
              <w:t>。经营收入每增加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15</w:t>
            </w:r>
            <w:r>
              <w:rPr>
                <w:rFonts w:hint="eastAsia" w:eastAsia="仿宋_GB2312"/>
                <w:szCs w:val="21"/>
              </w:rPr>
              <w:t>0</w:t>
            </w:r>
            <w:r>
              <w:rPr>
                <w:rFonts w:eastAsia="仿宋_GB2312"/>
                <w:szCs w:val="21"/>
              </w:rPr>
              <w:t>万</w:t>
            </w:r>
            <w:r>
              <w:rPr>
                <w:rFonts w:hint="eastAsia" w:eastAsia="仿宋_GB2312"/>
                <w:szCs w:val="21"/>
              </w:rPr>
              <w:t>元，</w:t>
            </w:r>
            <w:r>
              <w:rPr>
                <w:rFonts w:eastAsia="仿宋_GB2312"/>
                <w:szCs w:val="21"/>
              </w:rPr>
              <w:t>加1分，直至1</w:t>
            </w:r>
            <w:r>
              <w:rPr>
                <w:rFonts w:hint="eastAsia"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。</w:t>
            </w:r>
          </w:p>
          <w:p w14:paraId="2F63C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乡村休闲旅游类：</w:t>
            </w:r>
            <w:r>
              <w:rPr>
                <w:rFonts w:eastAsia="仿宋_GB2312"/>
                <w:szCs w:val="21"/>
              </w:rPr>
              <w:t>上年度经营收入</w:t>
            </w:r>
            <w:r>
              <w:rPr>
                <w:rFonts w:hint="eastAsia" w:eastAsia="仿宋_GB2312"/>
                <w:szCs w:val="21"/>
              </w:rPr>
              <w:t>达</w:t>
            </w:r>
            <w:r>
              <w:rPr>
                <w:rFonts w:hint="eastAsia" w:eastAsia="仿宋_GB2312"/>
                <w:szCs w:val="21"/>
                <w:lang w:val="en-US" w:eastAsia="zh-CN"/>
              </w:rPr>
              <w:t>2</w:t>
            </w:r>
            <w:r>
              <w:rPr>
                <w:rFonts w:hint="eastAsia" w:eastAsia="仿宋_GB2312"/>
                <w:szCs w:val="21"/>
              </w:rPr>
              <w:t>00万元的，</w:t>
            </w:r>
            <w:r>
              <w:rPr>
                <w:rFonts w:eastAsia="仿宋_GB2312"/>
                <w:szCs w:val="21"/>
              </w:rPr>
              <w:t>计</w:t>
            </w:r>
            <w:r>
              <w:rPr>
                <w:rFonts w:hint="eastAsia" w:eastAsia="仿宋_GB2312"/>
                <w:szCs w:val="21"/>
              </w:rPr>
              <w:t>10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</w:t>
            </w:r>
            <w:r>
              <w:rPr>
                <w:rFonts w:hint="eastAsia" w:eastAsia="仿宋_GB2312"/>
                <w:szCs w:val="21"/>
              </w:rPr>
              <w:t>，不得纳入考评</w:t>
            </w:r>
            <w:r>
              <w:rPr>
                <w:rFonts w:eastAsia="仿宋_GB2312"/>
                <w:szCs w:val="21"/>
              </w:rPr>
              <w:t>。经营收入每增加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5</w:t>
            </w:r>
            <w:r>
              <w:rPr>
                <w:rFonts w:hint="eastAsia" w:eastAsia="仿宋_GB2312"/>
                <w:szCs w:val="21"/>
              </w:rPr>
              <w:t>0</w:t>
            </w:r>
            <w:r>
              <w:rPr>
                <w:rFonts w:eastAsia="仿宋_GB2312"/>
                <w:szCs w:val="21"/>
              </w:rPr>
              <w:t>万</w:t>
            </w:r>
            <w:r>
              <w:rPr>
                <w:rFonts w:hint="eastAsia" w:eastAsia="仿宋_GB2312"/>
                <w:szCs w:val="21"/>
              </w:rPr>
              <w:t>元，</w:t>
            </w:r>
            <w:r>
              <w:rPr>
                <w:rFonts w:eastAsia="仿宋_GB2312"/>
                <w:szCs w:val="21"/>
              </w:rPr>
              <w:t>加1分，直至1</w:t>
            </w:r>
            <w:r>
              <w:rPr>
                <w:rFonts w:hint="eastAsia"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。</w:t>
            </w:r>
          </w:p>
          <w:p w14:paraId="59569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制造业类：</w:t>
            </w:r>
            <w:r>
              <w:rPr>
                <w:rFonts w:eastAsia="仿宋_GB2312"/>
                <w:szCs w:val="21"/>
              </w:rPr>
              <w:t>上年度经营收入</w:t>
            </w:r>
            <w:r>
              <w:rPr>
                <w:rFonts w:hint="eastAsia" w:eastAsia="仿宋_GB2312"/>
                <w:szCs w:val="21"/>
              </w:rPr>
              <w:t>达</w:t>
            </w:r>
            <w:r>
              <w:rPr>
                <w:rFonts w:hint="eastAsia" w:eastAsia="仿宋_GB2312"/>
                <w:szCs w:val="21"/>
                <w:lang w:val="en-US" w:eastAsia="zh-CN"/>
              </w:rPr>
              <w:t>8</w:t>
            </w:r>
            <w:r>
              <w:rPr>
                <w:rFonts w:hint="eastAsia" w:eastAsia="仿宋_GB2312"/>
                <w:szCs w:val="21"/>
              </w:rPr>
              <w:t>00万元的，</w:t>
            </w:r>
            <w:r>
              <w:rPr>
                <w:rFonts w:eastAsia="仿宋_GB2312"/>
                <w:szCs w:val="21"/>
              </w:rPr>
              <w:t>计</w:t>
            </w:r>
            <w:r>
              <w:rPr>
                <w:rFonts w:hint="eastAsia" w:eastAsia="仿宋_GB2312"/>
                <w:szCs w:val="21"/>
              </w:rPr>
              <w:t>10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</w:t>
            </w:r>
            <w:r>
              <w:rPr>
                <w:rFonts w:hint="eastAsia" w:eastAsia="仿宋_GB2312"/>
                <w:szCs w:val="21"/>
              </w:rPr>
              <w:t>，不得纳入考评</w:t>
            </w:r>
            <w:r>
              <w:rPr>
                <w:rFonts w:eastAsia="仿宋_GB2312"/>
                <w:szCs w:val="21"/>
              </w:rPr>
              <w:t>。经营收入每增加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15</w:t>
            </w:r>
            <w:r>
              <w:rPr>
                <w:rFonts w:hint="eastAsia" w:eastAsia="仿宋_GB2312"/>
                <w:szCs w:val="21"/>
              </w:rPr>
              <w:t>0</w:t>
            </w:r>
            <w:r>
              <w:rPr>
                <w:rFonts w:eastAsia="仿宋_GB2312"/>
                <w:szCs w:val="21"/>
              </w:rPr>
              <w:t>万</w:t>
            </w:r>
            <w:r>
              <w:rPr>
                <w:rFonts w:hint="eastAsia" w:eastAsia="仿宋_GB2312"/>
                <w:szCs w:val="21"/>
              </w:rPr>
              <w:t>元，</w:t>
            </w:r>
            <w:r>
              <w:rPr>
                <w:rFonts w:eastAsia="仿宋_GB2312"/>
                <w:szCs w:val="21"/>
              </w:rPr>
              <w:t>加1分，直至1</w:t>
            </w:r>
            <w:r>
              <w:rPr>
                <w:rFonts w:hint="eastAsia"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。</w:t>
            </w:r>
          </w:p>
          <w:p w14:paraId="56CC8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电子商务类：</w:t>
            </w:r>
            <w:r>
              <w:rPr>
                <w:rFonts w:eastAsia="仿宋_GB2312"/>
                <w:szCs w:val="21"/>
              </w:rPr>
              <w:t>上年度经营收入</w:t>
            </w:r>
            <w:r>
              <w:rPr>
                <w:rFonts w:hint="eastAsia" w:eastAsia="仿宋_GB2312"/>
                <w:szCs w:val="21"/>
              </w:rPr>
              <w:t>达</w:t>
            </w:r>
            <w:r>
              <w:rPr>
                <w:rFonts w:hint="eastAsia" w:eastAsia="仿宋_GB2312"/>
                <w:szCs w:val="21"/>
                <w:lang w:val="en-US" w:eastAsia="zh-CN"/>
              </w:rPr>
              <w:t>8</w:t>
            </w:r>
            <w:r>
              <w:rPr>
                <w:rFonts w:hint="eastAsia" w:eastAsia="仿宋_GB2312"/>
                <w:szCs w:val="21"/>
              </w:rPr>
              <w:t>00万元的，</w:t>
            </w:r>
            <w:r>
              <w:rPr>
                <w:rFonts w:eastAsia="仿宋_GB2312"/>
                <w:szCs w:val="21"/>
              </w:rPr>
              <w:t>计</w:t>
            </w:r>
            <w:r>
              <w:rPr>
                <w:rFonts w:hint="eastAsia" w:eastAsia="仿宋_GB2312"/>
                <w:szCs w:val="21"/>
              </w:rPr>
              <w:t>10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</w:t>
            </w:r>
            <w:r>
              <w:rPr>
                <w:rFonts w:hint="eastAsia" w:eastAsia="仿宋_GB2312"/>
                <w:szCs w:val="21"/>
              </w:rPr>
              <w:t>，不得纳入考评</w:t>
            </w:r>
            <w:r>
              <w:rPr>
                <w:rFonts w:eastAsia="仿宋_GB2312"/>
                <w:szCs w:val="21"/>
              </w:rPr>
              <w:t>。经营收入每增加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15</w:t>
            </w:r>
            <w:r>
              <w:rPr>
                <w:rFonts w:hint="eastAsia" w:eastAsia="仿宋_GB2312"/>
                <w:szCs w:val="21"/>
              </w:rPr>
              <w:t>0</w:t>
            </w:r>
            <w:r>
              <w:rPr>
                <w:rFonts w:eastAsia="仿宋_GB2312"/>
                <w:szCs w:val="21"/>
              </w:rPr>
              <w:t>万</w:t>
            </w:r>
            <w:r>
              <w:rPr>
                <w:rFonts w:hint="eastAsia" w:eastAsia="仿宋_GB2312"/>
                <w:szCs w:val="21"/>
              </w:rPr>
              <w:t>元，</w:t>
            </w:r>
            <w:r>
              <w:rPr>
                <w:rFonts w:eastAsia="仿宋_GB2312"/>
                <w:szCs w:val="21"/>
              </w:rPr>
              <w:t>加1分，直至1</w:t>
            </w:r>
            <w:r>
              <w:rPr>
                <w:rFonts w:hint="eastAsia"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。</w:t>
            </w:r>
          </w:p>
          <w:p w14:paraId="3DDBF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社会化服务类：</w:t>
            </w:r>
            <w:r>
              <w:rPr>
                <w:rFonts w:eastAsia="仿宋_GB2312"/>
                <w:szCs w:val="21"/>
              </w:rPr>
              <w:t>上年度经营收入</w:t>
            </w:r>
            <w:r>
              <w:rPr>
                <w:rFonts w:hint="eastAsia" w:eastAsia="仿宋_GB2312"/>
                <w:szCs w:val="21"/>
              </w:rPr>
              <w:t>达</w:t>
            </w:r>
            <w:r>
              <w:rPr>
                <w:rFonts w:hint="eastAsia" w:eastAsia="仿宋_GB2312"/>
                <w:szCs w:val="21"/>
                <w:lang w:val="en-US" w:eastAsia="zh-CN"/>
              </w:rPr>
              <w:t>15</w:t>
            </w:r>
            <w:r>
              <w:rPr>
                <w:rFonts w:hint="eastAsia" w:eastAsia="仿宋_GB2312"/>
                <w:szCs w:val="21"/>
              </w:rPr>
              <w:t>0万元的，</w:t>
            </w:r>
            <w:r>
              <w:rPr>
                <w:rFonts w:eastAsia="仿宋_GB2312"/>
                <w:szCs w:val="21"/>
              </w:rPr>
              <w:t>计</w:t>
            </w:r>
            <w:r>
              <w:rPr>
                <w:rFonts w:hint="eastAsia" w:eastAsia="仿宋_GB2312"/>
                <w:szCs w:val="21"/>
              </w:rPr>
              <w:t>10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</w:t>
            </w:r>
            <w:r>
              <w:rPr>
                <w:rFonts w:hint="eastAsia" w:eastAsia="仿宋_GB2312"/>
                <w:szCs w:val="21"/>
              </w:rPr>
              <w:t>，不得纳入考评</w:t>
            </w:r>
            <w:r>
              <w:rPr>
                <w:rFonts w:eastAsia="仿宋_GB2312"/>
                <w:szCs w:val="21"/>
              </w:rPr>
              <w:t>。经营收入每增加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3</w:t>
            </w:r>
            <w:r>
              <w:rPr>
                <w:rFonts w:hint="eastAsia" w:eastAsia="仿宋_GB2312"/>
                <w:szCs w:val="21"/>
              </w:rPr>
              <w:t>0</w:t>
            </w:r>
            <w:r>
              <w:rPr>
                <w:rFonts w:eastAsia="仿宋_GB2312"/>
                <w:szCs w:val="21"/>
              </w:rPr>
              <w:t>万</w:t>
            </w:r>
            <w:r>
              <w:rPr>
                <w:rFonts w:hint="eastAsia" w:eastAsia="仿宋_GB2312"/>
                <w:szCs w:val="21"/>
              </w:rPr>
              <w:t>元，</w:t>
            </w:r>
            <w:r>
              <w:rPr>
                <w:rFonts w:eastAsia="仿宋_GB2312"/>
                <w:szCs w:val="21"/>
              </w:rPr>
              <w:t>加1分，直至1</w:t>
            </w:r>
            <w:r>
              <w:rPr>
                <w:rFonts w:hint="eastAsia"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。</w:t>
            </w:r>
          </w:p>
          <w:p w14:paraId="0D504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民俗文化传承与开发类：</w:t>
            </w:r>
            <w:r>
              <w:rPr>
                <w:rFonts w:eastAsia="仿宋_GB2312"/>
                <w:szCs w:val="21"/>
              </w:rPr>
              <w:t>上年度经营收入</w:t>
            </w:r>
            <w:r>
              <w:rPr>
                <w:rFonts w:hint="eastAsia" w:eastAsia="仿宋_GB2312"/>
                <w:szCs w:val="21"/>
              </w:rPr>
              <w:t>达</w:t>
            </w:r>
            <w:r>
              <w:rPr>
                <w:rFonts w:hint="eastAsia" w:eastAsia="仿宋_GB2312"/>
                <w:szCs w:val="21"/>
                <w:lang w:val="en-US" w:eastAsia="zh-CN"/>
              </w:rPr>
              <w:t>6</w:t>
            </w:r>
            <w:r>
              <w:rPr>
                <w:rFonts w:hint="eastAsia" w:eastAsia="仿宋_GB2312"/>
                <w:szCs w:val="21"/>
              </w:rPr>
              <w:t>0万元的，</w:t>
            </w:r>
            <w:r>
              <w:rPr>
                <w:rFonts w:eastAsia="仿宋_GB2312"/>
                <w:szCs w:val="21"/>
              </w:rPr>
              <w:t>计</w:t>
            </w:r>
            <w:r>
              <w:rPr>
                <w:rFonts w:hint="eastAsia" w:eastAsia="仿宋_GB2312"/>
                <w:szCs w:val="21"/>
              </w:rPr>
              <w:t>10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</w:t>
            </w:r>
            <w:r>
              <w:rPr>
                <w:rFonts w:hint="eastAsia" w:eastAsia="仿宋_GB2312"/>
                <w:szCs w:val="21"/>
              </w:rPr>
              <w:t>，不得纳入考评</w:t>
            </w:r>
            <w:r>
              <w:rPr>
                <w:rFonts w:eastAsia="仿宋_GB2312"/>
                <w:szCs w:val="21"/>
              </w:rPr>
              <w:t>。经营收入每增加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15</w:t>
            </w:r>
            <w:r>
              <w:rPr>
                <w:rFonts w:eastAsia="仿宋_GB2312"/>
                <w:szCs w:val="21"/>
              </w:rPr>
              <w:t>万</w:t>
            </w:r>
            <w:r>
              <w:rPr>
                <w:rFonts w:hint="eastAsia" w:eastAsia="仿宋_GB2312"/>
                <w:szCs w:val="21"/>
              </w:rPr>
              <w:t>元，</w:t>
            </w:r>
            <w:r>
              <w:rPr>
                <w:rFonts w:eastAsia="仿宋_GB2312"/>
                <w:szCs w:val="21"/>
              </w:rPr>
              <w:t>加1分，直至1</w:t>
            </w:r>
            <w:r>
              <w:rPr>
                <w:rFonts w:hint="eastAsia"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。</w:t>
            </w:r>
          </w:p>
        </w:tc>
        <w:tc>
          <w:tcPr>
            <w:tcW w:w="1410" w:type="dxa"/>
            <w:vAlign w:val="center"/>
          </w:tcPr>
          <w:p w14:paraId="6E204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09523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实地查看、提供佐证资料</w:t>
            </w:r>
          </w:p>
        </w:tc>
      </w:tr>
      <w:tr w14:paraId="2DB68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83" w:hRule="atLeast"/>
          <w:jc w:val="center"/>
        </w:trPr>
        <w:tc>
          <w:tcPr>
            <w:tcW w:w="661" w:type="dxa"/>
            <w:vAlign w:val="center"/>
          </w:tcPr>
          <w:p w14:paraId="3B553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</w:p>
        </w:tc>
        <w:tc>
          <w:tcPr>
            <w:tcW w:w="1193" w:type="dxa"/>
            <w:tcBorders>
              <w:right w:val="single" w:color="auto" w:sz="4" w:space="0"/>
            </w:tcBorders>
            <w:vAlign w:val="center"/>
          </w:tcPr>
          <w:p w14:paraId="79A81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带动就业</w:t>
            </w:r>
          </w:p>
        </w:tc>
        <w:tc>
          <w:tcPr>
            <w:tcW w:w="530" w:type="dxa"/>
            <w:tcBorders>
              <w:left w:val="single" w:color="auto" w:sz="4" w:space="0"/>
            </w:tcBorders>
            <w:vAlign w:val="center"/>
          </w:tcPr>
          <w:p w14:paraId="1BBE7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30</w:t>
            </w:r>
          </w:p>
        </w:tc>
        <w:tc>
          <w:tcPr>
            <w:tcW w:w="8447" w:type="dxa"/>
            <w:vAlign w:val="center"/>
          </w:tcPr>
          <w:p w14:paraId="37E02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特色种养殖类：</w:t>
            </w:r>
            <w:r>
              <w:rPr>
                <w:rFonts w:hint="eastAsia" w:eastAsia="仿宋_GB2312"/>
                <w:szCs w:val="21"/>
              </w:rPr>
              <w:t>吸纳</w:t>
            </w:r>
            <w:r>
              <w:rPr>
                <w:rFonts w:eastAsia="仿宋_GB2312"/>
                <w:szCs w:val="21"/>
              </w:rPr>
              <w:t>就业</w:t>
            </w:r>
            <w:r>
              <w:rPr>
                <w:rFonts w:hint="eastAsia" w:eastAsia="仿宋_GB2312"/>
                <w:szCs w:val="21"/>
                <w:lang w:val="en-US" w:eastAsia="zh-CN"/>
              </w:rPr>
              <w:t>15</w:t>
            </w:r>
            <w:r>
              <w:rPr>
                <w:rFonts w:eastAsia="仿宋_GB2312"/>
                <w:szCs w:val="21"/>
              </w:rPr>
              <w:t>人的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计20分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</w:t>
            </w:r>
            <w:r>
              <w:rPr>
                <w:rFonts w:hint="eastAsia" w:eastAsia="仿宋_GB2312"/>
                <w:szCs w:val="21"/>
              </w:rPr>
              <w:t>，不得纳入考评</w:t>
            </w:r>
            <w:r>
              <w:rPr>
                <w:rFonts w:eastAsia="仿宋_GB2312"/>
                <w:szCs w:val="21"/>
              </w:rPr>
              <w:t>。每增加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3</w:t>
            </w:r>
            <w:r>
              <w:rPr>
                <w:rFonts w:eastAsia="仿宋_GB2312"/>
                <w:szCs w:val="21"/>
              </w:rPr>
              <w:t>人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加2分，直至</w:t>
            </w:r>
            <w:r>
              <w:rPr>
                <w:rFonts w:hint="eastAsia" w:eastAsia="仿宋_GB2312"/>
                <w:szCs w:val="21"/>
              </w:rPr>
              <w:t>30</w:t>
            </w:r>
            <w:r>
              <w:rPr>
                <w:rFonts w:eastAsia="仿宋_GB2312"/>
                <w:szCs w:val="21"/>
              </w:rPr>
              <w:t xml:space="preserve">分。 </w:t>
            </w:r>
          </w:p>
          <w:p w14:paraId="46DC3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农产品加工类：</w:t>
            </w:r>
            <w:r>
              <w:rPr>
                <w:rFonts w:hint="eastAsia" w:eastAsia="仿宋_GB2312"/>
                <w:szCs w:val="21"/>
              </w:rPr>
              <w:t>吸纳就业</w:t>
            </w:r>
            <w:r>
              <w:rPr>
                <w:rFonts w:hint="eastAsia" w:eastAsia="仿宋_GB2312"/>
                <w:szCs w:val="21"/>
                <w:lang w:val="en-US" w:eastAsia="zh-CN"/>
              </w:rPr>
              <w:t>4</w:t>
            </w:r>
            <w:r>
              <w:rPr>
                <w:rFonts w:hint="eastAsia" w:eastAsia="仿宋_GB2312"/>
                <w:szCs w:val="21"/>
              </w:rPr>
              <w:t>0人的，</w:t>
            </w:r>
            <w:r>
              <w:rPr>
                <w:rFonts w:eastAsia="仿宋_GB2312"/>
                <w:szCs w:val="21"/>
              </w:rPr>
              <w:t>计20分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</w:t>
            </w:r>
            <w:r>
              <w:rPr>
                <w:rFonts w:hint="eastAsia" w:eastAsia="仿宋_GB2312"/>
                <w:szCs w:val="21"/>
              </w:rPr>
              <w:t>，不得纳入考评</w:t>
            </w:r>
            <w:r>
              <w:rPr>
                <w:rFonts w:eastAsia="仿宋_GB2312"/>
                <w:szCs w:val="21"/>
              </w:rPr>
              <w:t>。每增加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4</w:t>
            </w:r>
            <w:r>
              <w:rPr>
                <w:rFonts w:eastAsia="仿宋_GB2312"/>
                <w:szCs w:val="21"/>
              </w:rPr>
              <w:t>人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1</w:t>
            </w:r>
            <w:r>
              <w:rPr>
                <w:rFonts w:eastAsia="仿宋_GB2312"/>
                <w:szCs w:val="21"/>
              </w:rPr>
              <w:t>分，直至</w:t>
            </w:r>
            <w:r>
              <w:rPr>
                <w:rFonts w:hint="eastAsia" w:eastAsia="仿宋_GB2312"/>
                <w:szCs w:val="21"/>
              </w:rPr>
              <w:t>30</w:t>
            </w:r>
            <w:r>
              <w:rPr>
                <w:rFonts w:eastAsia="仿宋_GB2312"/>
                <w:szCs w:val="21"/>
              </w:rPr>
              <w:t>分。</w:t>
            </w:r>
          </w:p>
          <w:p w14:paraId="6455B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乡村休闲旅游类：</w:t>
            </w:r>
            <w:r>
              <w:rPr>
                <w:rFonts w:hint="eastAsia" w:eastAsia="仿宋_GB2312"/>
                <w:szCs w:val="21"/>
              </w:rPr>
              <w:t>吸纳就业</w:t>
            </w:r>
            <w:r>
              <w:rPr>
                <w:rFonts w:hint="eastAsia" w:eastAsia="仿宋_GB2312"/>
                <w:szCs w:val="21"/>
                <w:lang w:val="en-US" w:eastAsia="zh-CN"/>
              </w:rPr>
              <w:t>2</w:t>
            </w:r>
            <w:r>
              <w:rPr>
                <w:rFonts w:hint="eastAsia" w:eastAsia="仿宋_GB2312"/>
                <w:szCs w:val="21"/>
              </w:rPr>
              <w:t>0人的，</w:t>
            </w:r>
            <w:r>
              <w:rPr>
                <w:rFonts w:eastAsia="仿宋_GB2312"/>
                <w:szCs w:val="21"/>
              </w:rPr>
              <w:t>计20分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</w:t>
            </w:r>
            <w:r>
              <w:rPr>
                <w:rFonts w:hint="eastAsia" w:eastAsia="仿宋_GB2312"/>
                <w:szCs w:val="21"/>
              </w:rPr>
              <w:t>，不得纳入考评</w:t>
            </w:r>
            <w:r>
              <w:rPr>
                <w:rFonts w:eastAsia="仿宋_GB2312"/>
                <w:szCs w:val="21"/>
              </w:rPr>
              <w:t>。每增加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2</w:t>
            </w:r>
            <w:r>
              <w:rPr>
                <w:rFonts w:eastAsia="仿宋_GB2312"/>
                <w:szCs w:val="21"/>
              </w:rPr>
              <w:t>人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1</w:t>
            </w:r>
            <w:r>
              <w:rPr>
                <w:rFonts w:eastAsia="仿宋_GB2312"/>
                <w:szCs w:val="21"/>
              </w:rPr>
              <w:t>分，直至</w:t>
            </w:r>
            <w:r>
              <w:rPr>
                <w:rFonts w:hint="eastAsia" w:eastAsia="仿宋_GB2312"/>
                <w:szCs w:val="21"/>
              </w:rPr>
              <w:t>30</w:t>
            </w:r>
            <w:r>
              <w:rPr>
                <w:rFonts w:eastAsia="仿宋_GB2312"/>
                <w:szCs w:val="21"/>
              </w:rPr>
              <w:t xml:space="preserve">分。 </w:t>
            </w:r>
          </w:p>
          <w:p w14:paraId="49E57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电子商务类：</w:t>
            </w:r>
            <w:r>
              <w:rPr>
                <w:rFonts w:hint="eastAsia" w:eastAsia="仿宋_GB2312"/>
                <w:szCs w:val="21"/>
              </w:rPr>
              <w:t>吸纳就业</w:t>
            </w:r>
            <w:r>
              <w:rPr>
                <w:rFonts w:hint="eastAsia" w:eastAsia="仿宋_GB2312"/>
                <w:szCs w:val="21"/>
                <w:lang w:val="en-US" w:eastAsia="zh-CN"/>
              </w:rPr>
              <w:t>15</w:t>
            </w:r>
            <w:r>
              <w:rPr>
                <w:rFonts w:hint="eastAsia" w:eastAsia="仿宋_GB2312"/>
                <w:szCs w:val="21"/>
              </w:rPr>
              <w:t>人的，</w:t>
            </w:r>
            <w:r>
              <w:rPr>
                <w:rFonts w:eastAsia="仿宋_GB2312"/>
                <w:szCs w:val="21"/>
              </w:rPr>
              <w:t>计20分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</w:t>
            </w:r>
            <w:r>
              <w:rPr>
                <w:rFonts w:hint="eastAsia" w:eastAsia="仿宋_GB2312"/>
                <w:szCs w:val="21"/>
              </w:rPr>
              <w:t>，不得纳入考评</w:t>
            </w:r>
            <w:r>
              <w:rPr>
                <w:rFonts w:eastAsia="仿宋_GB2312"/>
                <w:szCs w:val="21"/>
              </w:rPr>
              <w:t>。每增加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3</w:t>
            </w:r>
            <w:r>
              <w:rPr>
                <w:rFonts w:eastAsia="仿宋_GB2312"/>
                <w:szCs w:val="21"/>
              </w:rPr>
              <w:t>人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加2分，直至</w:t>
            </w:r>
            <w:r>
              <w:rPr>
                <w:rFonts w:hint="eastAsia" w:eastAsia="仿宋_GB2312"/>
                <w:szCs w:val="21"/>
              </w:rPr>
              <w:t>30</w:t>
            </w:r>
            <w:r>
              <w:rPr>
                <w:rFonts w:eastAsia="仿宋_GB2312"/>
                <w:szCs w:val="21"/>
              </w:rPr>
              <w:t xml:space="preserve">分。 </w:t>
            </w:r>
          </w:p>
          <w:p w14:paraId="3F6E0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制造业类：</w:t>
            </w:r>
            <w:r>
              <w:rPr>
                <w:rFonts w:hint="eastAsia" w:eastAsia="仿宋_GB2312"/>
                <w:szCs w:val="21"/>
              </w:rPr>
              <w:t>吸纳就业</w:t>
            </w:r>
            <w:r>
              <w:rPr>
                <w:rFonts w:hint="eastAsia" w:eastAsia="仿宋_GB2312"/>
                <w:szCs w:val="21"/>
                <w:lang w:val="en-US" w:eastAsia="zh-CN"/>
              </w:rPr>
              <w:t>6</w:t>
            </w:r>
            <w:r>
              <w:rPr>
                <w:rFonts w:hint="eastAsia" w:eastAsia="仿宋_GB2312"/>
                <w:szCs w:val="21"/>
              </w:rPr>
              <w:t>0人的，</w:t>
            </w:r>
            <w:r>
              <w:rPr>
                <w:rFonts w:eastAsia="仿宋_GB2312"/>
                <w:szCs w:val="21"/>
              </w:rPr>
              <w:t>计20分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</w:t>
            </w:r>
            <w:r>
              <w:rPr>
                <w:rFonts w:hint="eastAsia" w:eastAsia="仿宋_GB2312"/>
                <w:szCs w:val="21"/>
              </w:rPr>
              <w:t>，不得纳入考评</w:t>
            </w:r>
            <w:r>
              <w:rPr>
                <w:rFonts w:eastAsia="仿宋_GB2312"/>
                <w:szCs w:val="21"/>
              </w:rPr>
              <w:t>。每增加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4</w:t>
            </w:r>
            <w:r>
              <w:rPr>
                <w:rFonts w:eastAsia="仿宋_GB2312"/>
                <w:szCs w:val="21"/>
              </w:rPr>
              <w:t>人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1</w:t>
            </w:r>
            <w:r>
              <w:rPr>
                <w:rFonts w:eastAsia="仿宋_GB2312"/>
                <w:szCs w:val="21"/>
              </w:rPr>
              <w:t>分，直至</w:t>
            </w:r>
            <w:r>
              <w:rPr>
                <w:rFonts w:hint="eastAsia" w:eastAsia="仿宋_GB2312"/>
                <w:szCs w:val="21"/>
              </w:rPr>
              <w:t>30</w:t>
            </w:r>
            <w:r>
              <w:rPr>
                <w:rFonts w:eastAsia="仿宋_GB2312"/>
                <w:szCs w:val="21"/>
              </w:rPr>
              <w:t>分。</w:t>
            </w:r>
          </w:p>
          <w:p w14:paraId="6C41B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社会化服务类：</w:t>
            </w:r>
            <w:r>
              <w:rPr>
                <w:rFonts w:hint="eastAsia" w:eastAsia="仿宋_GB2312"/>
                <w:szCs w:val="21"/>
              </w:rPr>
              <w:t>吸纳就业</w:t>
            </w:r>
            <w:r>
              <w:rPr>
                <w:rFonts w:hint="eastAsia" w:eastAsia="仿宋_GB2312"/>
                <w:szCs w:val="21"/>
                <w:lang w:val="en-US" w:eastAsia="zh-CN"/>
              </w:rPr>
              <w:t>2</w:t>
            </w:r>
            <w:r>
              <w:rPr>
                <w:rFonts w:hint="eastAsia" w:eastAsia="仿宋_GB2312"/>
                <w:szCs w:val="21"/>
              </w:rPr>
              <w:t>0人的，</w:t>
            </w:r>
            <w:r>
              <w:rPr>
                <w:rFonts w:eastAsia="仿宋_GB2312"/>
                <w:szCs w:val="21"/>
              </w:rPr>
              <w:t>计20分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</w:t>
            </w:r>
            <w:r>
              <w:rPr>
                <w:rFonts w:hint="eastAsia" w:eastAsia="仿宋_GB2312"/>
                <w:szCs w:val="21"/>
              </w:rPr>
              <w:t>，不得纳入考评</w:t>
            </w:r>
            <w:r>
              <w:rPr>
                <w:rFonts w:eastAsia="仿宋_GB2312"/>
                <w:szCs w:val="21"/>
              </w:rPr>
              <w:t>。每增加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2</w:t>
            </w:r>
            <w:r>
              <w:rPr>
                <w:rFonts w:eastAsia="仿宋_GB2312"/>
                <w:szCs w:val="21"/>
              </w:rPr>
              <w:t>人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1</w:t>
            </w:r>
            <w:r>
              <w:rPr>
                <w:rFonts w:eastAsia="仿宋_GB2312"/>
                <w:szCs w:val="21"/>
              </w:rPr>
              <w:t>分，直至</w:t>
            </w:r>
            <w:r>
              <w:rPr>
                <w:rFonts w:hint="eastAsia" w:eastAsia="仿宋_GB2312"/>
                <w:szCs w:val="21"/>
              </w:rPr>
              <w:t>30</w:t>
            </w:r>
            <w:r>
              <w:rPr>
                <w:rFonts w:eastAsia="仿宋_GB2312"/>
                <w:szCs w:val="21"/>
              </w:rPr>
              <w:t xml:space="preserve">分。 </w:t>
            </w:r>
          </w:p>
          <w:p w14:paraId="1AA36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</w:pPr>
            <w:r>
              <w:rPr>
                <w:rFonts w:hint="eastAsia" w:eastAsia="仿宋_GB2312"/>
                <w:b/>
                <w:bCs/>
                <w:szCs w:val="21"/>
              </w:rPr>
              <w:t>民俗文化传承与开发类：</w:t>
            </w:r>
            <w:r>
              <w:rPr>
                <w:rFonts w:hint="eastAsia" w:eastAsia="仿宋_GB2312"/>
                <w:szCs w:val="21"/>
              </w:rPr>
              <w:t>吸纳</w:t>
            </w:r>
            <w:r>
              <w:rPr>
                <w:rFonts w:eastAsia="仿宋_GB2312"/>
                <w:szCs w:val="21"/>
              </w:rPr>
              <w:t>就业</w:t>
            </w:r>
            <w:r>
              <w:rPr>
                <w:rFonts w:hint="eastAsia" w:eastAsia="仿宋_GB2312"/>
                <w:szCs w:val="21"/>
                <w:lang w:val="en-US" w:eastAsia="zh-CN"/>
              </w:rPr>
              <w:t>15</w:t>
            </w:r>
            <w:r>
              <w:rPr>
                <w:rFonts w:eastAsia="仿宋_GB2312"/>
                <w:szCs w:val="21"/>
              </w:rPr>
              <w:t>人的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计20分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否则不得分</w:t>
            </w:r>
            <w:r>
              <w:rPr>
                <w:rFonts w:hint="eastAsia" w:eastAsia="仿宋_GB2312"/>
                <w:szCs w:val="21"/>
              </w:rPr>
              <w:t>，不得纳入考评</w:t>
            </w:r>
            <w:r>
              <w:rPr>
                <w:rFonts w:eastAsia="仿宋_GB2312"/>
                <w:szCs w:val="21"/>
              </w:rPr>
              <w:t>。每增加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1</w:t>
            </w:r>
            <w:r>
              <w:rPr>
                <w:rFonts w:eastAsia="仿宋_GB2312"/>
                <w:szCs w:val="21"/>
              </w:rPr>
              <w:t>人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1</w:t>
            </w:r>
            <w:r>
              <w:rPr>
                <w:rFonts w:eastAsia="仿宋_GB2312"/>
                <w:szCs w:val="21"/>
              </w:rPr>
              <w:t>分，直至</w:t>
            </w:r>
            <w:r>
              <w:rPr>
                <w:rFonts w:hint="eastAsia" w:eastAsia="仿宋_GB2312"/>
                <w:szCs w:val="21"/>
              </w:rPr>
              <w:t>30</w:t>
            </w:r>
            <w:r>
              <w:rPr>
                <w:rFonts w:eastAsia="仿宋_GB2312"/>
                <w:szCs w:val="21"/>
              </w:rPr>
              <w:t xml:space="preserve">分。 </w:t>
            </w:r>
          </w:p>
        </w:tc>
        <w:tc>
          <w:tcPr>
            <w:tcW w:w="1410" w:type="dxa"/>
            <w:vAlign w:val="center"/>
          </w:tcPr>
          <w:p w14:paraId="2373C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365AF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实地查看、提供佐证资料</w:t>
            </w:r>
          </w:p>
        </w:tc>
      </w:tr>
      <w:tr w14:paraId="313C3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567" w:hRule="atLeast"/>
          <w:jc w:val="center"/>
        </w:trPr>
        <w:tc>
          <w:tcPr>
            <w:tcW w:w="661" w:type="dxa"/>
            <w:vAlign w:val="center"/>
          </w:tcPr>
          <w:p w14:paraId="42911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</w:t>
            </w:r>
          </w:p>
        </w:tc>
        <w:tc>
          <w:tcPr>
            <w:tcW w:w="1193" w:type="dxa"/>
            <w:tcBorders>
              <w:right w:val="single" w:color="auto" w:sz="4" w:space="0"/>
            </w:tcBorders>
            <w:vAlign w:val="center"/>
          </w:tcPr>
          <w:p w14:paraId="1B44C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hint="eastAsia" w:eastAsia="仿宋_GB2312"/>
                <w:szCs w:val="21"/>
              </w:rPr>
              <w:t>固定</w:t>
            </w:r>
            <w:r>
              <w:rPr>
                <w:rFonts w:hint="eastAsia" w:eastAsia="仿宋_GB2312"/>
                <w:szCs w:val="21"/>
                <w:lang w:eastAsia="zh-CN"/>
              </w:rPr>
              <w:t>资产</w:t>
            </w:r>
          </w:p>
          <w:p w14:paraId="59B6E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投资</w:t>
            </w:r>
          </w:p>
        </w:tc>
        <w:tc>
          <w:tcPr>
            <w:tcW w:w="530" w:type="dxa"/>
            <w:tcBorders>
              <w:left w:val="single" w:color="auto" w:sz="4" w:space="0"/>
            </w:tcBorders>
            <w:vAlign w:val="center"/>
          </w:tcPr>
          <w:p w14:paraId="40813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10</w:t>
            </w:r>
          </w:p>
        </w:tc>
        <w:tc>
          <w:tcPr>
            <w:tcW w:w="8447" w:type="dxa"/>
            <w:vAlign w:val="center"/>
          </w:tcPr>
          <w:p w14:paraId="6B2E2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特色种养殖类：</w:t>
            </w:r>
            <w:r>
              <w:rPr>
                <w:rFonts w:hint="eastAsia" w:eastAsia="仿宋_GB2312"/>
                <w:szCs w:val="21"/>
              </w:rPr>
              <w:t>固定资产实际投资</w:t>
            </w:r>
            <w:r>
              <w:rPr>
                <w:rFonts w:hint="eastAsia" w:eastAsia="仿宋_GB2312"/>
                <w:szCs w:val="21"/>
                <w:lang w:val="en-US" w:eastAsia="zh-CN"/>
              </w:rPr>
              <w:t>15</w:t>
            </w:r>
            <w:r>
              <w:rPr>
                <w:rFonts w:hint="eastAsia" w:eastAsia="仿宋_GB2312"/>
                <w:szCs w:val="21"/>
              </w:rPr>
              <w:t>0万元以上的，计10分，否则不得分。</w:t>
            </w:r>
          </w:p>
          <w:p w14:paraId="0C6AB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农产品加工类：</w:t>
            </w:r>
            <w:r>
              <w:rPr>
                <w:rFonts w:hint="eastAsia" w:eastAsia="仿宋_GB2312"/>
                <w:szCs w:val="21"/>
              </w:rPr>
              <w:t>固定资产</w:t>
            </w:r>
            <w:r>
              <w:rPr>
                <w:rFonts w:hint="eastAsia" w:eastAsia="仿宋_GB2312"/>
                <w:szCs w:val="21"/>
                <w:lang w:val="en-US" w:eastAsia="zh-CN"/>
              </w:rPr>
              <w:t>实际</w:t>
            </w:r>
            <w:r>
              <w:rPr>
                <w:rFonts w:hint="eastAsia" w:eastAsia="仿宋_GB2312"/>
                <w:szCs w:val="21"/>
              </w:rPr>
              <w:t>投资</w:t>
            </w:r>
            <w:r>
              <w:rPr>
                <w:rFonts w:hint="eastAsia" w:eastAsia="仿宋_GB2312"/>
                <w:szCs w:val="21"/>
                <w:lang w:val="en-US" w:eastAsia="zh-CN"/>
              </w:rPr>
              <w:t>4</w:t>
            </w:r>
            <w:r>
              <w:rPr>
                <w:rFonts w:hint="eastAsia" w:eastAsia="仿宋_GB2312"/>
                <w:szCs w:val="21"/>
              </w:rPr>
              <w:t>00万元以上的，计10分，否则不得分。</w:t>
            </w:r>
          </w:p>
          <w:p w14:paraId="4B415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乡村休闲旅游类：</w:t>
            </w:r>
            <w:r>
              <w:rPr>
                <w:rFonts w:hint="eastAsia" w:eastAsia="仿宋_GB2312"/>
                <w:szCs w:val="21"/>
              </w:rPr>
              <w:t>固定资产实际投资</w:t>
            </w:r>
            <w:r>
              <w:rPr>
                <w:rFonts w:hint="eastAsia" w:eastAsia="仿宋_GB2312"/>
                <w:szCs w:val="21"/>
                <w:lang w:val="en-US" w:eastAsia="zh-CN"/>
              </w:rPr>
              <w:t>2</w:t>
            </w:r>
            <w:r>
              <w:rPr>
                <w:rFonts w:hint="eastAsia" w:eastAsia="仿宋_GB2312"/>
                <w:szCs w:val="21"/>
              </w:rPr>
              <w:t>00万元以上的，计10分，否则不得分。</w:t>
            </w:r>
          </w:p>
          <w:p w14:paraId="370BF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制造业类：</w:t>
            </w:r>
            <w:r>
              <w:rPr>
                <w:rFonts w:hint="eastAsia" w:eastAsia="仿宋_GB2312"/>
                <w:szCs w:val="21"/>
              </w:rPr>
              <w:t>固定资产实际投资</w:t>
            </w:r>
            <w:r>
              <w:rPr>
                <w:rFonts w:hint="eastAsia" w:eastAsia="仿宋_GB2312"/>
                <w:szCs w:val="21"/>
                <w:lang w:val="en-US" w:eastAsia="zh-CN"/>
              </w:rPr>
              <w:t>6</w:t>
            </w:r>
            <w:r>
              <w:rPr>
                <w:rFonts w:hint="eastAsia" w:eastAsia="仿宋_GB2312"/>
                <w:szCs w:val="21"/>
              </w:rPr>
              <w:t>00万元以上的，计10分，否则不得分。</w:t>
            </w:r>
          </w:p>
          <w:p w14:paraId="12789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电子商务类：</w:t>
            </w:r>
            <w:r>
              <w:rPr>
                <w:rFonts w:hint="eastAsia" w:eastAsia="仿宋_GB2312"/>
                <w:szCs w:val="21"/>
              </w:rPr>
              <w:t>固定资产实际投资</w:t>
            </w:r>
            <w:r>
              <w:rPr>
                <w:rFonts w:hint="eastAsia" w:eastAsia="仿宋_GB2312"/>
                <w:szCs w:val="21"/>
                <w:lang w:val="en-US" w:eastAsia="zh-CN"/>
              </w:rPr>
              <w:t>8</w:t>
            </w:r>
            <w:r>
              <w:rPr>
                <w:rFonts w:hint="eastAsia" w:eastAsia="仿宋_GB2312"/>
                <w:szCs w:val="21"/>
              </w:rPr>
              <w:t>0万元以上的，</w:t>
            </w:r>
            <w:r>
              <w:rPr>
                <w:rFonts w:eastAsia="仿宋_GB2312"/>
                <w:szCs w:val="21"/>
              </w:rPr>
              <w:t>计</w:t>
            </w:r>
            <w:r>
              <w:rPr>
                <w:rFonts w:hint="eastAsia" w:eastAsia="仿宋_GB2312"/>
                <w:szCs w:val="21"/>
              </w:rPr>
              <w:t>10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否则不得分</w:t>
            </w:r>
            <w:r>
              <w:rPr>
                <w:rFonts w:hint="eastAsia" w:eastAsia="仿宋_GB2312"/>
                <w:szCs w:val="21"/>
              </w:rPr>
              <w:t>。</w:t>
            </w:r>
          </w:p>
          <w:p w14:paraId="2F404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社会化服务类：</w:t>
            </w:r>
            <w:r>
              <w:rPr>
                <w:rFonts w:hint="eastAsia" w:eastAsia="仿宋_GB2312"/>
                <w:szCs w:val="21"/>
              </w:rPr>
              <w:t>固定资产实际投资1</w:t>
            </w:r>
            <w:r>
              <w:rPr>
                <w:rFonts w:hint="eastAsia" w:eastAsia="仿宋_GB2312"/>
                <w:szCs w:val="21"/>
                <w:lang w:val="en-US" w:eastAsia="zh-CN"/>
              </w:rPr>
              <w:t>2</w:t>
            </w:r>
            <w:r>
              <w:rPr>
                <w:rFonts w:hint="eastAsia" w:eastAsia="仿宋_GB2312"/>
                <w:szCs w:val="21"/>
              </w:rPr>
              <w:t>0万元以上的，</w:t>
            </w:r>
            <w:r>
              <w:rPr>
                <w:rFonts w:eastAsia="仿宋_GB2312"/>
                <w:szCs w:val="21"/>
              </w:rPr>
              <w:t>计</w:t>
            </w:r>
            <w:r>
              <w:rPr>
                <w:rFonts w:hint="eastAsia" w:eastAsia="仿宋_GB2312"/>
                <w:szCs w:val="21"/>
              </w:rPr>
              <w:t>10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否则不得分</w:t>
            </w:r>
            <w:r>
              <w:rPr>
                <w:rFonts w:hint="eastAsia" w:eastAsia="仿宋_GB2312"/>
                <w:szCs w:val="21"/>
              </w:rPr>
              <w:t>。</w:t>
            </w:r>
          </w:p>
          <w:p w14:paraId="35F34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eastAsia="仿宋_GB2312"/>
                <w:b/>
                <w:bCs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民俗文化传承与开发类：</w:t>
            </w:r>
            <w:r>
              <w:rPr>
                <w:rFonts w:hint="eastAsia" w:eastAsia="仿宋_GB2312"/>
                <w:szCs w:val="21"/>
              </w:rPr>
              <w:t>固定资产实际投资</w:t>
            </w:r>
            <w:r>
              <w:rPr>
                <w:rFonts w:hint="eastAsia" w:eastAsia="仿宋_GB2312"/>
                <w:szCs w:val="21"/>
                <w:lang w:val="en-US" w:eastAsia="zh-CN"/>
              </w:rPr>
              <w:t>8</w:t>
            </w:r>
            <w:r>
              <w:rPr>
                <w:rFonts w:hint="eastAsia" w:eastAsia="仿宋_GB2312"/>
                <w:szCs w:val="21"/>
              </w:rPr>
              <w:t>0万元以上的，</w:t>
            </w:r>
            <w:r>
              <w:rPr>
                <w:rFonts w:eastAsia="仿宋_GB2312"/>
                <w:szCs w:val="21"/>
              </w:rPr>
              <w:t>计</w:t>
            </w:r>
            <w:r>
              <w:rPr>
                <w:rFonts w:hint="eastAsia" w:eastAsia="仿宋_GB2312"/>
                <w:szCs w:val="21"/>
              </w:rPr>
              <w:t>10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否则不得分</w:t>
            </w:r>
            <w:r>
              <w:rPr>
                <w:rFonts w:hint="eastAsia" w:eastAsia="仿宋_GB2312"/>
                <w:szCs w:val="21"/>
              </w:rPr>
              <w:t>。</w:t>
            </w:r>
          </w:p>
        </w:tc>
        <w:tc>
          <w:tcPr>
            <w:tcW w:w="1410" w:type="dxa"/>
            <w:vAlign w:val="center"/>
          </w:tcPr>
          <w:p w14:paraId="7FF25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7B82A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实地查看、提供佐证资料</w:t>
            </w:r>
          </w:p>
        </w:tc>
      </w:tr>
      <w:tr w14:paraId="72F325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567" w:hRule="atLeast"/>
          <w:jc w:val="center"/>
        </w:trPr>
        <w:tc>
          <w:tcPr>
            <w:tcW w:w="661" w:type="dxa"/>
            <w:vAlign w:val="center"/>
          </w:tcPr>
          <w:p w14:paraId="227E3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4</w:t>
            </w:r>
          </w:p>
        </w:tc>
        <w:tc>
          <w:tcPr>
            <w:tcW w:w="1193" w:type="dxa"/>
            <w:tcBorders>
              <w:right w:val="single" w:color="auto" w:sz="4" w:space="0"/>
            </w:tcBorders>
            <w:vAlign w:val="center"/>
          </w:tcPr>
          <w:p w14:paraId="22791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规范管理</w:t>
            </w:r>
          </w:p>
        </w:tc>
        <w:tc>
          <w:tcPr>
            <w:tcW w:w="530" w:type="dxa"/>
            <w:tcBorders>
              <w:left w:val="single" w:color="auto" w:sz="4" w:space="0"/>
            </w:tcBorders>
            <w:vAlign w:val="center"/>
          </w:tcPr>
          <w:p w14:paraId="336B4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20</w:t>
            </w:r>
          </w:p>
        </w:tc>
        <w:tc>
          <w:tcPr>
            <w:tcW w:w="8447" w:type="dxa"/>
            <w:vAlign w:val="center"/>
          </w:tcPr>
          <w:p w14:paraId="6E9651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1</w:t>
            </w:r>
            <w:r>
              <w:rPr>
                <w:rFonts w:hint="eastAsia" w:eastAsia="仿宋_GB2312" w:cs="仿宋_GB2312"/>
                <w:szCs w:val="21"/>
              </w:rPr>
              <w:t>．</w:t>
            </w:r>
            <w:r>
              <w:rPr>
                <w:rFonts w:eastAsia="仿宋_GB2312"/>
                <w:szCs w:val="21"/>
              </w:rPr>
              <w:t>经营制度完善，管理规范</w:t>
            </w:r>
            <w:r>
              <w:rPr>
                <w:rFonts w:hint="eastAsia" w:eastAsia="仿宋_GB2312"/>
                <w:szCs w:val="21"/>
              </w:rPr>
              <w:t>的，</w:t>
            </w:r>
            <w:r>
              <w:rPr>
                <w:rFonts w:eastAsia="仿宋_GB2312"/>
                <w:szCs w:val="21"/>
              </w:rPr>
              <w:t>计</w:t>
            </w:r>
            <w:r>
              <w:rPr>
                <w:rFonts w:hint="eastAsia"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否则不得分。</w:t>
            </w:r>
          </w:p>
          <w:p w14:paraId="64C56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  <w:r>
              <w:rPr>
                <w:rFonts w:hint="eastAsia" w:eastAsia="仿宋_GB2312" w:cs="仿宋_GB2312"/>
                <w:szCs w:val="21"/>
              </w:rPr>
              <w:t>．</w:t>
            </w:r>
            <w:r>
              <w:rPr>
                <w:rFonts w:eastAsia="仿宋_GB2312"/>
                <w:szCs w:val="21"/>
              </w:rPr>
              <w:t>依法与员工签订劳动合同</w:t>
            </w:r>
            <w:r>
              <w:rPr>
                <w:rFonts w:hint="eastAsia" w:eastAsia="仿宋_GB2312"/>
                <w:szCs w:val="21"/>
              </w:rPr>
              <w:t>，并</w:t>
            </w:r>
            <w:r>
              <w:rPr>
                <w:rFonts w:eastAsia="仿宋_GB2312"/>
                <w:szCs w:val="21"/>
              </w:rPr>
              <w:t>按时足额支付员工劳动报酬的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计</w:t>
            </w:r>
            <w:r>
              <w:rPr>
                <w:rFonts w:hint="eastAsia"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否则不得分。</w:t>
            </w:r>
          </w:p>
          <w:p w14:paraId="0C8B8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</w:t>
            </w:r>
            <w:r>
              <w:rPr>
                <w:rFonts w:hint="eastAsia" w:eastAsia="仿宋_GB2312" w:cs="仿宋_GB2312"/>
                <w:szCs w:val="21"/>
              </w:rPr>
              <w:t>．</w:t>
            </w:r>
            <w:r>
              <w:rPr>
                <w:rFonts w:hint="eastAsia" w:eastAsia="仿宋_GB2312"/>
                <w:szCs w:val="21"/>
              </w:rPr>
              <w:t>依法缴纳社会保险的，计</w:t>
            </w:r>
            <w:r>
              <w:rPr>
                <w:rFonts w:hint="eastAsia" w:eastAsia="仿宋_GB2312"/>
                <w:szCs w:val="21"/>
                <w:lang w:val="en-US" w:eastAsia="zh-CN"/>
              </w:rPr>
              <w:t>5</w:t>
            </w:r>
            <w:r>
              <w:rPr>
                <w:rFonts w:hint="eastAsia" w:eastAsia="仿宋_GB2312"/>
                <w:szCs w:val="21"/>
              </w:rPr>
              <w:t>分；</w:t>
            </w:r>
            <w:r>
              <w:rPr>
                <w:rFonts w:eastAsia="仿宋_GB2312"/>
                <w:szCs w:val="21"/>
              </w:rPr>
              <w:t>否则不得分</w:t>
            </w:r>
            <w:r>
              <w:rPr>
                <w:rFonts w:hint="eastAsia" w:eastAsia="仿宋_GB2312"/>
                <w:szCs w:val="21"/>
              </w:rPr>
              <w:t>。</w:t>
            </w:r>
          </w:p>
          <w:p w14:paraId="164FB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4</w:t>
            </w:r>
            <w:r>
              <w:rPr>
                <w:rFonts w:hint="eastAsia" w:eastAsia="仿宋_GB2312" w:cs="仿宋_GB2312"/>
                <w:szCs w:val="21"/>
              </w:rPr>
              <w:t>．</w:t>
            </w:r>
            <w:r>
              <w:rPr>
                <w:rFonts w:eastAsia="仿宋_GB2312"/>
                <w:szCs w:val="21"/>
              </w:rPr>
              <w:t>员工职业技能培训率</w:t>
            </w:r>
            <w:r>
              <w:rPr>
                <w:rFonts w:hint="eastAsia" w:eastAsia="仿宋_GB2312"/>
                <w:szCs w:val="21"/>
              </w:rPr>
              <w:t>达</w:t>
            </w:r>
            <w:r>
              <w:rPr>
                <w:rFonts w:eastAsia="仿宋_GB2312"/>
                <w:szCs w:val="21"/>
              </w:rPr>
              <w:t>50%的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计</w:t>
            </w:r>
            <w:r>
              <w:rPr>
                <w:rFonts w:hint="eastAsia"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否则不得分。</w:t>
            </w:r>
          </w:p>
        </w:tc>
        <w:tc>
          <w:tcPr>
            <w:tcW w:w="1410" w:type="dxa"/>
            <w:vAlign w:val="center"/>
          </w:tcPr>
          <w:p w14:paraId="14884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30603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实地查看、提供佐证资料</w:t>
            </w:r>
          </w:p>
        </w:tc>
      </w:tr>
      <w:tr w14:paraId="08A52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567" w:hRule="atLeast"/>
          <w:jc w:val="center"/>
        </w:trPr>
        <w:tc>
          <w:tcPr>
            <w:tcW w:w="661" w:type="dxa"/>
            <w:vAlign w:val="center"/>
          </w:tcPr>
          <w:p w14:paraId="23DB6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5</w:t>
            </w:r>
          </w:p>
        </w:tc>
        <w:tc>
          <w:tcPr>
            <w:tcW w:w="1193" w:type="dxa"/>
            <w:tcBorders>
              <w:right w:val="single" w:color="auto" w:sz="4" w:space="0"/>
            </w:tcBorders>
            <w:vAlign w:val="center"/>
          </w:tcPr>
          <w:p w14:paraId="32BEF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助力乡村振兴</w:t>
            </w:r>
          </w:p>
        </w:tc>
        <w:tc>
          <w:tcPr>
            <w:tcW w:w="530" w:type="dxa"/>
            <w:tcBorders>
              <w:left w:val="single" w:color="auto" w:sz="4" w:space="0"/>
            </w:tcBorders>
            <w:vAlign w:val="center"/>
          </w:tcPr>
          <w:p w14:paraId="7C9DF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15</w:t>
            </w:r>
          </w:p>
        </w:tc>
        <w:tc>
          <w:tcPr>
            <w:tcW w:w="8447" w:type="dxa"/>
            <w:vAlign w:val="center"/>
          </w:tcPr>
          <w:p w14:paraId="53B20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1．吸纳</w:t>
            </w:r>
            <w:r>
              <w:rPr>
                <w:rFonts w:hint="eastAsia" w:eastAsia="仿宋_GB2312"/>
                <w:szCs w:val="21"/>
              </w:rPr>
              <w:t>农村</w:t>
            </w:r>
            <w:r>
              <w:rPr>
                <w:rFonts w:eastAsia="仿宋_GB2312"/>
                <w:szCs w:val="21"/>
              </w:rPr>
              <w:t>劳动力</w:t>
            </w:r>
            <w:r>
              <w:rPr>
                <w:rFonts w:hint="eastAsia" w:eastAsia="仿宋_GB2312"/>
                <w:szCs w:val="21"/>
              </w:rPr>
              <w:t>就业</w:t>
            </w:r>
            <w:r>
              <w:rPr>
                <w:rFonts w:eastAsia="仿宋_GB2312"/>
                <w:szCs w:val="21"/>
              </w:rPr>
              <w:t>人数占</w:t>
            </w:r>
            <w:r>
              <w:rPr>
                <w:rFonts w:hint="eastAsia" w:eastAsia="仿宋_GB2312"/>
                <w:szCs w:val="21"/>
              </w:rPr>
              <w:t>员工总数比例达50</w:t>
            </w:r>
            <w:r>
              <w:rPr>
                <w:rFonts w:eastAsia="仿宋_GB2312"/>
                <w:szCs w:val="21"/>
              </w:rPr>
              <w:t>%的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计</w:t>
            </w:r>
            <w:r>
              <w:rPr>
                <w:rFonts w:hint="eastAsia"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否则不得分。</w:t>
            </w:r>
            <w:r>
              <w:rPr>
                <w:rFonts w:hint="eastAsia" w:eastAsia="仿宋_GB2312"/>
                <w:szCs w:val="21"/>
              </w:rPr>
              <w:t>农村劳动力就业人数占比</w:t>
            </w:r>
            <w:r>
              <w:rPr>
                <w:rFonts w:eastAsia="仿宋_GB2312"/>
                <w:szCs w:val="21"/>
              </w:rPr>
              <w:t>每提高</w:t>
            </w:r>
            <w:r>
              <w:rPr>
                <w:rFonts w:hint="eastAsia"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%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加1分，直至</w:t>
            </w:r>
            <w:r>
              <w:rPr>
                <w:rFonts w:hint="eastAsia" w:eastAsia="仿宋_GB2312"/>
                <w:szCs w:val="21"/>
              </w:rPr>
              <w:t>10</w:t>
            </w:r>
            <w:r>
              <w:rPr>
                <w:rFonts w:eastAsia="仿宋_GB2312"/>
                <w:szCs w:val="21"/>
              </w:rPr>
              <w:t>分。</w:t>
            </w:r>
          </w:p>
          <w:p w14:paraId="0289D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2．</w:t>
            </w:r>
            <w:r>
              <w:rPr>
                <w:rFonts w:hint="eastAsia" w:eastAsia="仿宋_GB2312"/>
                <w:szCs w:val="21"/>
              </w:rPr>
              <w:t>支持乡村振兴、</w:t>
            </w:r>
            <w:r>
              <w:rPr>
                <w:rFonts w:eastAsia="仿宋_GB2312"/>
                <w:szCs w:val="21"/>
              </w:rPr>
              <w:t>参加社会公益性活动的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每</w:t>
            </w:r>
            <w:r>
              <w:rPr>
                <w:rFonts w:hint="eastAsia" w:eastAsia="仿宋_GB2312"/>
                <w:szCs w:val="21"/>
              </w:rPr>
              <w:t>1</w:t>
            </w:r>
            <w:r>
              <w:rPr>
                <w:rFonts w:eastAsia="仿宋_GB2312"/>
                <w:szCs w:val="21"/>
              </w:rPr>
              <w:t>次计1分，直至</w:t>
            </w:r>
            <w:r>
              <w:rPr>
                <w:rFonts w:hint="eastAsia"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否则不得分。</w:t>
            </w:r>
          </w:p>
        </w:tc>
        <w:tc>
          <w:tcPr>
            <w:tcW w:w="1410" w:type="dxa"/>
            <w:vAlign w:val="center"/>
          </w:tcPr>
          <w:p w14:paraId="75181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2796E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实地查看、提供佐证资料</w:t>
            </w:r>
          </w:p>
        </w:tc>
      </w:tr>
      <w:tr w14:paraId="6CC40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567" w:hRule="atLeast"/>
          <w:jc w:val="center"/>
        </w:trPr>
        <w:tc>
          <w:tcPr>
            <w:tcW w:w="661" w:type="dxa"/>
            <w:vAlign w:val="center"/>
          </w:tcPr>
          <w:p w14:paraId="17DDC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6</w:t>
            </w:r>
          </w:p>
        </w:tc>
        <w:tc>
          <w:tcPr>
            <w:tcW w:w="1193" w:type="dxa"/>
            <w:tcBorders>
              <w:right w:val="single" w:color="auto" w:sz="4" w:space="0"/>
            </w:tcBorders>
            <w:vAlign w:val="center"/>
          </w:tcPr>
          <w:p w14:paraId="5F1DA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项目创新</w:t>
            </w:r>
          </w:p>
        </w:tc>
        <w:tc>
          <w:tcPr>
            <w:tcW w:w="530" w:type="dxa"/>
            <w:tcBorders>
              <w:left w:val="single" w:color="auto" w:sz="4" w:space="0"/>
            </w:tcBorders>
            <w:vAlign w:val="center"/>
          </w:tcPr>
          <w:p w14:paraId="08CBE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4</w:t>
            </w:r>
          </w:p>
        </w:tc>
        <w:tc>
          <w:tcPr>
            <w:tcW w:w="8447" w:type="dxa"/>
            <w:vAlign w:val="center"/>
          </w:tcPr>
          <w:p w14:paraId="5EFD2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每进行</w:t>
            </w:r>
            <w:r>
              <w:rPr>
                <w:rFonts w:hint="eastAsia" w:eastAsia="仿宋_GB2312"/>
                <w:szCs w:val="21"/>
              </w:rPr>
              <w:t>1</w:t>
            </w:r>
            <w:r>
              <w:rPr>
                <w:rFonts w:eastAsia="仿宋_GB2312"/>
                <w:szCs w:val="21"/>
              </w:rPr>
              <w:t>项省级</w:t>
            </w:r>
            <w:r>
              <w:rPr>
                <w:rFonts w:hint="eastAsia" w:eastAsia="仿宋_GB2312"/>
                <w:szCs w:val="21"/>
              </w:rPr>
              <w:t>及</w:t>
            </w:r>
            <w:r>
              <w:rPr>
                <w:rFonts w:eastAsia="仿宋_GB2312"/>
                <w:szCs w:val="21"/>
              </w:rPr>
              <w:t>以上科技成果转化</w:t>
            </w:r>
            <w:r>
              <w:rPr>
                <w:rFonts w:hint="eastAsia" w:eastAsia="仿宋_GB2312"/>
                <w:szCs w:val="21"/>
              </w:rPr>
              <w:t>，或</w:t>
            </w:r>
            <w:r>
              <w:rPr>
                <w:rFonts w:eastAsia="仿宋_GB2312"/>
                <w:szCs w:val="21"/>
              </w:rPr>
              <w:t>每获得1项专利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或其</w:t>
            </w:r>
            <w:r>
              <w:rPr>
                <w:rFonts w:hint="eastAsia" w:eastAsia="仿宋_GB2312"/>
                <w:szCs w:val="21"/>
                <w:lang w:eastAsia="zh-CN"/>
              </w:rPr>
              <w:t>他</w:t>
            </w:r>
            <w:r>
              <w:rPr>
                <w:rFonts w:eastAsia="仿宋_GB2312"/>
                <w:szCs w:val="21"/>
              </w:rPr>
              <w:t>创新的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计</w:t>
            </w:r>
            <w:r>
              <w:rPr>
                <w:rFonts w:hint="eastAsia" w:eastAsia="仿宋_GB2312"/>
                <w:szCs w:val="21"/>
                <w:lang w:val="en-US" w:eastAsia="zh-CN"/>
              </w:rPr>
              <w:t>2</w:t>
            </w:r>
            <w:r>
              <w:rPr>
                <w:rFonts w:eastAsia="仿宋_GB2312"/>
                <w:szCs w:val="21"/>
              </w:rPr>
              <w:t>分，直至</w:t>
            </w:r>
            <w:r>
              <w:rPr>
                <w:rFonts w:hint="eastAsia" w:eastAsia="仿宋_GB2312"/>
                <w:szCs w:val="21"/>
                <w:lang w:val="en-US" w:eastAsia="zh-CN"/>
              </w:rPr>
              <w:t>4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否则不得分。</w:t>
            </w:r>
          </w:p>
        </w:tc>
        <w:tc>
          <w:tcPr>
            <w:tcW w:w="1410" w:type="dxa"/>
            <w:vAlign w:val="center"/>
          </w:tcPr>
          <w:p w14:paraId="47B67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335AB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提供佐证资料</w:t>
            </w:r>
          </w:p>
        </w:tc>
      </w:tr>
      <w:tr w14:paraId="2E32B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567" w:hRule="atLeast"/>
          <w:jc w:val="center"/>
        </w:trPr>
        <w:tc>
          <w:tcPr>
            <w:tcW w:w="661" w:type="dxa"/>
            <w:vAlign w:val="center"/>
          </w:tcPr>
          <w:p w14:paraId="0D2EF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7</w:t>
            </w:r>
          </w:p>
        </w:tc>
        <w:tc>
          <w:tcPr>
            <w:tcW w:w="1193" w:type="dxa"/>
            <w:tcBorders>
              <w:right w:val="single" w:color="auto" w:sz="4" w:space="0"/>
            </w:tcBorders>
            <w:vAlign w:val="center"/>
          </w:tcPr>
          <w:p w14:paraId="72842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社会影响</w:t>
            </w:r>
          </w:p>
        </w:tc>
        <w:tc>
          <w:tcPr>
            <w:tcW w:w="530" w:type="dxa"/>
            <w:tcBorders>
              <w:left w:val="single" w:color="auto" w:sz="4" w:space="0"/>
            </w:tcBorders>
            <w:vAlign w:val="center"/>
          </w:tcPr>
          <w:p w14:paraId="52A83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6</w:t>
            </w:r>
          </w:p>
        </w:tc>
        <w:tc>
          <w:tcPr>
            <w:tcW w:w="8447" w:type="dxa"/>
            <w:vAlign w:val="center"/>
          </w:tcPr>
          <w:p w14:paraId="093D6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获得县（市、区）级荣誉的计</w:t>
            </w:r>
            <w:r>
              <w:rPr>
                <w:rFonts w:hint="eastAsia" w:eastAsia="仿宋_GB2312"/>
                <w:szCs w:val="21"/>
                <w:lang w:val="en-US" w:eastAsia="zh-CN"/>
              </w:rPr>
              <w:t>4</w:t>
            </w:r>
            <w:r>
              <w:rPr>
                <w:rFonts w:eastAsia="仿宋_GB2312"/>
                <w:szCs w:val="21"/>
              </w:rPr>
              <w:t>分，获得市州级荣誉的计</w:t>
            </w:r>
            <w:r>
              <w:rPr>
                <w:rFonts w:hint="eastAsia" w:eastAsia="仿宋_GB2312"/>
                <w:szCs w:val="21"/>
                <w:lang w:val="en-US" w:eastAsia="zh-CN"/>
              </w:rPr>
              <w:t>5</w:t>
            </w:r>
            <w:r>
              <w:rPr>
                <w:rFonts w:eastAsia="仿宋_GB2312"/>
                <w:szCs w:val="21"/>
              </w:rPr>
              <w:t>分，获得省级以上荣誉的计</w:t>
            </w:r>
            <w:r>
              <w:rPr>
                <w:rFonts w:hint="eastAsia" w:eastAsia="仿宋_GB2312"/>
                <w:szCs w:val="21"/>
                <w:lang w:val="en-US" w:eastAsia="zh-CN"/>
              </w:rPr>
              <w:t>6</w:t>
            </w:r>
            <w:r>
              <w:rPr>
                <w:rFonts w:eastAsia="仿宋_GB2312"/>
                <w:szCs w:val="21"/>
              </w:rPr>
              <w:t>分（只记最高分）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 xml:space="preserve"> 否则不得分。</w:t>
            </w:r>
          </w:p>
        </w:tc>
        <w:tc>
          <w:tcPr>
            <w:tcW w:w="1410" w:type="dxa"/>
            <w:vAlign w:val="center"/>
          </w:tcPr>
          <w:p w14:paraId="60DBD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1E133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提供佐证资料</w:t>
            </w:r>
          </w:p>
        </w:tc>
      </w:tr>
      <w:tr w14:paraId="32075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567" w:hRule="atLeast"/>
          <w:jc w:val="center"/>
        </w:trPr>
        <w:tc>
          <w:tcPr>
            <w:tcW w:w="1854" w:type="dxa"/>
            <w:gridSpan w:val="2"/>
            <w:tcBorders>
              <w:right w:val="single" w:color="auto" w:sz="4" w:space="0"/>
            </w:tcBorders>
            <w:vAlign w:val="center"/>
          </w:tcPr>
          <w:p w14:paraId="47368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总分</w:t>
            </w:r>
          </w:p>
        </w:tc>
        <w:tc>
          <w:tcPr>
            <w:tcW w:w="530" w:type="dxa"/>
            <w:tcBorders>
              <w:left w:val="single" w:color="auto" w:sz="4" w:space="0"/>
            </w:tcBorders>
            <w:vAlign w:val="center"/>
          </w:tcPr>
          <w:p w14:paraId="53C96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100</w:t>
            </w:r>
          </w:p>
        </w:tc>
        <w:tc>
          <w:tcPr>
            <w:tcW w:w="8447" w:type="dxa"/>
            <w:vAlign w:val="center"/>
          </w:tcPr>
          <w:p w14:paraId="568AD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6D4FF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04600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</w:tr>
    </w:tbl>
    <w:p w14:paraId="79A28A40">
      <w:pPr>
        <w:pStyle w:val="2"/>
        <w:sectPr>
          <w:footerReference r:id="rId8" w:type="default"/>
          <w:pgSz w:w="16838" w:h="11906" w:orient="landscape"/>
          <w:pgMar w:top="1701" w:right="2154" w:bottom="1701" w:left="1814" w:header="851" w:footer="1417" w:gutter="0"/>
          <w:pgNumType w:fmt="decimal"/>
          <w:cols w:space="0" w:num="1"/>
          <w:rtlGutter w:val="0"/>
          <w:docGrid w:type="lines" w:linePitch="585" w:charSpace="0"/>
        </w:sectPr>
      </w:pPr>
    </w:p>
    <w:p w14:paraId="52EFE071"/>
    <w:sectPr>
      <w:footerReference r:id="rId9" w:type="default"/>
      <w:pgSz w:w="11906" w:h="16838"/>
      <w:pgMar w:top="2154" w:right="1701" w:bottom="1814" w:left="1701" w:header="851" w:footer="1417" w:gutter="0"/>
      <w:pgNumType w:fmt="decimal"/>
      <w:cols w:space="0" w:num="1"/>
      <w:rtlGutter w:val="0"/>
      <w:docGrid w:type="lines" w:linePitch="5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2A7D8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09CBBE">
                          <w:pPr>
                            <w:pStyle w:val="3"/>
                            <w:rPr>
                              <w:rFonts w:hint="eastAsia" w:eastAsia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09CBBE">
                    <w:pPr>
                      <w:pStyle w:val="3"/>
                      <w:rPr>
                        <w:rFonts w:hint="eastAsia" w:eastAsia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3C3EE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ADBDCC">
                          <w:pPr>
                            <w:pStyle w:val="3"/>
                            <w:rPr>
                              <w:rFonts w:hint="eastAsia" w:eastAsia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ADBDCC">
                    <w:pPr>
                      <w:pStyle w:val="3"/>
                      <w:rPr>
                        <w:rFonts w:hint="eastAsia" w:eastAsia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FDCB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A64F1">
                          <w:pPr>
                            <w:pStyle w:val="3"/>
                            <w:rPr>
                              <w:rFonts w:hint="eastAsia" w:eastAsia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EA64F1">
                    <w:pPr>
                      <w:pStyle w:val="3"/>
                      <w:rPr>
                        <w:rFonts w:hint="eastAsia" w:eastAsia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1C08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0C348B">
                          <w:pPr>
                            <w:pStyle w:val="3"/>
                            <w:rPr>
                              <w:rFonts w:hint="eastAsia" w:eastAsia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0C348B">
                    <w:pPr>
                      <w:pStyle w:val="3"/>
                      <w:rPr>
                        <w:rFonts w:hint="eastAsia" w:eastAsia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DEF1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DFE12E">
                          <w:pPr>
                            <w:pStyle w:val="3"/>
                            <w:rPr>
                              <w:rFonts w:hint="eastAsia" w:eastAsia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DFE12E">
                    <w:pPr>
                      <w:pStyle w:val="3"/>
                      <w:rPr>
                        <w:rFonts w:hint="eastAsia" w:eastAsia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140E0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E87E61">
                          <w:pPr>
                            <w:pStyle w:val="3"/>
                            <w:rPr>
                              <w:rFonts w:hint="eastAsia" w:eastAsia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E87E61">
                    <w:pPr>
                      <w:pStyle w:val="3"/>
                      <w:rPr>
                        <w:rFonts w:hint="eastAsia" w:eastAsia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4D9F9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C785CF">
                          <w:pPr>
                            <w:pStyle w:val="3"/>
                            <w:rPr>
                              <w:rFonts w:hint="eastAsia" w:eastAsia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C785CF">
                    <w:pPr>
                      <w:pStyle w:val="3"/>
                      <w:rPr>
                        <w:rFonts w:hint="eastAsia" w:eastAsia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794AF6"/>
    <w:multiLevelType w:val="singleLevel"/>
    <w:tmpl w:val="97794AF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9C6B4C51"/>
    <w:multiLevelType w:val="singleLevel"/>
    <w:tmpl w:val="9C6B4C51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1188F2DC"/>
    <w:multiLevelType w:val="singleLevel"/>
    <w:tmpl w:val="1188F2DC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55043D6D"/>
    <w:multiLevelType w:val="singleLevel"/>
    <w:tmpl w:val="55043D6D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29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175BA8"/>
    <w:rsid w:val="0351680D"/>
    <w:rsid w:val="0A1011C4"/>
    <w:rsid w:val="0BC7187D"/>
    <w:rsid w:val="11325250"/>
    <w:rsid w:val="2021186C"/>
    <w:rsid w:val="20967763"/>
    <w:rsid w:val="29064F88"/>
    <w:rsid w:val="2C175BA8"/>
    <w:rsid w:val="2D75584E"/>
    <w:rsid w:val="2FE5153F"/>
    <w:rsid w:val="34046C96"/>
    <w:rsid w:val="449F1B42"/>
    <w:rsid w:val="45D91419"/>
    <w:rsid w:val="46321F07"/>
    <w:rsid w:val="4BCB26C9"/>
    <w:rsid w:val="4FFF435B"/>
    <w:rsid w:val="54CE1958"/>
    <w:rsid w:val="5E053B1C"/>
    <w:rsid w:val="5E224A48"/>
    <w:rsid w:val="607D5E22"/>
    <w:rsid w:val="63284002"/>
    <w:rsid w:val="70597C8E"/>
    <w:rsid w:val="76EB19EC"/>
    <w:rsid w:val="7961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6"/>
    <w:next w:val="6"/>
    <w:link w:val="14"/>
    <w:qFormat/>
    <w:uiPriority w:val="0"/>
    <w:pPr>
      <w:keepNext w:val="0"/>
      <w:keepLines w:val="0"/>
      <w:overflowPunct w:val="0"/>
      <w:spacing w:beforeLines="0" w:beforeAutospacing="0" w:afterLines="0" w:afterAutospacing="0" w:line="600" w:lineRule="exact"/>
      <w:outlineLvl w:val="0"/>
    </w:pPr>
    <w:rPr>
      <w:rFonts w:ascii="Arial" w:hAnsi="Arial" w:eastAsia="方正小标宋简体" w:cs="Times New Roman"/>
      <w:b w:val="0"/>
      <w:kern w:val="44"/>
      <w:sz w:val="4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index 5"/>
    <w:next w:val="1"/>
    <w:unhideWhenUsed/>
    <w:qFormat/>
    <w:uiPriority w:val="99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unhideWhenUsed/>
    <w:qFormat/>
    <w:uiPriority w:val="39"/>
  </w:style>
  <w:style w:type="table" w:styleId="10">
    <w:name w:val="Table Grid"/>
    <w:basedOn w:val="9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99"/>
    <w:rPr>
      <w:rFonts w:cs="Times New Roman"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标题 1 Char"/>
    <w:link w:val="5"/>
    <w:qFormat/>
    <w:uiPriority w:val="0"/>
    <w:rPr>
      <w:rFonts w:ascii="Arial" w:hAnsi="Arial" w:eastAsia="方正小标宋简体" w:cs="Times New Roman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4305</Words>
  <Characters>4464</Characters>
  <Lines>0</Lines>
  <Paragraphs>0</Paragraphs>
  <TotalTime>292</TotalTime>
  <ScaleCrop>false</ScaleCrop>
  <LinksUpToDate>false</LinksUpToDate>
  <CharactersWithSpaces>5653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2025-09-04T02:16:00Z</dcterms:created>
  <dc:creator>Administrator</dc:creator>
  <cp:lastModifiedBy>WPS_1652581869</cp:lastModifiedBy>
  <cp:lastPrinted>2026-08-06T07:33:00Z</cp:lastPrinted>
  <dcterms:modified xsi:type="dcterms:W3CDTF">2026-08-27T02:25:23Z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eyJoZGlkIjoiNjZhNDhhZTM4MjBhMzdmMmM1NzNlMWViMGI5NzgwMWMiLCJ1c2VySWQiOiIxMTQ5NjgxMzgzIn0=</vt:lpwstr>
  </property>
  <property fmtid="{D5CDD505-2E9C-101B-9397-08002B2CF9AE}" pid="4" name="ICV">
    <vt:lpwstr>3059C662B72E404584B87D30AC1CA442_13</vt:lpwstr>
  </property>
</Properties>
</file>