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 name="图片 1" descr="21.3国家税务总局通山县税务局关于关于企业破产处置税收优惠政策的落实情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3国家税务总局通山县税务局关于关于企业破产处置税收优惠政策的落实情况_00"/>
                    <pic:cNvPicPr>
                      <a:picLocks noChangeAspect="1"/>
                    </pic:cNvPicPr>
                  </pic:nvPicPr>
                  <pic:blipFill>
                    <a:blip r:embed="rId4"/>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2" name="图片 2" descr="21.3国家税务总局通山县税务局关于关于企业破产处置税收优惠政策的落实情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3国家税务总局通山县税务局关于关于企业破产处置税收优惠政策的落实情况_01"/>
                    <pic:cNvPicPr>
                      <a:picLocks noChangeAspect="1"/>
                    </pic:cNvPicPr>
                  </pic:nvPicPr>
                  <pic:blipFill>
                    <a:blip r:embed="rId5"/>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3" name="图片 3" descr="21.3国家税务总局通山县税务局关于关于企业破产处置税收优惠政策的落实情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3国家税务总局通山县税务局关于关于企业破产处置税收优惠政策的落实情况_02"/>
                    <pic:cNvPicPr>
                      <a:picLocks noChangeAspect="1"/>
                    </pic:cNvPicPr>
                  </pic:nvPicPr>
                  <pic:blipFill>
                    <a:blip r:embed="rId6"/>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4" name="图片 4" descr="21.3国家税务总局通山县税务局关于关于企业破产处置税收优惠政策的落实情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3国家税务总局通山县税务局关于关于企业破产处置税收优惠政策的落实情况_03"/>
                    <pic:cNvPicPr>
                      <a:picLocks noChangeAspect="1"/>
                    </pic:cNvPicPr>
                  </pic:nvPicPr>
                  <pic:blipFill>
                    <a:blip r:embed="rId7"/>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5" name="图片 5" descr="21.3国家税务总局通山县税务局关于关于企业破产处置税收优惠政策的落实情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3国家税务总局通山县税务局关于关于企业破产处置税收优惠政策的落实情况_03"/>
                    <pic:cNvPicPr>
                      <a:picLocks noChangeAspect="1"/>
                    </pic:cNvPicPr>
                  </pic:nvPicPr>
                  <pic:blipFill>
                    <a:blip r:embed="rId7"/>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6" name="图片 6" descr="21.3国家税务总局通山县税务局关于关于企业破产处置税收优惠政策的落实情况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3国家税务总局通山县税务局关于关于企业破产处置税收优惠政策的落实情况_04"/>
                    <pic:cNvPicPr>
                      <a:picLocks noChangeAspect="1"/>
                    </pic:cNvPicPr>
                  </pic:nvPicPr>
                  <pic:blipFill>
                    <a:blip r:embed="rId8"/>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7" name="图片 7" descr="21.3国家税务总局通山县税务局关于关于企业破产处置税收优惠政策的落实情况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3国家税务总局通山县税务局关于关于企业破产处置税收优惠政策的落实情况_05"/>
                    <pic:cNvPicPr>
                      <a:picLocks noChangeAspect="1"/>
                    </pic:cNvPicPr>
                  </pic:nvPicPr>
                  <pic:blipFill>
                    <a:blip r:embed="rId9"/>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8" name="图片 8" descr="21.3国家税务总局通山县税务局关于关于企业破产处置税收优惠政策的落实情况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3国家税务总局通山县税务局关于关于企业破产处置税收优惠政策的落实情况_06"/>
                    <pic:cNvPicPr>
                      <a:picLocks noChangeAspect="1"/>
                    </pic:cNvPicPr>
                  </pic:nvPicPr>
                  <pic:blipFill>
                    <a:blip r:embed="rId10"/>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9" name="图片 9" descr="21.3国家税务总局通山县税务局关于关于企业破产处置税收优惠政策的落实情况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3国家税务总局通山县税务局关于关于企业破产处置税收优惠政策的落实情况_07"/>
                    <pic:cNvPicPr>
                      <a:picLocks noChangeAspect="1"/>
                    </pic:cNvPicPr>
                  </pic:nvPicPr>
                  <pic:blipFill>
                    <a:blip r:embed="rId11"/>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0" name="图片 10" descr="21.3国家税务总局通山县税务局关于关于企业破产处置税收优惠政策的落实情况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3国家税务总局通山县税务局关于关于企业破产处置税收优惠政策的落实情况_08"/>
                    <pic:cNvPicPr>
                      <a:picLocks noChangeAspect="1"/>
                    </pic:cNvPicPr>
                  </pic:nvPicPr>
                  <pic:blipFill>
                    <a:blip r:embed="rId12"/>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1" name="图片 11" descr="21.3国家税务总局通山县税务局关于关于企业破产处置税收优惠政策的落实情况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3国家税务总局通山县税务局关于关于企业破产处置税收优惠政策的落实情况_09"/>
                    <pic:cNvPicPr>
                      <a:picLocks noChangeAspect="1"/>
                    </pic:cNvPicPr>
                  </pic:nvPicPr>
                  <pic:blipFill>
                    <a:blip r:embed="rId13"/>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2" name="图片 12" descr="21.3国家税务总局通山县税务局关于关于企业破产处置税收优惠政策的落实情况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3国家税务总局通山县税务局关于关于企业破产处置税收优惠政策的落实情况_10"/>
                    <pic:cNvPicPr>
                      <a:picLocks noChangeAspect="1"/>
                    </pic:cNvPicPr>
                  </pic:nvPicPr>
                  <pic:blipFill>
                    <a:blip r:embed="rId14"/>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3" name="图片 13" descr="21.3国家税务总局通山县税务局关于关于企业破产处置税收优惠政策的落实情况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3国家税务总局通山县税务局关于关于企业破产处置税收优惠政策的落实情况_11"/>
                    <pic:cNvPicPr>
                      <a:picLocks noChangeAspect="1"/>
                    </pic:cNvPicPr>
                  </pic:nvPicPr>
                  <pic:blipFill>
                    <a:blip r:embed="rId15"/>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4" name="图片 14" descr="21.3国家税务总局通山县税务局关于关于企业破产处置税收优惠政策的落实情况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3国家税务总局通山县税务局关于关于企业破产处置税收优惠政策的落实情况_12"/>
                    <pic:cNvPicPr>
                      <a:picLocks noChangeAspect="1"/>
                    </pic:cNvPicPr>
                  </pic:nvPicPr>
                  <pic:blipFill>
                    <a:blip r:embed="rId16"/>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5" name="图片 15" descr="21.3国家税务总局通山县税务局关于关于企业破产处置税收优惠政策的落实情况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1.3国家税务总局通山县税务局关于关于企业破产处置税收优惠政策的落实情况_13"/>
                    <pic:cNvPicPr>
                      <a:picLocks noChangeAspect="1"/>
                    </pic:cNvPicPr>
                  </pic:nvPicPr>
                  <pic:blipFill>
                    <a:blip r:embed="rId17"/>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6" name="图片 16" descr="21.3国家税务总局通山县税务局关于关于企业破产处置税收优惠政策的落实情况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3国家税务总局通山县税务局关于关于企业破产处置税收优惠政策的落实情况_14"/>
                    <pic:cNvPicPr>
                      <a:picLocks noChangeAspect="1"/>
                    </pic:cNvPicPr>
                  </pic:nvPicPr>
                  <pic:blipFill>
                    <a:blip r:embed="rId18"/>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7451725"/>
            <wp:effectExtent l="0" t="0" r="635" b="3175"/>
            <wp:docPr id="17" name="图片 17" descr="21.3国家税务总局通山县税务局关于关于企业破产处置税收优惠政策的落实情况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1.3国家税务总局通山县税务局关于关于企业破产处置税收优惠政策的落实情况_15"/>
                    <pic:cNvPicPr>
                      <a:picLocks noChangeAspect="1"/>
                    </pic:cNvPicPr>
                  </pic:nvPicPr>
                  <pic:blipFill>
                    <a:blip r:embed="rId19"/>
                    <a:stretch>
                      <a:fillRect/>
                    </a:stretch>
                  </pic:blipFill>
                  <pic:spPr>
                    <a:xfrm>
                      <a:off x="0" y="0"/>
                      <a:ext cx="5269865" cy="745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bookmarkStart w:id="0" w:name="_GoBack"/>
      <w:r>
        <w:rPr>
          <w:rFonts w:hint="eastAsia" w:eastAsiaTheme="minorEastAsia"/>
          <w:lang w:eastAsia="zh-CN"/>
        </w:rPr>
        <w:drawing>
          <wp:inline distT="0" distB="0" distL="114300" distR="114300">
            <wp:extent cx="5269865" cy="7451725"/>
            <wp:effectExtent l="0" t="0" r="635" b="3175"/>
            <wp:docPr id="18" name="图片 18" descr="21.3国家税务总局通山县税务局关于关于企业破产处置税收优惠政策的落实情况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3国家税务总局通山县税务局关于关于企业破产处置税收优惠政策的落实情况_16"/>
                    <pic:cNvPicPr>
                      <a:picLocks noChangeAspect="1"/>
                    </pic:cNvPicPr>
                  </pic:nvPicPr>
                  <pic:blipFill>
                    <a:blip r:embed="rId20"/>
                    <a:stretch>
                      <a:fillRect/>
                    </a:stretch>
                  </pic:blipFill>
                  <pic:spPr>
                    <a:xfrm>
                      <a:off x="0" y="0"/>
                      <a:ext cx="5269865" cy="745172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BE34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2022-01-11T05:59:25Z</dcterms:created>
  <dc:creator>123</dc:creator>
  <cp:lastModifiedBy>金山会员欢迎您</cp:lastModifiedBy>
  <dcterms:modified xsi:type="dcterms:W3CDTF">2022-01-11T06:01:00Z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