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咸宁市2024年企事业单位“引才专列”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嘉鱼专场活动报名入口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咸宁市2024年企事业单位“引才专列”嘉鱼专场活动报名入口：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http://gkzp.bpo5156.com/exam/1189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1404620</wp:posOffset>
            </wp:positionH>
            <wp:positionV relativeFrom="paragraph">
              <wp:posOffset>271780</wp:posOffset>
            </wp:positionV>
            <wp:extent cx="2369820" cy="2369820"/>
            <wp:effectExtent l="0" t="0" r="11430" b="11430"/>
            <wp:wrapNone/>
            <wp:docPr id="2" name="图片 2" descr="62aaee8fcbf1ce10a07a07271a98e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aaee8fcbf1ce10a07a07271a98e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1.报名前，请认真阅读《咸宁市2024年企事业单位“引才专列”嘉鱼专场活动招聘公告》，按要求提交报名材料。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2.请注意时间节点：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报名时间：3月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日——3月20日中午12:00截止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3.报名人数公布时间为3月12日——3月19日，请考生尽早报名，避免最后一天报名拥堵。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报名窗口于202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:00准时关闭。届时，审查状态为“不通过”或“退回补充资料”的报考人员视作报名失败。请报考人员尽量将报名、补充资料等操作提前，不要在临近窗口关闭时操作，避免报名失败。</w:t>
      </w:r>
    </w:p>
    <w:sectPr>
      <w:footerReference r:id="rId3" w:type="default"/>
      <w:pgSz w:w="11906" w:h="16838"/>
      <w:pgMar w:top="215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5057140</wp:posOffset>
              </wp:positionH>
              <wp:positionV relativeFrom="paragraph">
                <wp:posOffset>-94615</wp:posOffset>
              </wp:positionV>
              <wp:extent cx="558800" cy="2216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21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8.2pt;margin-top:-7.45pt;height:17.45pt;width:44pt;mso-position-horizontal-relative:margin;z-index:251660288;mso-width-relative:page;mso-height-relative:page;" filled="f" stroked="f" coordsize="21600,21600" o:gfxdata="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vF2jtgAAAAKAQAADwAAAAAAAAABACAAAAAiAAAAZHJzL2Rvd25y&#10;ZXYueG1sUEsBAhQAFAAAAAgAh07iQBaJqI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="宋体"/>
                        <w:sz w:val="21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1"/>
                        <w:szCs w:val="21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YjhmYzhiYWYwNjQ5YjhiNGViZGQ2YWMzZTQyYTQifQ=="/>
  </w:docVars>
  <w:rsids>
    <w:rsidRoot w:val="00000000"/>
    <w:rsid w:val="00492145"/>
    <w:rsid w:val="08BE0C4A"/>
    <w:rsid w:val="0A324A01"/>
    <w:rsid w:val="0DF97BFA"/>
    <w:rsid w:val="16D34C5E"/>
    <w:rsid w:val="16E02D46"/>
    <w:rsid w:val="1AE17617"/>
    <w:rsid w:val="1AF458F5"/>
    <w:rsid w:val="219B62AF"/>
    <w:rsid w:val="268B3371"/>
    <w:rsid w:val="26E37C17"/>
    <w:rsid w:val="283D0C70"/>
    <w:rsid w:val="2BA77AF8"/>
    <w:rsid w:val="32805AE4"/>
    <w:rsid w:val="369204D6"/>
    <w:rsid w:val="36FD693B"/>
    <w:rsid w:val="37347029"/>
    <w:rsid w:val="37FF077C"/>
    <w:rsid w:val="3A8144AA"/>
    <w:rsid w:val="3AB6496E"/>
    <w:rsid w:val="3C342DBE"/>
    <w:rsid w:val="3C42238F"/>
    <w:rsid w:val="3FA377FC"/>
    <w:rsid w:val="3FC24DE9"/>
    <w:rsid w:val="512102FF"/>
    <w:rsid w:val="55EA43FA"/>
    <w:rsid w:val="5784421B"/>
    <w:rsid w:val="59C91747"/>
    <w:rsid w:val="5BF04E11"/>
    <w:rsid w:val="609E7F94"/>
    <w:rsid w:val="618929E1"/>
    <w:rsid w:val="620C6112"/>
    <w:rsid w:val="65BD67C7"/>
    <w:rsid w:val="67AF425B"/>
    <w:rsid w:val="6D5E5935"/>
    <w:rsid w:val="74E43E86"/>
    <w:rsid w:val="79403DEF"/>
    <w:rsid w:val="7C850270"/>
    <w:rsid w:val="7C9447D7"/>
    <w:rsid w:val="7FBB10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353</Characters>
  <Lines>0</Lines>
  <Paragraphs>0</Paragraphs>
  <TotalTime>61</TotalTime>
  <ScaleCrop>false</ScaleCrop>
  <LinksUpToDate>false</LinksUpToDate>
  <CharactersWithSpaces>353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Administrator.PC-20160518NJOJ</dc:creator>
  <cp:lastModifiedBy>Administrator</cp:lastModifiedBy>
  <cp:lastPrinted>2023-03-27T02:40:00Z</cp:lastPrinted>
  <dcterms:modified xsi:type="dcterms:W3CDTF">2024-03-12T07:30:05Z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97B914EBA346409BA4B58F016E8E142B</vt:lpwstr>
  </property>
</Properties>
</file>