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widowControl/>
        <w:shd w:val="clear" w:color="auto" w:fill="FFFFFF"/>
        <w:spacing w:lineRule="atLeast" w:line="17" w:beforeAutospacing="0" w:before="280" w:afterAutospacing="0" w:after="168"/>
        <w:ind w:firstLine="494"/>
        <w:jc w:val="center"/>
        <w:rPr>
          <w:rFonts w:ascii="微软雅黑" w:hAnsi="微软雅黑" w:eastAsia="微软雅黑" w:cs="Microsoft YaHei UI"/>
          <w:color w:val="C00000"/>
          <w:spacing w:val="7"/>
          <w:sz w:val="30"/>
          <w:szCs w:val="30"/>
          <w:shd w:fill="FFFFFF" w:val="clear"/>
        </w:rPr>
      </w:pPr>
      <w:r>
        <w:rPr>
          <w:rFonts w:ascii="微软雅黑" w:hAnsi="微软雅黑" w:cs="Microsoft YaHei UI" w:eastAsia="微软雅黑"/>
          <w:color w:val="C00000"/>
          <w:spacing w:val="7"/>
          <w:sz w:val="48"/>
          <w:szCs w:val="48"/>
          <w:shd w:fill="FFFFFF" w:val="clear"/>
        </w:rPr>
        <w:t>浠水县消防救援大队</w:t>
      </w:r>
    </w:p>
    <w:p>
      <w:pPr>
        <w:pStyle w:val="2"/>
        <w:widowControl/>
        <w:shd w:val="clear" w:color="auto" w:fill="FFFFFF"/>
        <w:spacing w:lineRule="atLeast" w:line="17" w:beforeAutospacing="0" w:before="280" w:afterAutospacing="0" w:after="168"/>
        <w:ind w:firstLine="314"/>
        <w:rPr>
          <w:rFonts w:ascii="微软雅黑" w:hAnsi="微软雅黑" w:eastAsia="微软雅黑" w:cs="Microsoft YaHei UI"/>
          <w:color w:val="C00000"/>
          <w:spacing w:val="7"/>
          <w:sz w:val="30"/>
          <w:szCs w:val="30"/>
        </w:rPr>
      </w:pPr>
      <w:r>
        <w:rPr>
          <w:rFonts w:ascii="微软雅黑" w:hAnsi="微软雅黑" w:cs="Microsoft YaHei UI" w:eastAsia="微软雅黑"/>
          <w:color w:val="C00000"/>
          <w:spacing w:val="7"/>
          <w:sz w:val="30"/>
          <w:szCs w:val="30"/>
          <w:shd w:fill="FFFFFF" w:val="clear"/>
        </w:rPr>
        <w:t>招聘啦！烈火英雄等你加入</w:t>
      </w:r>
      <w:r>
        <w:rPr>
          <w:rFonts w:eastAsia="微软雅黑" w:cs="Microsoft YaHei UI" w:ascii="微软雅黑" w:hAnsi="微软雅黑"/>
          <w:color w:val="C00000"/>
          <w:spacing w:val="7"/>
          <w:sz w:val="30"/>
          <w:szCs w:val="30"/>
          <w:shd w:fill="FFFFFF" w:val="clear"/>
        </w:rPr>
        <w:t>~</w:t>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drawing>
          <wp:inline distT="0" distB="0" distL="0" distR="0">
            <wp:extent cx="5431790" cy="2826385"/>
            <wp:effectExtent l="0" t="0" r="0" b="0"/>
            <wp:docPr id="1" name="图片 2" descr="营房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营房图片.jpg"/>
                    <pic:cNvPicPr>
                      <a:picLocks noChangeAspect="1" noChangeArrowheads="1"/>
                    </pic:cNvPicPr>
                  </pic:nvPicPr>
                  <pic:blipFill>
                    <a:blip r:embed="rId2"/>
                    <a:stretch>
                      <a:fillRect/>
                    </a:stretch>
                  </pic:blipFill>
                  <pic:spPr bwMode="auto">
                    <a:xfrm>
                      <a:off x="0" y="0"/>
                      <a:ext cx="5431790" cy="2826385"/>
                    </a:xfrm>
                    <a:prstGeom prst="rect">
                      <a:avLst/>
                    </a:prstGeom>
                  </pic:spPr>
                </pic:pic>
              </a:graphicData>
            </a:graphic>
          </wp:inline>
        </w:drawing>
      </w:r>
    </w:p>
    <w:p>
      <w:pPr>
        <w:pStyle w:val="Style15"/>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480"/>
        <w:ind w:firstLine="600"/>
        <w:rPr>
          <w:rFonts w:ascii="微软雅黑" w:hAnsi="微软雅黑" w:eastAsia="微软雅黑"/>
          <w:sz w:val="30"/>
          <w:szCs w:val="30"/>
        </w:rPr>
      </w:pPr>
      <w:r>
        <w:rPr>
          <w:rFonts w:ascii="微软雅黑" w:hAnsi="微软雅黑" w:eastAsia="微软雅黑"/>
          <w:sz w:val="30"/>
          <w:szCs w:val="30"/>
        </w:rPr>
        <w:t>为满足社会经济迅速发展对消防力量的需求，浠水消防救援大队面向社会公开招聘</w:t>
      </w:r>
      <w:r>
        <w:rPr>
          <w:rFonts w:eastAsia="微软雅黑" w:ascii="微软雅黑" w:hAnsi="微软雅黑"/>
          <w:sz w:val="30"/>
          <w:szCs w:val="30"/>
        </w:rPr>
        <w:t>15</w:t>
      </w:r>
      <w:r>
        <w:rPr>
          <w:rFonts w:ascii="微软雅黑" w:hAnsi="微软雅黑" w:eastAsia="微软雅黑"/>
          <w:sz w:val="30"/>
          <w:szCs w:val="30"/>
        </w:rPr>
        <w:t>名政府专职消防员，热忱欢迎热爱消防、锐意进取、敢于挑战的青年才俊加入政府专职消防员行列。</w:t>
      </w:r>
    </w:p>
    <w:p>
      <w:pPr>
        <w:pStyle w:val="Style15"/>
        <w:rPr>
          <w:rFonts w:ascii="微软雅黑" w:hAnsi="微软雅黑" w:eastAsia="微软雅黑"/>
          <w:sz w:val="30"/>
          <w:szCs w:val="30"/>
        </w:rPr>
      </w:pPr>
      <w:r>
        <w:rPr>
          <w:rFonts w:eastAsia="微软雅黑" w:ascii="微软雅黑" w:hAnsi="微软雅黑"/>
          <w:sz w:val="30"/>
          <w:szCs w:val="30"/>
        </w:rPr>
        <w:drawing>
          <wp:anchor behindDoc="0" distT="0" distB="0" distL="0" distR="0" simplePos="0" locked="0" layoutInCell="0" allowOverlap="1" relativeHeight="3">
            <wp:simplePos x="0" y="0"/>
            <wp:positionH relativeFrom="column">
              <wp:posOffset>1191895</wp:posOffset>
            </wp:positionH>
            <wp:positionV relativeFrom="paragraph">
              <wp:posOffset>42545</wp:posOffset>
            </wp:positionV>
            <wp:extent cx="3194685" cy="4417060"/>
            <wp:effectExtent l="0" t="0" r="0" b="0"/>
            <wp:wrapNone/>
            <wp:docPr id="2" name="图片 0" descr="微信图片_20210506102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微信图片_20210506102753.jpg"/>
                    <pic:cNvPicPr>
                      <a:picLocks noChangeAspect="1" noChangeArrowheads="1"/>
                    </pic:cNvPicPr>
                  </pic:nvPicPr>
                  <pic:blipFill>
                    <a:blip r:embed="rId3"/>
                    <a:stretch>
                      <a:fillRect/>
                    </a:stretch>
                  </pic:blipFill>
                  <pic:spPr bwMode="auto">
                    <a:xfrm>
                      <a:off x="0" y="0"/>
                      <a:ext cx="3194685" cy="4417060"/>
                    </a:xfrm>
                    <a:prstGeom prst="rect">
                      <a:avLst/>
                    </a:prstGeom>
                  </pic:spPr>
                </pic:pic>
              </a:graphicData>
            </a:graphic>
          </wp:anchor>
        </w:drawing>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bookmarkStart w:id="0" w:name="_GoBack"/>
      <w:bookmarkStart w:id="1" w:name="_GoBack"/>
      <w:bookmarkEnd w:id="1"/>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ind w:firstLine="600"/>
        <w:jc w:val="center"/>
        <w:rPr>
          <w:rFonts w:ascii="微软雅黑" w:hAnsi="微软雅黑" w:eastAsia="微软雅黑"/>
          <w:b/>
          <w:b/>
          <w:bCs/>
          <w:color w:val="FF0000"/>
          <w:sz w:val="30"/>
          <w:szCs w:val="30"/>
        </w:rPr>
      </w:pPr>
      <w:r>
        <w:rPr>
          <w:rFonts w:ascii="微软雅黑" w:hAnsi="微软雅黑" w:eastAsia="微软雅黑"/>
          <w:b/>
          <w:bCs/>
          <w:color w:val="FF0000"/>
          <w:sz w:val="30"/>
          <w:szCs w:val="30"/>
        </w:rPr>
        <w:t>招聘岗位及职责：</w:t>
      </w:r>
    </w:p>
    <w:p>
      <w:pPr>
        <w:pStyle w:val="NormalWeb"/>
        <w:shd w:val="clear" w:color="auto" w:fill="FFFFFF"/>
        <w:spacing w:beforeAutospacing="0" w:before="0" w:afterAutospacing="0" w:after="0"/>
        <w:ind w:firstLine="636"/>
        <w:jc w:val="both"/>
        <w:rPr>
          <w:rFonts w:ascii="微软雅黑" w:hAnsi="微软雅黑" w:eastAsia="微软雅黑"/>
          <w:color w:val="333333"/>
          <w:spacing w:val="9"/>
          <w:sz w:val="30"/>
          <w:szCs w:val="30"/>
        </w:rPr>
      </w:pPr>
      <w:r>
        <w:rPr>
          <w:rStyle w:val="Style14"/>
          <w:rFonts w:eastAsia="微软雅黑" w:ascii="微软雅黑" w:hAnsi="微软雅黑"/>
          <w:color w:val="EE7976"/>
          <w:spacing w:val="9"/>
          <w:sz w:val="30"/>
          <w:szCs w:val="30"/>
        </w:rPr>
        <w:t>1.</w:t>
      </w:r>
      <w:r>
        <w:rPr>
          <w:rStyle w:val="Style14"/>
          <w:rFonts w:ascii="微软雅黑" w:hAnsi="微软雅黑" w:eastAsia="微软雅黑"/>
          <w:color w:val="EE7976"/>
          <w:spacing w:val="9"/>
          <w:sz w:val="30"/>
          <w:szCs w:val="30"/>
        </w:rPr>
        <w:t>执勤战斗员</w:t>
      </w:r>
      <w:r>
        <w:rPr>
          <w:rStyle w:val="Style14"/>
          <w:rFonts w:eastAsia="微软雅黑" w:cs="宋体" w:ascii="微软雅黑" w:hAnsi="微软雅黑"/>
          <w:b/>
          <w:bCs/>
          <w:color w:val="EE7976"/>
          <w:spacing w:val="9"/>
          <w:kern w:val="0"/>
          <w:sz w:val="30"/>
          <w:szCs w:val="30"/>
        </w:rPr>
        <w:t>8</w:t>
      </w:r>
      <w:r>
        <w:rPr>
          <w:rStyle w:val="Style14"/>
          <w:rFonts w:ascii="微软雅黑" w:hAnsi="微软雅黑" w:eastAsia="微软雅黑"/>
          <w:color w:val="EE7976"/>
          <w:spacing w:val="9"/>
          <w:sz w:val="30"/>
          <w:szCs w:val="30"/>
        </w:rPr>
        <w:t>名，男性，录取比例</w:t>
      </w:r>
      <w:r>
        <w:rPr>
          <w:rStyle w:val="Style14"/>
          <w:rFonts w:eastAsia="微软雅黑" w:cs="宋体" w:ascii="微软雅黑" w:hAnsi="微软雅黑"/>
          <w:b/>
          <w:bCs/>
          <w:color w:val="EE7976"/>
          <w:spacing w:val="9"/>
          <w:kern w:val="0"/>
          <w:sz w:val="30"/>
          <w:szCs w:val="30"/>
          <w:lang w:val="en-US" w:eastAsia="zh-CN" w:bidi="ar-SA"/>
        </w:rPr>
        <w:t>1</w:t>
      </w:r>
      <w:r>
        <w:rPr>
          <w:rStyle w:val="Style14"/>
          <w:rFonts w:eastAsia="微软雅黑" w:ascii="微软雅黑" w:hAnsi="微软雅黑"/>
          <w:color w:val="EE7976"/>
          <w:spacing w:val="9"/>
          <w:sz w:val="30"/>
          <w:szCs w:val="30"/>
        </w:rPr>
        <w:t>:</w:t>
      </w:r>
      <w:r>
        <w:rPr>
          <w:rStyle w:val="Style14"/>
          <w:rFonts w:eastAsia="微软雅黑" w:cs="宋体" w:ascii="微软雅黑" w:hAnsi="微软雅黑"/>
          <w:b/>
          <w:bCs/>
          <w:color w:val="EE7976"/>
          <w:spacing w:val="9"/>
          <w:kern w:val="0"/>
          <w:sz w:val="30"/>
          <w:szCs w:val="30"/>
          <w:lang w:val="en-US" w:eastAsia="zh-CN" w:bidi="ar-SA"/>
        </w:rPr>
        <w:t>3</w:t>
      </w:r>
    </w:p>
    <w:p>
      <w:pPr>
        <w:pStyle w:val="NormalWeb"/>
        <w:shd w:val="clear" w:color="auto" w:fill="FFFFFF"/>
        <w:spacing w:beforeAutospacing="0" w:before="0" w:afterAutospacing="0" w:after="0"/>
        <w:ind w:firstLine="636"/>
        <w:jc w:val="both"/>
        <w:rPr>
          <w:rFonts w:ascii="微软雅黑" w:hAnsi="微软雅黑" w:eastAsia="微软雅黑"/>
          <w:color w:val="333333"/>
          <w:spacing w:val="9"/>
          <w:sz w:val="30"/>
          <w:szCs w:val="30"/>
        </w:rPr>
      </w:pPr>
      <w:r>
        <w:rPr>
          <w:rFonts w:ascii="微软雅黑" w:hAnsi="微软雅黑" w:eastAsia="微软雅黑"/>
          <w:color w:val="333333"/>
          <w:spacing w:val="9"/>
          <w:sz w:val="30"/>
          <w:szCs w:val="30"/>
        </w:rPr>
        <w:t>担负执勤战备任务，从事一线灭火救援、抢险救灾等工作。</w:t>
      </w:r>
    </w:p>
    <w:p>
      <w:pPr>
        <w:pStyle w:val="NormalWeb"/>
        <w:shd w:val="clear" w:color="auto" w:fill="FFFFFF"/>
        <w:spacing w:beforeAutospacing="0" w:before="0" w:afterAutospacing="0" w:after="0"/>
        <w:ind w:firstLine="636"/>
        <w:jc w:val="both"/>
        <w:rPr/>
      </w:pPr>
      <w:r>
        <w:rPr>
          <w:rStyle w:val="Style14"/>
          <w:rFonts w:eastAsia="微软雅黑" w:ascii="微软雅黑" w:hAnsi="微软雅黑"/>
          <w:b w:val="false"/>
          <w:spacing w:val="9"/>
          <w:sz w:val="32"/>
          <w:szCs w:val="32"/>
        </w:rPr>
        <w:t>2.</w:t>
      </w:r>
      <w:r>
        <w:rPr>
          <w:rStyle w:val="Style14"/>
          <w:rFonts w:ascii="微软雅黑" w:hAnsi="微软雅黑" w:eastAsia="微软雅黑"/>
          <w:b w:val="false"/>
          <w:spacing w:val="9"/>
          <w:sz w:val="32"/>
          <w:szCs w:val="32"/>
        </w:rPr>
        <w:t>消防车驾驶员</w:t>
      </w:r>
      <w:r>
        <w:rPr>
          <w:rStyle w:val="Style14"/>
          <w:rFonts w:eastAsia="微软雅黑" w:ascii="微软雅黑" w:hAnsi="微软雅黑"/>
          <w:b w:val="false"/>
          <w:spacing w:val="9"/>
          <w:sz w:val="32"/>
          <w:szCs w:val="32"/>
        </w:rPr>
        <w:t>2</w:t>
      </w:r>
      <w:r>
        <w:rPr>
          <w:rStyle w:val="Style14"/>
          <w:rFonts w:ascii="微软雅黑" w:hAnsi="微软雅黑" w:eastAsia="微软雅黑"/>
          <w:b w:val="false"/>
          <w:spacing w:val="9"/>
          <w:sz w:val="32"/>
          <w:szCs w:val="32"/>
        </w:rPr>
        <w:t>名，男性，招录比例</w:t>
      </w:r>
      <w:r>
        <w:rPr>
          <w:rStyle w:val="Style14"/>
          <w:rFonts w:eastAsia="微软雅黑" w:ascii="微软雅黑" w:hAnsi="微软雅黑"/>
          <w:b w:val="false"/>
          <w:spacing w:val="9"/>
          <w:sz w:val="32"/>
          <w:szCs w:val="32"/>
        </w:rPr>
        <w:t>1:3</w:t>
      </w:r>
    </w:p>
    <w:p>
      <w:pPr>
        <w:pStyle w:val="NormalWeb"/>
        <w:shd w:val="clear" w:color="auto" w:fill="FFFFFF"/>
        <w:spacing w:beforeAutospacing="0" w:before="0" w:afterAutospacing="0" w:after="0"/>
        <w:ind w:firstLine="636"/>
        <w:jc w:val="both"/>
        <w:rPr>
          <w:rFonts w:ascii="微软雅黑" w:hAnsi="微软雅黑" w:eastAsia="微软雅黑"/>
          <w:b/>
          <w:b/>
          <w:spacing w:val="9"/>
          <w:sz w:val="30"/>
          <w:szCs w:val="30"/>
        </w:rPr>
      </w:pPr>
      <w:r>
        <w:rPr>
          <w:rStyle w:val="Style14"/>
          <w:rFonts w:ascii="微软雅黑" w:hAnsi="微软雅黑" w:eastAsia="微软雅黑"/>
          <w:b w:val="false"/>
          <w:spacing w:val="9"/>
          <w:sz w:val="30"/>
          <w:szCs w:val="30"/>
        </w:rPr>
        <w:t>人员主要职责任务：担负本责任区火灾扑救和预防工作，按照国家规定承担重大事故和其他以抢救人员生命为主的应急救援工作，并根据统一调度参加责任区以外的增援行动。</w:t>
      </w:r>
    </w:p>
    <w:p>
      <w:pPr>
        <w:pStyle w:val="NormalWeb"/>
        <w:shd w:val="clear" w:color="auto" w:fill="FFFFFF"/>
        <w:spacing w:beforeAutospacing="0" w:before="0" w:afterAutospacing="0" w:after="0"/>
        <w:ind w:firstLine="636"/>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drawing>
          <wp:anchor behindDoc="0" distT="0" distB="0" distL="0" distR="0" simplePos="0" locked="0" layoutInCell="0" allowOverlap="1" relativeHeight="4">
            <wp:simplePos x="0" y="0"/>
            <wp:positionH relativeFrom="column">
              <wp:posOffset>274955</wp:posOffset>
            </wp:positionH>
            <wp:positionV relativeFrom="paragraph">
              <wp:posOffset>208915</wp:posOffset>
            </wp:positionV>
            <wp:extent cx="4719320" cy="3124200"/>
            <wp:effectExtent l="0" t="0" r="0" b="0"/>
            <wp:wrapNone/>
            <wp:docPr id="3" name="图片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jpg"/>
                    <pic:cNvPicPr>
                      <a:picLocks noChangeAspect="1" noChangeArrowheads="1"/>
                    </pic:cNvPicPr>
                  </pic:nvPicPr>
                  <pic:blipFill>
                    <a:blip r:embed="rId4"/>
                    <a:stretch>
                      <a:fillRect/>
                    </a:stretch>
                  </pic:blipFill>
                  <pic:spPr bwMode="auto">
                    <a:xfrm>
                      <a:off x="0" y="0"/>
                      <a:ext cx="4719320" cy="3124200"/>
                    </a:xfrm>
                    <a:prstGeom prst="rect">
                      <a:avLst/>
                    </a:prstGeom>
                  </pic:spPr>
                </pic:pic>
              </a:graphicData>
            </a:graphic>
          </wp:anchor>
        </w:drawing>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招录条件</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1.</w:t>
      </w:r>
      <w:r>
        <w:rPr>
          <w:rFonts w:ascii="微软雅黑" w:hAnsi="微软雅黑" w:eastAsia="微软雅黑"/>
          <w:color w:val="333333"/>
          <w:spacing w:val="9"/>
          <w:sz w:val="30"/>
          <w:szCs w:val="30"/>
        </w:rPr>
        <w:t>拥有中华人民共和国国籍；</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2.</w:t>
      </w:r>
      <w:r>
        <w:rPr>
          <w:rFonts w:ascii="微软雅黑" w:hAnsi="微软雅黑" w:eastAsia="微软雅黑"/>
          <w:color w:val="333333"/>
          <w:spacing w:val="9"/>
          <w:sz w:val="30"/>
          <w:szCs w:val="30"/>
        </w:rPr>
        <w:t>拥护中华人民共和国宪法，遵守国家法律法规，具有良好的道德情操和心理素质、纪律观念较强，能够保守工作秘密；</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3.</w:t>
      </w:r>
      <w:r>
        <w:rPr>
          <w:rFonts w:ascii="微软雅黑" w:hAnsi="微软雅黑" w:eastAsia="微软雅黑"/>
          <w:color w:val="333333"/>
          <w:spacing w:val="9"/>
          <w:sz w:val="30"/>
          <w:szCs w:val="30"/>
        </w:rPr>
        <w:t>自愿从事灭火救援工作，具有忠诚、奉献、吃苦耐劳的精神；</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4.</w:t>
      </w:r>
      <w:r>
        <w:rPr>
          <w:rFonts w:ascii="微软雅黑" w:hAnsi="微软雅黑" w:eastAsia="微软雅黑"/>
          <w:color w:val="333333"/>
          <w:spacing w:val="9"/>
          <w:sz w:val="30"/>
          <w:szCs w:val="30"/>
        </w:rPr>
        <w:t>具有高中（含同等学历）以上文化程度，身高</w:t>
      </w:r>
      <w:r>
        <w:rPr>
          <w:rFonts w:eastAsia="微软雅黑" w:ascii="微软雅黑" w:hAnsi="微软雅黑"/>
          <w:color w:val="333333"/>
          <w:spacing w:val="9"/>
          <w:sz w:val="30"/>
          <w:szCs w:val="30"/>
        </w:rPr>
        <w:t>170CM,</w:t>
      </w:r>
      <w:r>
        <w:rPr>
          <w:rFonts w:ascii="微软雅黑" w:hAnsi="微软雅黑" w:eastAsia="微软雅黑"/>
          <w:color w:val="333333"/>
          <w:spacing w:val="9"/>
          <w:sz w:val="30"/>
          <w:szCs w:val="30"/>
        </w:rPr>
        <w:t>且身体和心理健康、具有良好的品性，退役军人、退役消防员优先招录；岗前培训两周（培训期间不得请假，否则取消招聘资格），合格后采取劳务派遣的方式入职，最低工作年限必须达到</w:t>
      </w:r>
      <w:r>
        <w:rPr>
          <w:rFonts w:eastAsia="微软雅黑" w:ascii="微软雅黑" w:hAnsi="微软雅黑"/>
          <w:color w:val="333333"/>
          <w:spacing w:val="9"/>
          <w:sz w:val="30"/>
          <w:szCs w:val="30"/>
        </w:rPr>
        <w:t>3</w:t>
      </w:r>
      <w:r>
        <w:rPr>
          <w:rFonts w:ascii="微软雅黑" w:hAnsi="微软雅黑" w:eastAsia="微软雅黑"/>
          <w:color w:val="333333"/>
          <w:spacing w:val="9"/>
          <w:sz w:val="30"/>
          <w:szCs w:val="30"/>
        </w:rPr>
        <w:t>年。在职期间不服从管理、工作不积极，日常表现松、散、懒全程淘汰；</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5.</w:t>
      </w:r>
      <w:r>
        <w:rPr>
          <w:rFonts w:ascii="微软雅黑" w:hAnsi="微软雅黑" w:eastAsia="微软雅黑"/>
          <w:color w:val="333333"/>
          <w:spacing w:val="9"/>
          <w:sz w:val="30"/>
          <w:szCs w:val="30"/>
        </w:rPr>
        <w:t>体能达标，身心健康，符合《消防员职业健康标准》（</w:t>
      </w:r>
      <w:r>
        <w:rPr>
          <w:rFonts w:eastAsia="微软雅黑" w:ascii="微软雅黑" w:hAnsi="微软雅黑"/>
          <w:color w:val="333333"/>
          <w:spacing w:val="9"/>
          <w:sz w:val="30"/>
          <w:szCs w:val="30"/>
        </w:rPr>
        <w:t>GBZ 221-2009</w:t>
      </w:r>
      <w:r>
        <w:rPr>
          <w:rFonts w:ascii="微软雅黑" w:hAnsi="微软雅黑" w:eastAsia="微软雅黑"/>
          <w:color w:val="333333"/>
          <w:spacing w:val="9"/>
          <w:sz w:val="30"/>
          <w:szCs w:val="30"/>
        </w:rPr>
        <w:t>）体检标准；</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6.</w:t>
      </w:r>
      <w:r>
        <w:rPr>
          <w:rFonts w:ascii="微软雅黑" w:hAnsi="微软雅黑" w:eastAsia="微软雅黑"/>
          <w:color w:val="333333"/>
          <w:spacing w:val="9"/>
          <w:sz w:val="30"/>
          <w:szCs w:val="30"/>
        </w:rPr>
        <w:t>男性，从事执勤消防员岗位的对象年龄为</w:t>
      </w:r>
      <w:r>
        <w:rPr>
          <w:rFonts w:eastAsia="微软雅黑" w:ascii="微软雅黑" w:hAnsi="微软雅黑"/>
          <w:color w:val="333333"/>
          <w:spacing w:val="9"/>
          <w:sz w:val="30"/>
          <w:szCs w:val="30"/>
        </w:rPr>
        <w:t>18—30</w:t>
      </w:r>
      <w:r>
        <w:rPr>
          <w:rFonts w:ascii="微软雅黑" w:hAnsi="微软雅黑" w:eastAsia="微软雅黑"/>
          <w:color w:val="333333"/>
          <w:spacing w:val="9"/>
          <w:sz w:val="30"/>
          <w:szCs w:val="30"/>
        </w:rPr>
        <w:t>周岁，退役军人年龄可适当放宽。</w:t>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招聘程序</w:t>
      </w:r>
    </w:p>
    <w:p>
      <w:pPr>
        <w:pStyle w:val="Style15"/>
        <w:rPr>
          <w:rStyle w:val="Style14"/>
          <w:rFonts w:ascii="微软雅黑" w:hAnsi="微软雅黑" w:eastAsia="微软雅黑"/>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 xml:space="preserve">   </w:t>
      </w:r>
      <w:r>
        <w:rPr>
          <w:rFonts w:ascii="微软雅黑" w:hAnsi="微软雅黑" w:eastAsia="微软雅黑"/>
          <w:sz w:val="30"/>
          <w:szCs w:val="30"/>
        </w:rPr>
        <w:t>参照《国家综合性消防救援队伍招录办法》执行，坚持“公开、平等、竞争、择优”的原则，招聘程序为制定计划、发布信息、资格审查、组织考试、体格检查、政治审核、公示录取、岗前培训，招录的人员合格后，依法签订书面聘用合同。</w:t>
      </w:r>
    </w:p>
    <w:p>
      <w:pPr>
        <w:pStyle w:val="Style15"/>
        <w:spacing w:lineRule="exact" w:line="560"/>
        <w:jc w:val="center"/>
        <w:rPr>
          <w:rFonts w:ascii="微软雅黑" w:hAnsi="微软雅黑" w:eastAsia="微软雅黑"/>
          <w:b/>
          <w:b/>
          <w:color w:val="FF0000"/>
          <w:sz w:val="30"/>
          <w:szCs w:val="30"/>
        </w:rPr>
      </w:pPr>
      <w:r>
        <w:rPr>
          <w:rFonts w:eastAsia="微软雅黑" w:ascii="微软雅黑" w:hAnsi="微软雅黑"/>
          <w:b/>
          <w:color w:val="FF0000"/>
          <w:sz w:val="30"/>
          <w:szCs w:val="30"/>
        </w:rPr>
        <w:drawing>
          <wp:anchor behindDoc="0" distT="0" distB="0" distL="0" distR="0" simplePos="0" locked="0" layoutInCell="0" allowOverlap="1" relativeHeight="6">
            <wp:simplePos x="0" y="0"/>
            <wp:positionH relativeFrom="column">
              <wp:posOffset>657225</wp:posOffset>
            </wp:positionH>
            <wp:positionV relativeFrom="paragraph">
              <wp:posOffset>9525</wp:posOffset>
            </wp:positionV>
            <wp:extent cx="4354830" cy="4322445"/>
            <wp:effectExtent l="0" t="0" r="0" b="0"/>
            <wp:wrapNone/>
            <wp:docPr id="4" name="图片 3" descr="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55.jpg"/>
                    <pic:cNvPicPr>
                      <a:picLocks noChangeAspect="1" noChangeArrowheads="1"/>
                    </pic:cNvPicPr>
                  </pic:nvPicPr>
                  <pic:blipFill>
                    <a:blip r:embed="rId5"/>
                    <a:stretch>
                      <a:fillRect/>
                    </a:stretch>
                  </pic:blipFill>
                  <pic:spPr bwMode="auto">
                    <a:xfrm>
                      <a:off x="0" y="0"/>
                      <a:ext cx="4354830" cy="4322445"/>
                    </a:xfrm>
                    <a:prstGeom prst="rect">
                      <a:avLst/>
                    </a:prstGeom>
                  </pic:spPr>
                </pic:pic>
              </a:graphicData>
            </a:graphic>
          </wp:anchor>
        </w:drawing>
      </w:r>
    </w:p>
    <w:p>
      <w:pPr>
        <w:pStyle w:val="Style15"/>
        <w:spacing w:lineRule="exact" w:line="560"/>
        <w:jc w:val="center"/>
        <w:rPr>
          <w:rFonts w:ascii="微软雅黑" w:hAnsi="微软雅黑" w:eastAsia="微软雅黑"/>
          <w:b/>
          <w:b/>
          <w:color w:val="FF0000"/>
          <w:sz w:val="30"/>
          <w:szCs w:val="30"/>
        </w:rPr>
      </w:pPr>
      <w:r>
        <w:rPr>
          <w:rFonts w:eastAsia="微软雅黑" w:ascii="微软雅黑" w:hAnsi="微软雅黑"/>
          <w:b/>
          <w:color w:val="FF0000"/>
          <w:sz w:val="30"/>
          <w:szCs w:val="30"/>
        </w:rPr>
      </w:r>
    </w:p>
    <w:p>
      <w:pPr>
        <w:pStyle w:val="Style15"/>
        <w:spacing w:lineRule="exact" w:line="560"/>
        <w:jc w:val="center"/>
        <w:rPr>
          <w:rFonts w:ascii="微软雅黑" w:hAnsi="微软雅黑" w:eastAsia="微软雅黑"/>
          <w:b/>
          <w:b/>
          <w:color w:val="FF0000"/>
          <w:sz w:val="30"/>
          <w:szCs w:val="30"/>
        </w:rPr>
      </w:pPr>
      <w:r>
        <w:rPr>
          <w:rFonts w:eastAsia="微软雅黑" w:ascii="微软雅黑" w:hAnsi="微软雅黑"/>
          <w:b/>
          <w:color w:val="FF0000"/>
          <w:sz w:val="30"/>
          <w:szCs w:val="30"/>
        </w:rPr>
      </w:r>
    </w:p>
    <w:p>
      <w:pPr>
        <w:pStyle w:val="Style15"/>
        <w:spacing w:lineRule="exact" w:line="560"/>
        <w:jc w:val="center"/>
        <w:rPr>
          <w:rFonts w:ascii="微软雅黑" w:hAnsi="微软雅黑" w:eastAsia="微软雅黑"/>
          <w:b/>
          <w:b/>
          <w:color w:val="FF0000"/>
          <w:sz w:val="30"/>
          <w:szCs w:val="30"/>
        </w:rPr>
      </w:pPr>
      <w:r>
        <w:rPr>
          <w:rFonts w:eastAsia="微软雅黑" w:ascii="微软雅黑" w:hAnsi="微软雅黑"/>
          <w:b/>
          <w:color w:val="FF0000"/>
          <w:sz w:val="30"/>
          <w:szCs w:val="30"/>
        </w:rPr>
      </w:r>
    </w:p>
    <w:p>
      <w:pPr>
        <w:pStyle w:val="Style15"/>
        <w:spacing w:lineRule="exact" w:line="560"/>
        <w:jc w:val="center"/>
        <w:rPr>
          <w:rFonts w:ascii="微软雅黑" w:hAnsi="微软雅黑" w:eastAsia="微软雅黑"/>
          <w:b/>
          <w:b/>
          <w:color w:val="FF0000"/>
          <w:sz w:val="30"/>
          <w:szCs w:val="30"/>
        </w:rPr>
      </w:pPr>
      <w:r>
        <w:rPr>
          <w:rFonts w:eastAsia="微软雅黑" w:ascii="微软雅黑" w:hAnsi="微软雅黑"/>
          <w:b/>
          <w:color w:val="FF0000"/>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jc w:val="center"/>
        <w:rPr>
          <w:rFonts w:ascii="微软雅黑" w:hAnsi="微软雅黑" w:eastAsia="微软雅黑"/>
          <w:b/>
          <w:b/>
          <w:color w:val="FF0000"/>
          <w:sz w:val="30"/>
          <w:szCs w:val="30"/>
        </w:rPr>
      </w:pPr>
      <w:r>
        <w:rPr>
          <w:rFonts w:eastAsia="微软雅黑" w:ascii="微软雅黑" w:hAnsi="微软雅黑"/>
          <w:b/>
          <w:color w:val="FF0000"/>
          <w:sz w:val="30"/>
          <w:szCs w:val="30"/>
        </w:rPr>
      </w:r>
    </w:p>
    <w:p>
      <w:pPr>
        <w:pStyle w:val="Style15"/>
        <w:spacing w:lineRule="exact" w:line="560"/>
        <w:jc w:val="center"/>
        <w:rPr>
          <w:rFonts w:ascii="微软雅黑" w:hAnsi="微软雅黑" w:eastAsia="微软雅黑"/>
          <w:b/>
          <w:b/>
          <w:color w:val="FF0000"/>
          <w:sz w:val="30"/>
          <w:szCs w:val="30"/>
        </w:rPr>
      </w:pPr>
      <w:r>
        <w:rPr>
          <w:rFonts w:ascii="微软雅黑" w:hAnsi="微软雅黑" w:eastAsia="微软雅黑"/>
          <w:b/>
          <w:color w:val="FF0000"/>
          <w:sz w:val="30"/>
          <w:szCs w:val="30"/>
        </w:rPr>
        <w:t>政治审查、体检与培训</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1.</w:t>
      </w:r>
      <w:r>
        <w:rPr>
          <w:rFonts w:ascii="微软雅黑" w:hAnsi="微软雅黑" w:eastAsia="微软雅黑"/>
          <w:sz w:val="30"/>
          <w:szCs w:val="30"/>
        </w:rPr>
        <w:t>体格检查：体检在县消防救援大队指定的医院进行（公示录取后，体检费由县消防救援大队承担；未被录取的人员体检费用自理）；</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2.</w:t>
      </w:r>
      <w:r>
        <w:rPr>
          <w:rFonts w:ascii="微软雅黑" w:hAnsi="微软雅黑" w:eastAsia="微软雅黑"/>
          <w:sz w:val="30"/>
          <w:szCs w:val="30"/>
        </w:rPr>
        <w:t>政治审查：由县消防救援大队逐一对应聘人员相关材料进行政治审查（参照征兵政治审查要求进行）；</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3.</w:t>
      </w:r>
      <w:r>
        <w:rPr>
          <w:rFonts w:ascii="微软雅黑" w:hAnsi="微软雅黑" w:eastAsia="微软雅黑"/>
          <w:sz w:val="30"/>
          <w:szCs w:val="30"/>
        </w:rPr>
        <w:t>岗前培训两周，由单位统一安排食宿，不收取任何费用。以队列训练、体能训练、基础业务训练为主（培训期间不得请假，严禁打架斗殴、赌博等违法违纪行为，一经发现交公安机关处理并取消录用资格）。</w:t>
      </w:r>
    </w:p>
    <w:p>
      <w:pPr>
        <w:pStyle w:val="Style15"/>
        <w:jc w:val="center"/>
        <w:rPr>
          <w:rFonts w:ascii="微软雅黑" w:hAnsi="微软雅黑" w:eastAsia="微软雅黑"/>
          <w:b/>
          <w:b/>
          <w:bCs/>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有下列情形之一的，不予聘用</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1.</w:t>
      </w:r>
      <w:r>
        <w:rPr>
          <w:rFonts w:ascii="微软雅黑" w:hAnsi="微软雅黑" w:eastAsia="微软雅黑"/>
          <w:color w:val="333333"/>
          <w:spacing w:val="9"/>
          <w:sz w:val="30"/>
          <w:szCs w:val="30"/>
        </w:rPr>
        <w:t>曾受过刑事处罚或者治安管理处罚的；</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2.</w:t>
      </w:r>
      <w:r>
        <w:rPr>
          <w:rFonts w:ascii="微软雅黑" w:hAnsi="微软雅黑" w:eastAsia="微软雅黑"/>
          <w:color w:val="333333"/>
          <w:spacing w:val="9"/>
          <w:sz w:val="30"/>
          <w:szCs w:val="30"/>
        </w:rPr>
        <w:t>有严重个人不良信用记录的；</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3.</w:t>
      </w:r>
      <w:r>
        <w:rPr>
          <w:rFonts w:ascii="微软雅黑" w:hAnsi="微软雅黑" w:eastAsia="微软雅黑"/>
          <w:color w:val="333333"/>
          <w:spacing w:val="9"/>
          <w:sz w:val="30"/>
          <w:szCs w:val="30"/>
        </w:rPr>
        <w:t>曾在部队受过警告以上处分的；</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4.</w:t>
      </w:r>
      <w:r>
        <w:rPr>
          <w:rFonts w:ascii="微软雅黑" w:hAnsi="微软雅黑" w:eastAsia="微软雅黑"/>
          <w:color w:val="333333"/>
          <w:spacing w:val="9"/>
          <w:sz w:val="30"/>
          <w:szCs w:val="30"/>
        </w:rPr>
        <w:t>身体条件或其它方面不适合从事消防工作的；</w:t>
      </w:r>
    </w:p>
    <w:p>
      <w:pPr>
        <w:pStyle w:val="NormalWeb"/>
        <w:shd w:val="clear" w:color="auto" w:fill="FFFFFF"/>
        <w:spacing w:beforeAutospacing="0" w:before="0" w:afterAutospacing="0" w:after="0"/>
        <w:ind w:firstLine="480"/>
        <w:jc w:val="both"/>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t>5.</w:t>
      </w:r>
      <w:r>
        <w:rPr>
          <w:rFonts w:ascii="微软雅黑" w:hAnsi="微软雅黑" w:eastAsia="微软雅黑"/>
          <w:color w:val="333333"/>
          <w:spacing w:val="9"/>
          <w:sz w:val="30"/>
          <w:szCs w:val="30"/>
        </w:rPr>
        <w:t>法律规定不得聘用的其他情形。</w:t>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jc w:val="center"/>
        <w:rPr>
          <w:rStyle w:val="Style14"/>
          <w:rFonts w:ascii="微软雅黑" w:hAnsi="微软雅黑" w:eastAsia="微软雅黑"/>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工作时间、地点</w:t>
      </w:r>
    </w:p>
    <w:p>
      <w:pPr>
        <w:pStyle w:val="Style15"/>
        <w:ind w:firstLine="600"/>
        <w:rPr>
          <w:rFonts w:ascii="微软雅黑" w:hAnsi="微软雅黑" w:eastAsia="微软雅黑"/>
          <w:sz w:val="30"/>
          <w:szCs w:val="30"/>
        </w:rPr>
      </w:pPr>
      <w:r>
        <w:rPr>
          <w:rFonts w:ascii="微软雅黑" w:hAnsi="微软雅黑" w:eastAsia="微软雅黑"/>
          <w:sz w:val="30"/>
          <w:szCs w:val="30"/>
        </w:rPr>
        <w:t>通过岗前培训考核合格后，采取劳务派遣的方式入职，最低工作年限必须达到</w:t>
      </w:r>
      <w:r>
        <w:rPr>
          <w:rFonts w:eastAsia="微软雅黑" w:ascii="微软雅黑" w:hAnsi="微软雅黑"/>
          <w:sz w:val="30"/>
          <w:szCs w:val="30"/>
        </w:rPr>
        <w:t>3</w:t>
      </w:r>
      <w:r>
        <w:rPr>
          <w:rFonts w:ascii="微软雅黑" w:hAnsi="微软雅黑" w:eastAsia="微软雅黑"/>
          <w:sz w:val="30"/>
          <w:szCs w:val="30"/>
        </w:rPr>
        <w:t>年。由浠水县消防救援大队统一分配至浠水县彩虹大道消防救援站或散花滨江新区消防二站工作。在职期间不服从管理、工作不积极，日常表现松、散、懒全程淘汰。</w:t>
      </w:r>
    </w:p>
    <w:p>
      <w:pPr>
        <w:pStyle w:val="Style15"/>
        <w:ind w:firstLine="600"/>
        <w:rPr>
          <w:rFonts w:ascii="微软雅黑" w:hAnsi="微软雅黑" w:eastAsia="微软雅黑"/>
          <w:sz w:val="30"/>
          <w:szCs w:val="30"/>
        </w:rPr>
      </w:pPr>
      <w:r>
        <w:rPr>
          <w:rFonts w:ascii="微软雅黑" w:hAnsi="微软雅黑" w:eastAsia="微软雅黑"/>
          <w:sz w:val="30"/>
          <w:szCs w:val="30"/>
        </w:rPr>
        <w:t>工作时间执行</w:t>
      </w:r>
      <w:r>
        <w:rPr>
          <w:rFonts w:eastAsia="微软雅黑" w:ascii="微软雅黑" w:hAnsi="微软雅黑"/>
          <w:sz w:val="30"/>
          <w:szCs w:val="30"/>
        </w:rPr>
        <w:t>24</w:t>
      </w:r>
      <w:r>
        <w:rPr>
          <w:rFonts w:ascii="微软雅黑" w:hAnsi="微软雅黑" w:eastAsia="微软雅黑"/>
          <w:sz w:val="30"/>
          <w:szCs w:val="30"/>
        </w:rPr>
        <w:t>小时驻勤制。每人每月轮休</w:t>
      </w:r>
      <w:r>
        <w:rPr>
          <w:rFonts w:eastAsia="微软雅黑" w:ascii="微软雅黑" w:hAnsi="微软雅黑"/>
          <w:sz w:val="30"/>
          <w:szCs w:val="30"/>
        </w:rPr>
        <w:t>6</w:t>
      </w:r>
      <w:r>
        <w:rPr>
          <w:rFonts w:ascii="微软雅黑" w:hAnsi="微软雅黑" w:eastAsia="微软雅黑"/>
          <w:sz w:val="30"/>
          <w:szCs w:val="30"/>
        </w:rPr>
        <w:t>天，在本县无居住条件，轮休期间可在工作单位住宿。（轮休根据单位执勤力量适时调整）</w:t>
      </w:r>
    </w:p>
    <w:p>
      <w:pPr>
        <w:pStyle w:val="Style15"/>
        <w:jc w:val="center"/>
        <w:rPr>
          <w:rStyle w:val="Style14"/>
          <w:rFonts w:ascii="微软雅黑" w:hAnsi="微软雅黑" w:eastAsia="微软雅黑"/>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工资福利</w:t>
      </w:r>
    </w:p>
    <w:p>
      <w:pPr>
        <w:pStyle w:val="Style15"/>
        <w:rPr>
          <w:rStyle w:val="Style14"/>
          <w:rFonts w:ascii="微软雅黑" w:hAnsi="微软雅黑" w:eastAsia="微软雅黑"/>
          <w:color w:val="EE7976"/>
          <w:spacing w:val="9"/>
          <w:sz w:val="30"/>
          <w:szCs w:val="30"/>
          <w:shd w:fill="FFFFFF" w:val="clear"/>
        </w:rPr>
      </w:pPr>
      <w:r>
        <w:rPr>
          <w:rStyle w:val="Style14"/>
          <w:rFonts w:ascii="微软雅黑" w:hAnsi="微软雅黑" w:eastAsia="微软雅黑"/>
          <w:color w:val="EE7976"/>
          <w:spacing w:val="9"/>
          <w:sz w:val="30"/>
          <w:szCs w:val="30"/>
          <w:shd w:fill="FFFFFF" w:val="clear"/>
        </w:rPr>
        <w:t>（一）工资薪酬</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入职后，根据不同学历、不同服役年限评定为相应等级，对应梯次工资档次，逐级增长。新入职执勤战斗员月薪资约为</w:t>
      </w:r>
      <w:r>
        <w:rPr>
          <w:rFonts w:eastAsia="微软雅黑" w:ascii="微软雅黑" w:hAnsi="微软雅黑"/>
          <w:sz w:val="30"/>
          <w:szCs w:val="30"/>
        </w:rPr>
        <w:t>4000</w:t>
      </w:r>
      <w:r>
        <w:rPr>
          <w:rFonts w:ascii="微软雅黑" w:hAnsi="微软雅黑" w:eastAsia="微软雅黑"/>
          <w:sz w:val="30"/>
          <w:szCs w:val="30"/>
        </w:rPr>
        <w:t>元左右（税前工资，含单位和个人应缴“五险一金”）；</w:t>
      </w:r>
      <w:r>
        <w:rPr>
          <w:rFonts w:ascii="微软雅黑" w:hAnsi="微软雅黑" w:eastAsia="微软雅黑"/>
          <w:sz w:val="32"/>
          <w:szCs w:val="32"/>
        </w:rPr>
        <w:t>执勤车驾驶员兼执勤消防员约为</w:t>
      </w:r>
      <w:r>
        <w:rPr>
          <w:rFonts w:eastAsia="微软雅黑" w:cs="仿宋" w:ascii="微软雅黑" w:hAnsi="微软雅黑"/>
          <w:sz w:val="32"/>
          <w:szCs w:val="32"/>
        </w:rPr>
        <w:t>4500</w:t>
      </w:r>
      <w:r>
        <w:rPr>
          <w:rFonts w:ascii="微软雅黑" w:hAnsi="微软雅黑" w:eastAsia="微软雅黑"/>
          <w:sz w:val="32"/>
          <w:szCs w:val="32"/>
        </w:rPr>
        <w:t>元左右，人均年收入约为</w:t>
      </w:r>
      <w:r>
        <w:rPr>
          <w:rFonts w:eastAsia="微软雅黑" w:cs="仿宋" w:ascii="微软雅黑" w:hAnsi="微软雅黑"/>
          <w:sz w:val="32"/>
          <w:szCs w:val="32"/>
        </w:rPr>
        <w:t>80000</w:t>
      </w:r>
      <w:r>
        <w:rPr>
          <w:rFonts w:ascii="微软雅黑" w:hAnsi="微软雅黑" w:eastAsia="微软雅黑"/>
          <w:sz w:val="32"/>
          <w:szCs w:val="32"/>
        </w:rPr>
        <w:t>元左右（税前工资，含单位和个人应缴“五险一金”）；</w:t>
      </w:r>
    </w:p>
    <w:p>
      <w:pPr>
        <w:pStyle w:val="Style15"/>
        <w:rPr>
          <w:rStyle w:val="Style14"/>
          <w:rFonts w:ascii="微软雅黑" w:hAnsi="微软雅黑" w:eastAsia="微软雅黑"/>
          <w:color w:val="EE7976"/>
          <w:spacing w:val="9"/>
          <w:sz w:val="30"/>
          <w:szCs w:val="30"/>
          <w:shd w:fill="FFFFFF" w:val="clear"/>
        </w:rPr>
      </w:pPr>
      <w:r>
        <w:rPr>
          <w:rStyle w:val="Style14"/>
          <w:rFonts w:ascii="微软雅黑" w:hAnsi="微软雅黑" w:eastAsia="微软雅黑"/>
          <w:color w:val="EE7976"/>
          <w:spacing w:val="9"/>
          <w:sz w:val="30"/>
          <w:szCs w:val="30"/>
          <w:shd w:fill="FFFFFF" w:val="clear"/>
        </w:rPr>
        <w:t>（二）其它待遇</w:t>
      </w:r>
    </w:p>
    <w:p>
      <w:pPr>
        <w:pStyle w:val="Style15"/>
        <w:ind w:firstLine="600"/>
        <w:rPr>
          <w:rFonts w:ascii="微软雅黑" w:hAnsi="微软雅黑" w:eastAsia="微软雅黑"/>
          <w:sz w:val="30"/>
          <w:szCs w:val="30"/>
        </w:rPr>
      </w:pPr>
      <w:r>
        <w:rPr>
          <w:rFonts w:eastAsia="微软雅黑" w:ascii="微软雅黑" w:hAnsi="微软雅黑"/>
          <w:sz w:val="30"/>
          <w:szCs w:val="30"/>
        </w:rPr>
        <w:t>1</w:t>
      </w:r>
      <w:r>
        <w:rPr>
          <w:rFonts w:ascii="微软雅黑" w:hAnsi="微软雅黑" w:eastAsia="微软雅黑"/>
          <w:sz w:val="30"/>
          <w:szCs w:val="30"/>
        </w:rPr>
        <w:t>、统一办理基本养老、基本医疗、失业、工伤、生育等社会保险及住房公积金；</w:t>
      </w:r>
    </w:p>
    <w:p>
      <w:pPr>
        <w:pStyle w:val="Style15"/>
        <w:ind w:firstLine="600"/>
        <w:rPr>
          <w:rFonts w:ascii="微软雅黑" w:hAnsi="微软雅黑" w:eastAsia="微软雅黑"/>
          <w:sz w:val="30"/>
          <w:szCs w:val="30"/>
        </w:rPr>
      </w:pPr>
      <w:r>
        <w:rPr>
          <w:rFonts w:eastAsia="微软雅黑" w:ascii="微软雅黑" w:hAnsi="微软雅黑"/>
          <w:sz w:val="30"/>
          <w:szCs w:val="30"/>
        </w:rPr>
        <w:t>2</w:t>
      </w:r>
      <w:r>
        <w:rPr>
          <w:rFonts w:ascii="微软雅黑" w:hAnsi="微软雅黑" w:eastAsia="微软雅黑"/>
          <w:sz w:val="30"/>
          <w:szCs w:val="30"/>
        </w:rPr>
        <w:t>、提供工作期间的食宿、服装、被装等；</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3</w:t>
      </w:r>
      <w:r>
        <w:rPr>
          <w:rFonts w:ascii="微软雅黑" w:hAnsi="微软雅黑" w:eastAsia="微软雅黑"/>
          <w:sz w:val="30"/>
          <w:szCs w:val="30"/>
        </w:rPr>
        <w:t>、工作满一年后每年享受带薪年休假</w:t>
      </w:r>
      <w:r>
        <w:rPr>
          <w:rFonts w:eastAsia="微软雅黑" w:ascii="微软雅黑" w:hAnsi="微软雅黑"/>
          <w:sz w:val="30"/>
          <w:szCs w:val="30"/>
        </w:rPr>
        <w:t>1</w:t>
      </w:r>
      <w:r>
        <w:rPr>
          <w:rFonts w:ascii="微软雅黑" w:hAnsi="微软雅黑" w:eastAsia="微软雅黑"/>
          <w:sz w:val="30"/>
          <w:szCs w:val="30"/>
        </w:rPr>
        <w:t>次（按等级分别享受</w:t>
      </w:r>
      <w:r>
        <w:rPr>
          <w:rFonts w:eastAsia="微软雅黑" w:ascii="微软雅黑" w:hAnsi="微软雅黑"/>
          <w:sz w:val="30"/>
          <w:szCs w:val="30"/>
        </w:rPr>
        <w:t>10</w:t>
      </w:r>
      <w:r>
        <w:rPr>
          <w:rFonts w:ascii="微软雅黑" w:hAnsi="微软雅黑" w:eastAsia="微软雅黑"/>
          <w:sz w:val="30"/>
          <w:szCs w:val="30"/>
        </w:rPr>
        <w:t>、</w:t>
      </w:r>
      <w:r>
        <w:rPr>
          <w:rFonts w:eastAsia="微软雅黑" w:ascii="微软雅黑" w:hAnsi="微软雅黑"/>
          <w:sz w:val="30"/>
          <w:szCs w:val="30"/>
        </w:rPr>
        <w:t>15</w:t>
      </w:r>
      <w:r>
        <w:rPr>
          <w:rFonts w:ascii="微软雅黑" w:hAnsi="微软雅黑" w:eastAsia="微软雅黑"/>
          <w:sz w:val="30"/>
          <w:szCs w:val="30"/>
        </w:rPr>
        <w:t>、</w:t>
      </w:r>
      <w:r>
        <w:rPr>
          <w:rFonts w:eastAsia="微软雅黑" w:ascii="微软雅黑" w:hAnsi="微软雅黑"/>
          <w:sz w:val="30"/>
          <w:szCs w:val="30"/>
        </w:rPr>
        <w:t>20</w:t>
      </w:r>
      <w:r>
        <w:rPr>
          <w:rFonts w:ascii="微软雅黑" w:hAnsi="微软雅黑" w:eastAsia="微软雅黑"/>
          <w:sz w:val="30"/>
          <w:szCs w:val="30"/>
        </w:rPr>
        <w:t>天）和单位每年集中组织安排的公费体检</w:t>
      </w:r>
      <w:r>
        <w:rPr>
          <w:rFonts w:eastAsia="微软雅黑" w:ascii="微软雅黑" w:hAnsi="微软雅黑"/>
          <w:sz w:val="30"/>
          <w:szCs w:val="30"/>
        </w:rPr>
        <w:t>1</w:t>
      </w:r>
      <w:r>
        <w:rPr>
          <w:rFonts w:ascii="微软雅黑" w:hAnsi="微软雅黑" w:eastAsia="微软雅黑"/>
          <w:sz w:val="30"/>
          <w:szCs w:val="30"/>
        </w:rPr>
        <w:t>次，休假期间各项工资福利待遇正常发放；</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4.</w:t>
      </w:r>
      <w:r>
        <w:rPr>
          <w:rFonts w:ascii="微软雅黑" w:hAnsi="微软雅黑" w:eastAsia="微软雅黑"/>
          <w:sz w:val="30"/>
          <w:szCs w:val="30"/>
        </w:rPr>
        <w:t>在职满二年，表现突出推荐学习</w:t>
      </w:r>
      <w:r>
        <w:rPr>
          <w:rFonts w:eastAsia="微软雅黑" w:ascii="微软雅黑" w:hAnsi="微软雅黑"/>
          <w:sz w:val="30"/>
          <w:szCs w:val="30"/>
        </w:rPr>
        <w:t>B2</w:t>
      </w:r>
      <w:r>
        <w:rPr>
          <w:rFonts w:ascii="微软雅黑" w:hAnsi="微软雅黑" w:eastAsia="微软雅黑"/>
          <w:sz w:val="30"/>
          <w:szCs w:val="30"/>
        </w:rPr>
        <w:t>以上驾照，并实际担任驾驶员岗位满</w:t>
      </w:r>
      <w:r>
        <w:rPr>
          <w:rFonts w:eastAsia="微软雅黑" w:ascii="微软雅黑" w:hAnsi="微软雅黑"/>
          <w:sz w:val="30"/>
          <w:szCs w:val="30"/>
        </w:rPr>
        <w:t>2</w:t>
      </w:r>
      <w:r>
        <w:rPr>
          <w:rFonts w:ascii="微软雅黑" w:hAnsi="微软雅黑" w:eastAsia="微软雅黑"/>
          <w:sz w:val="30"/>
          <w:szCs w:val="30"/>
        </w:rPr>
        <w:t xml:space="preserve">年，报销 </w:t>
      </w:r>
      <w:r>
        <w:rPr>
          <w:rFonts w:eastAsia="微软雅黑" w:ascii="微软雅黑" w:hAnsi="微软雅黑"/>
          <w:sz w:val="30"/>
          <w:szCs w:val="30"/>
        </w:rPr>
        <w:t>80</w:t>
      </w:r>
      <w:r>
        <w:rPr>
          <w:rFonts w:ascii="微软雅黑" w:hAnsi="微软雅黑" w:eastAsia="微软雅黑"/>
          <w:sz w:val="30"/>
          <w:szCs w:val="30"/>
        </w:rPr>
        <w:t>％学费；</w:t>
      </w:r>
    </w:p>
    <w:p>
      <w:pPr>
        <w:pStyle w:val="Style15"/>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drawing>
          <wp:anchor behindDoc="0" distT="0" distB="0" distL="0" distR="0" simplePos="0" locked="0" layoutInCell="0" allowOverlap="1" relativeHeight="5">
            <wp:simplePos x="0" y="0"/>
            <wp:positionH relativeFrom="column">
              <wp:posOffset>158115</wp:posOffset>
            </wp:positionH>
            <wp:positionV relativeFrom="paragraph">
              <wp:posOffset>144145</wp:posOffset>
            </wp:positionV>
            <wp:extent cx="4730750" cy="3039745"/>
            <wp:effectExtent l="0" t="0" r="0" b="0"/>
            <wp:wrapNone/>
            <wp:docPr id="5" name="图像1" desc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1" descr="02.jpg"/>
                    <pic:cNvPicPr>
                      <a:picLocks noChangeAspect="1" noChangeArrowheads="1"/>
                    </pic:cNvPicPr>
                  </pic:nvPicPr>
                  <pic:blipFill>
                    <a:blip r:embed="rId6"/>
                    <a:stretch>
                      <a:fillRect/>
                    </a:stretch>
                  </pic:blipFill>
                  <pic:spPr bwMode="auto">
                    <a:xfrm>
                      <a:off x="0" y="0"/>
                      <a:ext cx="4730750" cy="3039745"/>
                    </a:xfrm>
                    <a:prstGeom prst="rect">
                      <a:avLst/>
                    </a:prstGeom>
                  </pic:spPr>
                </pic:pic>
              </a:graphicData>
            </a:graphic>
          </wp:anchor>
        </w:drawing>
      </w:r>
    </w:p>
    <w:p>
      <w:pPr>
        <w:pStyle w:val="Style15"/>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Fonts w:ascii="微软雅黑" w:hAnsi="微软雅黑" w:eastAsia="微软雅黑"/>
          <w:sz w:val="30"/>
          <w:szCs w:val="30"/>
        </w:rPr>
      </w:pPr>
      <w:r>
        <w:rPr>
          <w:rStyle w:val="Style14"/>
          <w:rFonts w:ascii="微软雅黑" w:hAnsi="微软雅黑" w:eastAsia="微软雅黑"/>
          <w:color w:val="DC0000"/>
          <w:spacing w:val="34"/>
          <w:sz w:val="30"/>
          <w:szCs w:val="30"/>
          <w:shd w:fill="FFFFFF" w:val="clear"/>
        </w:rPr>
        <w:t>职业前景</w:t>
      </w:r>
    </w:p>
    <w:p>
      <w:pPr>
        <w:pStyle w:val="Style15"/>
        <w:ind w:firstLine="600"/>
        <w:rPr>
          <w:rFonts w:ascii="微软雅黑" w:hAnsi="微软雅黑" w:eastAsia="微软雅黑"/>
          <w:sz w:val="30"/>
          <w:szCs w:val="30"/>
        </w:rPr>
      </w:pPr>
      <w:r>
        <w:rPr>
          <w:rFonts w:eastAsia="微软雅黑" w:ascii="微软雅黑" w:hAnsi="微软雅黑"/>
          <w:sz w:val="30"/>
          <w:szCs w:val="30"/>
        </w:rPr>
        <w:t>1</w:t>
      </w:r>
      <w:r>
        <w:rPr>
          <w:rFonts w:ascii="微软雅黑" w:hAnsi="微软雅黑" w:eastAsia="微软雅黑"/>
          <w:sz w:val="30"/>
          <w:szCs w:val="30"/>
        </w:rPr>
        <w:t>、年龄在</w:t>
      </w:r>
      <w:r>
        <w:rPr>
          <w:rFonts w:eastAsia="微软雅黑" w:ascii="微软雅黑" w:hAnsi="微软雅黑"/>
          <w:sz w:val="30"/>
          <w:szCs w:val="30"/>
        </w:rPr>
        <w:t>24</w:t>
      </w:r>
      <w:r>
        <w:rPr>
          <w:rFonts w:ascii="微软雅黑" w:hAnsi="微软雅黑" w:eastAsia="微软雅黑"/>
          <w:sz w:val="30"/>
          <w:szCs w:val="30"/>
        </w:rPr>
        <w:t>周岁以下男性政府专职消防员可以报考国家综合性消防救援队伍消防员，单位可提供国家综合性消防救援队伍消防员招录考核项目培训；</w:t>
      </w:r>
    </w:p>
    <w:p>
      <w:pPr>
        <w:pStyle w:val="Style15"/>
        <w:ind w:firstLine="600"/>
        <w:rPr>
          <w:rFonts w:ascii="微软雅黑" w:hAnsi="微软雅黑" w:eastAsia="微软雅黑"/>
          <w:sz w:val="30"/>
          <w:szCs w:val="30"/>
        </w:rPr>
      </w:pPr>
      <w:r>
        <w:rPr>
          <w:rFonts w:eastAsia="微软雅黑" w:ascii="微软雅黑" w:hAnsi="微软雅黑"/>
          <w:sz w:val="30"/>
          <w:szCs w:val="30"/>
        </w:rPr>
        <w:t>2</w:t>
      </w:r>
      <w:r>
        <w:rPr>
          <w:rFonts w:ascii="微软雅黑" w:hAnsi="微软雅黑" w:eastAsia="微软雅黑"/>
          <w:sz w:val="30"/>
          <w:szCs w:val="30"/>
        </w:rPr>
        <w:t>、政府专职消防员可以通过考核担任班长、分队长、小型消防站站长、专职消防救援站长、指导员等管理职务，并享受相应职务的岗位津贴。</w:t>
      </w:r>
    </w:p>
    <w:p>
      <w:pPr>
        <w:pStyle w:val="Style15"/>
        <w:ind w:firstLine="600"/>
        <w:rPr>
          <w:rFonts w:ascii="微软雅黑" w:hAnsi="微软雅黑" w:eastAsia="微软雅黑"/>
          <w:sz w:val="30"/>
          <w:szCs w:val="30"/>
        </w:rPr>
      </w:pPr>
      <w:r>
        <w:rPr>
          <w:rFonts w:eastAsia="微软雅黑" w:ascii="微软雅黑" w:hAnsi="微软雅黑"/>
          <w:sz w:val="30"/>
          <w:szCs w:val="30"/>
        </w:rPr>
        <w:t>3</w:t>
      </w:r>
      <w:r>
        <w:rPr>
          <w:rFonts w:ascii="微软雅黑" w:hAnsi="微软雅黑" w:eastAsia="微软雅黑"/>
          <w:sz w:val="30"/>
          <w:szCs w:val="30"/>
        </w:rPr>
        <w:t>、政府专职消防员等级分为三级七期（初级一期，初级二期，中级三期，中级四期，高级五期，高级六期）。全日制大专以上学历及部队退役人员入职满一年后可参加评级考核，工资随等级相应增加。</w:t>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jc w:val="center"/>
        <w:rPr>
          <w:rStyle w:val="Style14"/>
          <w:rFonts w:ascii="微软雅黑" w:hAnsi="微软雅黑" w:eastAsia="微软雅黑"/>
          <w:color w:val="DC0000"/>
          <w:spacing w:val="34"/>
          <w:sz w:val="30"/>
          <w:szCs w:val="30"/>
          <w:shd w:fill="FFFFFF" w:val="clear"/>
        </w:rPr>
      </w:pPr>
      <w:r>
        <w:rPr>
          <w:rStyle w:val="Style14"/>
          <w:rFonts w:ascii="微软雅黑" w:hAnsi="微软雅黑" w:eastAsia="微软雅黑"/>
          <w:color w:val="DC0000"/>
          <w:spacing w:val="34"/>
          <w:sz w:val="30"/>
          <w:szCs w:val="30"/>
          <w:shd w:fill="FFFFFF" w:val="clear"/>
        </w:rPr>
        <w:t>报名方式</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1.</w:t>
      </w:r>
      <w:r>
        <w:rPr>
          <w:rFonts w:ascii="微软雅黑" w:hAnsi="微软雅黑" w:eastAsia="微软雅黑"/>
          <w:sz w:val="30"/>
          <w:szCs w:val="30"/>
        </w:rPr>
        <w:t>报名资料包含：本人身份证或户口簿、退伍证、学历证和相关技能证书、表彰奖励证书的扫描件或复印件、近期蓝底免冠彩照</w:t>
      </w:r>
      <w:r>
        <w:rPr>
          <w:rFonts w:eastAsia="微软雅黑" w:ascii="微软雅黑" w:hAnsi="微软雅黑"/>
          <w:sz w:val="30"/>
          <w:szCs w:val="30"/>
        </w:rPr>
        <w:t>2</w:t>
      </w:r>
      <w:r>
        <w:rPr>
          <w:rFonts w:ascii="微软雅黑" w:hAnsi="微软雅黑" w:eastAsia="微软雅黑"/>
          <w:sz w:val="30"/>
          <w:szCs w:val="30"/>
        </w:rPr>
        <w:t>张，按要求填写《</w:t>
      </w:r>
      <w:r>
        <w:rPr>
          <w:rFonts w:eastAsia="微软雅黑" w:ascii="微软雅黑" w:hAnsi="微软雅黑"/>
          <w:sz w:val="30"/>
          <w:szCs w:val="30"/>
        </w:rPr>
        <w:t>2021</w:t>
      </w:r>
      <w:r>
        <w:rPr>
          <w:rFonts w:ascii="微软雅黑" w:hAnsi="微软雅黑" w:eastAsia="微软雅黑"/>
          <w:sz w:val="30"/>
          <w:szCs w:val="30"/>
        </w:rPr>
        <w:t>年政府专职消防员报名信息表》表格，并交浠水县消防救援大队办公室。</w:t>
      </w:r>
    </w:p>
    <w:p>
      <w:pPr>
        <w:pStyle w:val="Style15"/>
        <w:spacing w:lineRule="exact" w:line="560"/>
        <w:ind w:firstLine="600"/>
        <w:rPr>
          <w:rFonts w:ascii="微软雅黑" w:hAnsi="微软雅黑" w:eastAsia="微软雅黑"/>
          <w:sz w:val="30"/>
          <w:szCs w:val="30"/>
        </w:rPr>
      </w:pPr>
      <w:r>
        <w:rPr>
          <w:rFonts w:eastAsia="微软雅黑" w:ascii="微软雅黑" w:hAnsi="微软雅黑"/>
          <w:sz w:val="30"/>
          <w:szCs w:val="30"/>
        </w:rPr>
        <w:t>2.</w:t>
      </w:r>
      <w:r>
        <w:rPr>
          <w:rFonts w:ascii="微软雅黑" w:hAnsi="微软雅黑" w:eastAsia="微软雅黑"/>
          <w:sz w:val="30"/>
          <w:szCs w:val="30"/>
        </w:rPr>
        <w:t>报名时间</w:t>
      </w:r>
      <w:r>
        <w:rPr>
          <w:rFonts w:eastAsia="微软雅黑" w:ascii="微软雅黑" w:hAnsi="微软雅黑"/>
          <w:sz w:val="30"/>
          <w:szCs w:val="30"/>
        </w:rPr>
        <w:t>2021</w:t>
      </w:r>
      <w:r>
        <w:rPr>
          <w:rFonts w:ascii="微软雅黑" w:hAnsi="微软雅黑" w:eastAsia="微软雅黑"/>
          <w:sz w:val="30"/>
          <w:szCs w:val="30"/>
        </w:rPr>
        <w:t>年</w:t>
      </w:r>
      <w:r>
        <w:rPr>
          <w:rFonts w:eastAsia="微软雅黑" w:cs="宋体" w:ascii="微软雅黑" w:hAnsi="微软雅黑" w:cstheme="minorBidi"/>
          <w:kern w:val="2"/>
          <w:sz w:val="30"/>
          <w:szCs w:val="30"/>
        </w:rPr>
        <w:t>6</w:t>
      </w:r>
      <w:r>
        <w:rPr>
          <w:rFonts w:ascii="微软雅黑" w:hAnsi="微软雅黑" w:eastAsia="微软雅黑"/>
          <w:sz w:val="30"/>
          <w:szCs w:val="30"/>
        </w:rPr>
        <w:t>月</w:t>
      </w:r>
      <w:r>
        <w:rPr>
          <w:rFonts w:eastAsia="微软雅黑" w:cs="宋体" w:ascii="微软雅黑" w:hAnsi="微软雅黑" w:cstheme="minorBidi"/>
          <w:kern w:val="2"/>
          <w:sz w:val="30"/>
          <w:szCs w:val="30"/>
        </w:rPr>
        <w:t>30</w:t>
      </w:r>
      <w:r>
        <w:rPr>
          <w:rFonts w:ascii="微软雅黑" w:hAnsi="微软雅黑" w:eastAsia="微软雅黑"/>
          <w:sz w:val="30"/>
          <w:szCs w:val="30"/>
        </w:rPr>
        <w:t>日至</w:t>
      </w:r>
      <w:r>
        <w:rPr>
          <w:rFonts w:eastAsia="微软雅黑" w:ascii="微软雅黑" w:hAnsi="微软雅黑"/>
          <w:sz w:val="30"/>
          <w:szCs w:val="30"/>
        </w:rPr>
        <w:t>2021</w:t>
      </w:r>
      <w:r>
        <w:rPr>
          <w:rFonts w:ascii="微软雅黑" w:hAnsi="微软雅黑" w:eastAsia="微软雅黑"/>
          <w:sz w:val="30"/>
          <w:szCs w:val="30"/>
        </w:rPr>
        <w:t>年</w:t>
      </w:r>
      <w:r>
        <w:rPr>
          <w:rFonts w:eastAsia="微软雅黑" w:cs="宋体" w:ascii="微软雅黑" w:hAnsi="微软雅黑" w:cstheme="minorBidi"/>
          <w:kern w:val="2"/>
          <w:sz w:val="30"/>
          <w:szCs w:val="30"/>
        </w:rPr>
        <w:t>7</w:t>
      </w:r>
      <w:r>
        <w:rPr>
          <w:rFonts w:ascii="微软雅黑" w:hAnsi="微软雅黑" w:eastAsia="微软雅黑"/>
          <w:sz w:val="30"/>
          <w:szCs w:val="30"/>
        </w:rPr>
        <w:t>月</w:t>
      </w:r>
      <w:r>
        <w:rPr>
          <w:rFonts w:eastAsia="微软雅黑" w:ascii="微软雅黑" w:hAnsi="微软雅黑"/>
          <w:sz w:val="30"/>
          <w:szCs w:val="30"/>
        </w:rPr>
        <w:t>3</w:t>
      </w:r>
      <w:r>
        <w:rPr>
          <w:rFonts w:eastAsia="微软雅黑" w:cs="宋体" w:ascii="微软雅黑" w:hAnsi="微软雅黑" w:cstheme="minorBidi"/>
          <w:kern w:val="2"/>
          <w:sz w:val="30"/>
          <w:szCs w:val="30"/>
        </w:rPr>
        <w:t>0</w:t>
      </w:r>
      <w:r>
        <w:rPr>
          <w:rFonts w:ascii="微软雅黑" w:hAnsi="微软雅黑" w:eastAsia="微软雅黑"/>
          <w:sz w:val="30"/>
          <w:szCs w:val="30"/>
        </w:rPr>
        <w:t>日结束（下午</w:t>
      </w:r>
      <w:r>
        <w:rPr>
          <w:rFonts w:eastAsia="微软雅黑" w:ascii="微软雅黑" w:hAnsi="微软雅黑"/>
          <w:sz w:val="30"/>
          <w:szCs w:val="30"/>
        </w:rPr>
        <w:t>17:30</w:t>
      </w:r>
      <w:r>
        <w:rPr>
          <w:rFonts w:ascii="微软雅黑" w:hAnsi="微软雅黑" w:eastAsia="微软雅黑"/>
          <w:sz w:val="30"/>
          <w:szCs w:val="30"/>
        </w:rPr>
        <w:t>）</w:t>
      </w:r>
    </w:p>
    <w:p>
      <w:pPr>
        <w:pStyle w:val="Style15"/>
        <w:spacing w:lineRule="exact" w:line="560"/>
        <w:jc w:val="center"/>
        <w:rPr>
          <w:rFonts w:ascii="微软雅黑" w:hAnsi="微软雅黑" w:eastAsia="微软雅黑"/>
          <w:b/>
          <w:b/>
          <w:color w:val="FF0000"/>
          <w:sz w:val="30"/>
          <w:szCs w:val="30"/>
        </w:rPr>
      </w:pPr>
      <w:r>
        <w:rPr>
          <w:rFonts w:ascii="微软雅黑" w:hAnsi="微软雅黑" w:eastAsia="微软雅黑"/>
          <w:b/>
          <w:color w:val="FF0000"/>
          <w:sz w:val="30"/>
          <w:szCs w:val="30"/>
        </w:rPr>
        <w:t>咨询电话</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工作日接受电话咨询，时间为：上午</w:t>
      </w:r>
      <w:r>
        <w:rPr>
          <w:rFonts w:eastAsia="微软雅黑" w:ascii="微软雅黑" w:hAnsi="微软雅黑"/>
          <w:sz w:val="30"/>
          <w:szCs w:val="30"/>
        </w:rPr>
        <w:t>8</w:t>
      </w:r>
      <w:r>
        <w:rPr>
          <w:rFonts w:ascii="微软雅黑" w:hAnsi="微软雅黑" w:eastAsia="微软雅黑"/>
          <w:sz w:val="30"/>
          <w:szCs w:val="30"/>
        </w:rPr>
        <w:t>时</w:t>
      </w:r>
      <w:r>
        <w:rPr>
          <w:rFonts w:eastAsia="微软雅黑" w:ascii="微软雅黑" w:hAnsi="微软雅黑"/>
          <w:sz w:val="30"/>
          <w:szCs w:val="30"/>
        </w:rPr>
        <w:t>30</w:t>
      </w:r>
      <w:r>
        <w:rPr>
          <w:rFonts w:ascii="微软雅黑" w:hAnsi="微软雅黑" w:eastAsia="微软雅黑"/>
          <w:sz w:val="30"/>
          <w:szCs w:val="30"/>
        </w:rPr>
        <w:t>分</w:t>
      </w:r>
      <w:r>
        <w:rPr>
          <w:rFonts w:eastAsia="微软雅黑" w:ascii="微软雅黑" w:hAnsi="微软雅黑"/>
          <w:sz w:val="30"/>
          <w:szCs w:val="30"/>
        </w:rPr>
        <w:t>-11</w:t>
      </w:r>
      <w:r>
        <w:rPr>
          <w:rFonts w:ascii="微软雅黑" w:hAnsi="微软雅黑" w:eastAsia="微软雅黑"/>
          <w:sz w:val="30"/>
          <w:szCs w:val="30"/>
        </w:rPr>
        <w:t>时</w:t>
      </w:r>
      <w:r>
        <w:rPr>
          <w:rFonts w:eastAsia="微软雅黑" w:ascii="微软雅黑" w:hAnsi="微软雅黑"/>
          <w:sz w:val="30"/>
          <w:szCs w:val="30"/>
        </w:rPr>
        <w:t>30</w:t>
      </w:r>
      <w:r>
        <w:rPr>
          <w:rFonts w:ascii="微软雅黑" w:hAnsi="微软雅黑" w:eastAsia="微软雅黑"/>
          <w:sz w:val="30"/>
          <w:szCs w:val="30"/>
        </w:rPr>
        <w:t>分，下午</w:t>
      </w:r>
      <w:r>
        <w:rPr>
          <w:rFonts w:eastAsia="微软雅黑" w:ascii="微软雅黑" w:hAnsi="微软雅黑"/>
          <w:sz w:val="30"/>
          <w:szCs w:val="30"/>
        </w:rPr>
        <w:t>14</w:t>
      </w:r>
      <w:r>
        <w:rPr>
          <w:rFonts w:ascii="微软雅黑" w:hAnsi="微软雅黑" w:eastAsia="微软雅黑"/>
          <w:sz w:val="30"/>
          <w:szCs w:val="30"/>
        </w:rPr>
        <w:t>时</w:t>
      </w:r>
      <w:r>
        <w:rPr>
          <w:rFonts w:eastAsia="微软雅黑" w:ascii="微软雅黑" w:hAnsi="微软雅黑"/>
          <w:sz w:val="30"/>
          <w:szCs w:val="30"/>
        </w:rPr>
        <w:t>30</w:t>
      </w:r>
      <w:r>
        <w:rPr>
          <w:rFonts w:ascii="微软雅黑" w:hAnsi="微软雅黑" w:eastAsia="微软雅黑"/>
          <w:sz w:val="30"/>
          <w:szCs w:val="30"/>
        </w:rPr>
        <w:t>分</w:t>
      </w:r>
      <w:r>
        <w:rPr>
          <w:rFonts w:eastAsia="微软雅黑" w:ascii="微软雅黑" w:hAnsi="微软雅黑"/>
          <w:sz w:val="30"/>
          <w:szCs w:val="30"/>
        </w:rPr>
        <w:t>-17</w:t>
      </w:r>
      <w:r>
        <w:rPr>
          <w:rFonts w:ascii="微软雅黑" w:hAnsi="微软雅黑" w:eastAsia="微软雅黑"/>
          <w:sz w:val="30"/>
          <w:szCs w:val="30"/>
        </w:rPr>
        <w:t>时</w:t>
      </w:r>
      <w:r>
        <w:rPr>
          <w:rFonts w:eastAsia="微软雅黑" w:ascii="微软雅黑" w:hAnsi="微软雅黑"/>
          <w:sz w:val="30"/>
          <w:szCs w:val="30"/>
        </w:rPr>
        <w:t>30</w:t>
      </w:r>
      <w:r>
        <w:rPr>
          <w:rFonts w:ascii="微软雅黑" w:hAnsi="微软雅黑" w:eastAsia="微软雅黑"/>
          <w:sz w:val="30"/>
          <w:szCs w:val="30"/>
        </w:rPr>
        <w:t>分。</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联系方式：</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办公电话：</w:t>
      </w:r>
      <w:r>
        <w:rPr>
          <w:rFonts w:eastAsia="微软雅黑" w:ascii="微软雅黑" w:hAnsi="微软雅黑"/>
          <w:sz w:val="30"/>
          <w:szCs w:val="30"/>
        </w:rPr>
        <w:t>0713-4267881</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张 队 长</w:t>
      </w:r>
      <w:r>
        <w:rPr>
          <w:rFonts w:eastAsia="微软雅黑" w:ascii="微软雅黑" w:hAnsi="微软雅黑"/>
          <w:sz w:val="30"/>
          <w:szCs w:val="30"/>
        </w:rPr>
        <w:t>:  15171322475</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 xml:space="preserve">胡 班 长： </w:t>
      </w:r>
      <w:r>
        <w:rPr>
          <w:rFonts w:eastAsia="微软雅黑" w:ascii="微软雅黑" w:hAnsi="微软雅黑"/>
          <w:sz w:val="30"/>
          <w:szCs w:val="30"/>
        </w:rPr>
        <w:t>13657138123</w:t>
      </w:r>
    </w:p>
    <w:p>
      <w:pPr>
        <w:pStyle w:val="Style15"/>
        <w:spacing w:lineRule="exact" w:line="560"/>
        <w:rPr>
          <w:rFonts w:ascii="微软雅黑" w:hAnsi="微软雅黑" w:eastAsia="微软雅黑"/>
          <w:sz w:val="30"/>
          <w:szCs w:val="30"/>
        </w:rPr>
      </w:pPr>
      <w:r>
        <w:rPr>
          <w:rFonts w:eastAsia="微软雅黑" w:ascii="微软雅黑" w:hAnsi="微软雅黑"/>
          <w:sz w:val="30"/>
          <w:szCs w:val="30"/>
        </w:rPr>
      </w:r>
    </w:p>
    <w:p>
      <w:pPr>
        <w:pStyle w:val="Style15"/>
        <w:spacing w:lineRule="exact" w:line="560"/>
        <w:rPr>
          <w:rFonts w:ascii="微软雅黑" w:hAnsi="微软雅黑" w:eastAsia="微软雅黑"/>
          <w:b/>
          <w:b/>
          <w:sz w:val="30"/>
          <w:szCs w:val="30"/>
        </w:rPr>
      </w:pPr>
      <w:r>
        <w:rPr>
          <w:rFonts w:ascii="微软雅黑" w:hAnsi="微软雅黑" w:eastAsia="微软雅黑"/>
          <w:b/>
          <w:sz w:val="30"/>
          <w:szCs w:val="30"/>
        </w:rPr>
        <w:t>特别提示：</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资格审查贯穿招录工作全过程。应聘人员如提供虚假材料或故意隐瞒事实的，伪造编造相关证件、材料、信息等获取招聘资格的，以及在资格审查、组织考试、体格检查、政治审核、岗前培训等过程中作弊的，一经查实取消聘用资格。</w:t>
      </w:r>
    </w:p>
    <w:p>
      <w:pPr>
        <w:pStyle w:val="Style15"/>
        <w:spacing w:lineRule="exact" w:line="560"/>
        <w:ind w:firstLine="600"/>
        <w:rPr>
          <w:rFonts w:ascii="微软雅黑" w:hAnsi="微软雅黑" w:eastAsia="微软雅黑"/>
          <w:sz w:val="30"/>
          <w:szCs w:val="30"/>
        </w:rPr>
      </w:pPr>
      <w:r>
        <w:rPr>
          <w:rFonts w:ascii="微软雅黑" w:hAnsi="微软雅黑" w:eastAsia="微软雅黑"/>
          <w:sz w:val="30"/>
          <w:szCs w:val="30"/>
        </w:rPr>
        <w:t>招聘过程中，浠水县消防救援大队及工作人员绝不以任何形式收取任何费用，请勿相信以任何名义要求转账、汇款的短信、微信或电话。如遇以上情况，请及时报警。</w:t>
      </w:r>
    </w:p>
    <w:p>
      <w:pPr>
        <w:pStyle w:val="Style15"/>
        <w:spacing w:lineRule="exact" w:line="560"/>
        <w:rPr>
          <w:rFonts w:ascii="微软雅黑" w:hAnsi="微软雅黑" w:eastAsia="微软雅黑"/>
          <w:sz w:val="30"/>
          <w:szCs w:val="30"/>
        </w:rPr>
      </w:pPr>
      <w:r>
        <w:rPr>
          <w:rFonts w:ascii="微软雅黑" w:hAnsi="微软雅黑" w:eastAsia="微软雅黑"/>
          <w:sz w:val="30"/>
          <w:szCs w:val="30"/>
        </w:rPr>
        <w:t xml:space="preserve">                        </w:t>
      </w:r>
    </w:p>
    <w:p>
      <w:pPr>
        <w:pStyle w:val="Style15"/>
        <w:spacing w:lineRule="exact" w:line="560"/>
        <w:rPr>
          <w:rFonts w:ascii="微软雅黑" w:hAnsi="微软雅黑" w:eastAsia="微软雅黑"/>
          <w:sz w:val="30"/>
          <w:szCs w:val="30"/>
        </w:rPr>
      </w:pPr>
      <w:r>
        <w:rPr>
          <w:rFonts w:ascii="微软雅黑" w:hAnsi="微软雅黑" w:eastAsia="微软雅黑"/>
          <w:sz w:val="30"/>
          <w:szCs w:val="30"/>
        </w:rPr>
        <w:t xml:space="preserve">                         </w:t>
      </w:r>
    </w:p>
    <w:p>
      <w:pPr>
        <w:pStyle w:val="Style15"/>
        <w:spacing w:lineRule="exact" w:line="560"/>
        <w:ind w:firstLine="4200"/>
        <w:rPr>
          <w:rFonts w:ascii="微软雅黑" w:hAnsi="微软雅黑" w:eastAsia="微软雅黑"/>
          <w:sz w:val="30"/>
          <w:szCs w:val="30"/>
        </w:rPr>
      </w:pPr>
      <w:r>
        <w:rPr>
          <w:rFonts w:ascii="微软雅黑" w:hAnsi="微软雅黑" w:eastAsia="微软雅黑"/>
          <w:sz w:val="30"/>
          <w:szCs w:val="30"/>
        </w:rPr>
        <w:t>浠水县消防救援大队</w:t>
      </w:r>
    </w:p>
    <w:p>
      <w:pPr>
        <w:pStyle w:val="Style15"/>
        <w:bidi w:val="0"/>
        <w:spacing w:lineRule="exact" w:line="560"/>
        <w:rPr>
          <w:rFonts w:ascii="微软雅黑" w:hAnsi="微软雅黑" w:eastAsia="微软雅黑"/>
          <w:sz w:val="30"/>
          <w:szCs w:val="30"/>
        </w:rPr>
      </w:pPr>
      <w:r>
        <w:rPr>
          <w:rFonts w:ascii="微软雅黑" w:hAnsi="微软雅黑" w:eastAsia="微软雅黑"/>
          <w:sz w:val="30"/>
          <w:szCs w:val="30"/>
        </w:rPr>
        <w:t xml:space="preserve">                                               </w:t>
      </w:r>
      <w:r>
        <w:rPr>
          <w:rFonts w:ascii="微软雅黑" w:hAnsi="微软雅黑" w:eastAsia="微软雅黑"/>
          <w:sz w:val="30"/>
          <w:szCs w:val="30"/>
        </w:rPr>
        <w:t>二</w:t>
      </w:r>
      <w:r>
        <w:rPr>
          <w:rFonts w:eastAsia="微软雅黑" w:ascii="微软雅黑" w:hAnsi="微软雅黑"/>
          <w:sz w:val="30"/>
          <w:szCs w:val="30"/>
        </w:rPr>
        <w:t>O</w:t>
      </w:r>
      <w:r>
        <w:rPr>
          <w:rFonts w:ascii="微软雅黑" w:hAnsi="微软雅黑" w:eastAsia="微软雅黑"/>
          <w:sz w:val="30"/>
          <w:szCs w:val="30"/>
        </w:rPr>
        <w:t>二一年七月七日</w:t>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jc w:val="center"/>
        <w:rPr>
          <w:rStyle w:val="Style14"/>
          <w:rFonts w:ascii="微软雅黑" w:hAnsi="微软雅黑" w:eastAsia="微软雅黑"/>
          <w:color w:val="DC0000"/>
          <w:spacing w:val="34"/>
          <w:sz w:val="30"/>
          <w:szCs w:val="30"/>
          <w:shd w:fill="FFFFFF" w:val="clear"/>
        </w:rPr>
      </w:pPr>
      <w:r>
        <w:rPr>
          <w:rFonts w:eastAsia="微软雅黑" w:ascii="微软雅黑" w:hAnsi="微软雅黑"/>
          <w:color w:val="DC0000"/>
          <w:spacing w:val="34"/>
          <w:sz w:val="30"/>
          <w:szCs w:val="30"/>
          <w:shd w:fill="FFFFFF" w:val="clear"/>
        </w:rPr>
      </w:r>
    </w:p>
    <w:p>
      <w:pPr>
        <w:pStyle w:val="Style15"/>
        <w:spacing w:lineRule="exact" w:line="560"/>
        <w:jc w:val="center"/>
        <w:rPr>
          <w:rFonts w:ascii="微软雅黑" w:hAnsi="微软雅黑" w:eastAsia="微软雅黑"/>
          <w:sz w:val="32"/>
          <w:szCs w:val="32"/>
        </w:rPr>
      </w:pPr>
      <w:r>
        <w:rPr>
          <w:rFonts w:eastAsia="微软雅黑" w:ascii="微软雅黑" w:hAnsi="微软雅黑"/>
          <w:sz w:val="32"/>
          <w:szCs w:val="32"/>
        </w:rPr>
        <w:t>2021</w:t>
      </w:r>
      <w:r>
        <w:rPr>
          <w:rFonts w:ascii="微软雅黑" w:hAnsi="微软雅黑" w:eastAsia="微软雅黑"/>
          <w:sz w:val="32"/>
          <w:szCs w:val="32"/>
        </w:rPr>
        <w:t>年浠水县政府专职消防员报名信息表</w:t>
      </w:r>
    </w:p>
    <w:tbl>
      <w:tblPr>
        <w:tblW w:w="9255" w:type="dxa"/>
        <w:jc w:val="left"/>
        <w:tblInd w:w="-34" w:type="dxa"/>
        <w:tblLayout w:type="fixed"/>
        <w:tblCellMar>
          <w:top w:w="0" w:type="dxa"/>
          <w:left w:w="108" w:type="dxa"/>
          <w:bottom w:w="0" w:type="dxa"/>
          <w:right w:w="108" w:type="dxa"/>
        </w:tblCellMar>
        <w:tblLook w:val="04a0"/>
      </w:tblPr>
      <w:tblGrid>
        <w:gridCol w:w="1577"/>
        <w:gridCol w:w="1302"/>
        <w:gridCol w:w="968"/>
        <w:gridCol w:w="900"/>
        <w:gridCol w:w="952"/>
        <w:gridCol w:w="1353"/>
        <w:gridCol w:w="2202"/>
      </w:tblGrid>
      <w:tr>
        <w:trPr>
          <w:trHeight w:val="676" w:hRule="atLeast"/>
        </w:trPr>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姓名</w:t>
            </w:r>
          </w:p>
        </w:tc>
        <w:tc>
          <w:tcPr>
            <w:tcW w:w="1302" w:type="dxa"/>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968" w:type="dxa"/>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年齡</w:t>
            </w:r>
          </w:p>
        </w:tc>
        <w:tc>
          <w:tcPr>
            <w:tcW w:w="900" w:type="dxa"/>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952" w:type="dxa"/>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出生年月</w:t>
            </w:r>
          </w:p>
        </w:tc>
        <w:tc>
          <w:tcPr>
            <w:tcW w:w="1353" w:type="dxa"/>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22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相片</w:t>
            </w:r>
          </w:p>
        </w:tc>
      </w:tr>
      <w:tr>
        <w:trPr>
          <w:trHeight w:val="919" w:hRule="atLeast"/>
        </w:trPr>
        <w:tc>
          <w:tcPr>
            <w:tcW w:w="1577" w:type="dxa"/>
            <w:tcBorders>
              <w:left w:val="single" w:sz="4" w:space="0" w:color="000000"/>
              <w:bottom w:val="single" w:sz="4" w:space="0" w:color="000000"/>
              <w:right w:val="single" w:sz="4" w:space="0" w:color="000000"/>
            </w:tcBorders>
            <w:shd w:color="auto" w:fill="auto" w:val="clear"/>
            <w:vAlign w:val="center"/>
          </w:tcPr>
          <w:p>
            <w:pPr>
              <w:pStyle w:val="Style15"/>
              <w:widowControl w:val="false"/>
              <w:bidi w:val="0"/>
              <w:spacing w:lineRule="exact" w:line="560"/>
              <w:jc w:val="center"/>
              <w:rPr>
                <w:rFonts w:ascii="微软雅黑" w:hAnsi="微软雅黑" w:eastAsia="微软雅黑"/>
                <w:sz w:val="30"/>
                <w:szCs w:val="30"/>
              </w:rPr>
            </w:pPr>
            <w:r>
              <w:rPr>
                <w:rFonts w:ascii="微软雅黑" w:hAnsi="微软雅黑" w:eastAsia="微软雅黑"/>
                <w:sz w:val="30"/>
                <w:szCs w:val="30"/>
              </w:rPr>
              <w:t>身高</w:t>
            </w:r>
          </w:p>
        </w:tc>
        <w:tc>
          <w:tcPr>
            <w:tcW w:w="1302" w:type="dxa"/>
            <w:tcBorders>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968" w:type="dxa"/>
            <w:tcBorders>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体重</w:t>
            </w:r>
          </w:p>
        </w:tc>
        <w:tc>
          <w:tcPr>
            <w:tcW w:w="3205" w:type="dxa"/>
            <w:gridSpan w:val="3"/>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2202" w:type="dxa"/>
            <w:vMerge w:val="continue"/>
            <w:tcBorders>
              <w:left w:val="single" w:sz="4" w:space="0" w:color="000000"/>
              <w:bottom w:val="single" w:sz="4" w:space="0" w:color="000000"/>
              <w:right w:val="single" w:sz="4" w:space="0" w:color="000000"/>
            </w:tcBorders>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r>
      <w:tr>
        <w:trPr>
          <w:trHeight w:val="919" w:hRule="atLeast"/>
        </w:trPr>
        <w:tc>
          <w:tcPr>
            <w:tcW w:w="1577" w:type="dxa"/>
            <w:tcBorders>
              <w:left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学历</w:t>
            </w:r>
          </w:p>
        </w:tc>
        <w:tc>
          <w:tcPr>
            <w:tcW w:w="1302" w:type="dxa"/>
            <w:tcBorders>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968" w:type="dxa"/>
            <w:tcBorders>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身份证号</w:t>
            </w:r>
          </w:p>
        </w:tc>
        <w:tc>
          <w:tcPr>
            <w:tcW w:w="3205" w:type="dxa"/>
            <w:gridSpan w:val="3"/>
            <w:tcBorders>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2202" w:type="dxa"/>
            <w:vMerge w:val="continue"/>
            <w:tcBorders>
              <w:left w:val="single" w:sz="4" w:space="0" w:color="000000"/>
              <w:bottom w:val="single" w:sz="4" w:space="0" w:color="000000"/>
              <w:right w:val="single" w:sz="4" w:space="0" w:color="000000"/>
            </w:tcBorders>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r>
      <w:tr>
        <w:trPr>
          <w:trHeight w:val="676" w:hRule="atLeast"/>
        </w:trPr>
        <w:tc>
          <w:tcPr>
            <w:tcW w:w="1577" w:type="dxa"/>
            <w:tcBorders>
              <w:left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招聘岗位</w:t>
            </w:r>
          </w:p>
        </w:tc>
        <w:tc>
          <w:tcPr>
            <w:tcW w:w="5475" w:type="dxa"/>
            <w:gridSpan w:val="5"/>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2202" w:type="dxa"/>
            <w:vMerge w:val="continue"/>
            <w:tcBorders>
              <w:left w:val="single" w:sz="4" w:space="0" w:color="000000"/>
              <w:bottom w:val="single" w:sz="4" w:space="0" w:color="000000"/>
              <w:right w:val="single" w:sz="4" w:space="0" w:color="000000"/>
            </w:tcBorders>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r>
      <w:tr>
        <w:trPr>
          <w:trHeight w:val="788" w:hRule="atLeast"/>
        </w:trPr>
        <w:tc>
          <w:tcPr>
            <w:tcW w:w="1577" w:type="dxa"/>
            <w:tcBorders>
              <w:left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家庭住址</w:t>
            </w:r>
          </w:p>
        </w:tc>
        <w:tc>
          <w:tcPr>
            <w:tcW w:w="5475" w:type="dxa"/>
            <w:gridSpan w:val="5"/>
            <w:tcBorders>
              <w:top w:val="single" w:sz="4" w:space="0" w:color="000000"/>
              <w:bottom w:val="single" w:sz="4" w:space="0" w:color="000000"/>
              <w:right w:val="single" w:sz="4" w:space="0" w:color="000000"/>
            </w:tcBorders>
            <w:shd w:color="auto" w:fill="auto" w:val="clear"/>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c>
          <w:tcPr>
            <w:tcW w:w="2202" w:type="dxa"/>
            <w:vMerge w:val="continue"/>
            <w:tcBorders>
              <w:left w:val="single" w:sz="4" w:space="0" w:color="000000"/>
              <w:bottom w:val="single" w:sz="4" w:space="0" w:color="000000"/>
              <w:right w:val="single" w:sz="4" w:space="0" w:color="000000"/>
            </w:tcBorders>
            <w:vAlign w:val="center"/>
          </w:tcPr>
          <w:p>
            <w:pPr>
              <w:pStyle w:val="Style15"/>
              <w:widowControl w:val="false"/>
              <w:spacing w:lineRule="exact" w:line="560"/>
              <w:jc w:val="center"/>
              <w:rPr>
                <w:rFonts w:ascii="微软雅黑" w:hAnsi="微软雅黑" w:eastAsia="微软雅黑"/>
                <w:sz w:val="30"/>
                <w:szCs w:val="30"/>
              </w:rPr>
            </w:pPr>
            <w:r>
              <w:rPr>
                <w:rFonts w:eastAsia="微软雅黑" w:ascii="微软雅黑" w:hAnsi="微软雅黑"/>
                <w:sz w:val="30"/>
                <w:szCs w:val="30"/>
              </w:rPr>
            </w:r>
          </w:p>
        </w:tc>
      </w:tr>
      <w:tr>
        <w:trPr>
          <w:trHeight w:val="3722" w:hRule="atLeast"/>
        </w:trPr>
        <w:tc>
          <w:tcPr>
            <w:tcW w:w="925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个人履历</w:t>
            </w:r>
          </w:p>
        </w:tc>
      </w:tr>
      <w:tr>
        <w:trPr>
          <w:trHeight w:val="3722" w:hRule="atLeast"/>
        </w:trPr>
        <w:tc>
          <w:tcPr>
            <w:tcW w:w="925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Style15"/>
              <w:widowControl w:val="false"/>
              <w:spacing w:lineRule="exact" w:line="560"/>
              <w:jc w:val="center"/>
              <w:rPr>
                <w:rFonts w:ascii="微软雅黑" w:hAnsi="微软雅黑" w:eastAsia="微软雅黑"/>
                <w:sz w:val="30"/>
                <w:szCs w:val="30"/>
              </w:rPr>
            </w:pPr>
            <w:r>
              <w:rPr>
                <w:rFonts w:ascii="微软雅黑" w:hAnsi="微软雅黑" w:eastAsia="微软雅黑"/>
                <w:sz w:val="30"/>
                <w:szCs w:val="30"/>
              </w:rPr>
              <w:t>奖惩情况</w:t>
            </w:r>
          </w:p>
        </w:tc>
      </w:tr>
    </w:tbl>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NormalWeb"/>
        <w:shd w:val="clear" w:color="auto" w:fill="FFFFFF"/>
        <w:spacing w:beforeAutospacing="0" w:before="0" w:afterAutospacing="0" w:after="0"/>
        <w:ind w:firstLine="480"/>
        <w:rPr>
          <w:rFonts w:ascii="微软雅黑" w:hAnsi="微软雅黑" w:eastAsia="微软雅黑"/>
          <w:color w:val="333333"/>
          <w:spacing w:val="9"/>
          <w:sz w:val="30"/>
          <w:szCs w:val="30"/>
        </w:rPr>
      </w:pPr>
      <w:r>
        <w:rPr>
          <w:rFonts w:eastAsia="微软雅黑" w:ascii="微软雅黑" w:hAnsi="微软雅黑"/>
          <w:color w:val="333333"/>
          <w:spacing w:val="9"/>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Fonts w:eastAsia="微软雅黑" w:ascii="微软雅黑" w:hAnsi="微软雅黑"/>
          <w:sz w:val="30"/>
          <w:szCs w:val="30"/>
        </w:rPr>
      </w:r>
    </w:p>
    <w:p>
      <w:pPr>
        <w:pStyle w:val="Style15"/>
        <w:rPr>
          <w:rFonts w:ascii="微软雅黑" w:hAnsi="微软雅黑" w:eastAsia="微软雅黑"/>
          <w:sz w:val="30"/>
          <w:szCs w:val="30"/>
        </w:rPr>
      </w:pPr>
      <w:r>
        <w:rPr/>
      </w:r>
    </w:p>
    <w:sectPr>
      <w:type w:val="nextPage"/>
      <w:pgSz w:w="11906" w:h="16838"/>
      <w:pgMar w:left="1800" w:right="1800" w:header="0" w:top="1440" w:footer="0" w:bottom="1440" w:gutter="0"/>
      <w:pgNumType w:fmt="decimal"/>
      <w:formProt w:val="false"/>
      <w:textDirection w:val="lrTb"/>
      <w:docGrid w:type="lines" w:linePitch="312" w:charSpace="2387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86"/>
    <w:family w:val="roman"/>
    <w:pitch w:val="variable"/>
  </w:font>
  <w:font w:name="Times New Roman">
    <w:charset w:val="86"/>
    <w:family w:val="roman"/>
    <w:pitch w:val="variable"/>
  </w:font>
  <w:font w:name="宋体">
    <w:charset w:val="86"/>
    <w:family w:val="roman"/>
    <w:pitch w:val="variable"/>
  </w:font>
  <w:font w:name="微软雅黑">
    <w:charset w:val="86"/>
    <w:family w:val="roman"/>
    <w:pitch w:val="variable"/>
  </w:font>
  <w:font w:name="微软雅黑">
    <w:charset w:val="01"/>
    <w:family w:val="swiss"/>
    <w:pitch w:val="variable"/>
  </w:font>
</w:fonts>
</file>

<file path=word/settings.xml><?xml version="1.0" encoding="utf-8"?>
<w:settings xmlns:w="http://schemas.openxmlformats.org/wordprocessingml/2006/main">
  <w:zoom w:percent="80"/>
  <w:defaultTabStop w:val="4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ar-SA"/>
      </w:rPr>
    </w:rPrDefault>
    <w:pPrDefault>
      <w:pPr>
        <w:suppressAutoHyphens w:val="fals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Table Grid" w:uiPriority="59"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character" w:styleId="DefaultParagraphFont" w:default="1">
    <w:name w:val="Default Paragraph Font"/>
    <w:uiPriority w:val="1"/>
    <w:semiHidden/>
    <w:unhideWhenUsed/>
    <w:qFormat/>
    <w:rPr/>
  </w:style>
  <w:style w:type="character" w:styleId="Style14">
    <w:name w:val="要点"/>
    <w:basedOn w:val="DefaultParagraphFont"/>
    <w:uiPriority w:val="22"/>
    <w:qFormat/>
    <w:rsid w:val="00667601"/>
    <w:rPr>
      <w:b/>
      <w:bCs/>
    </w:rPr>
  </w:style>
  <w:style w:type="paragraph" w:styleId="Style15" w:default="1">
    <w:name w:val="正文"/>
    <w:qFormat/>
    <w:rsid w:val="00667601"/>
    <w:pPr>
      <w:widowControl w:val="false"/>
      <w:suppressAutoHyphens w:val="false"/>
      <w:bidi w:val="0"/>
      <w:spacing w:before="0" w:after="0"/>
      <w:jc w:val="both"/>
    </w:pPr>
    <w:rPr>
      <w:rFonts w:ascii="Calibri" w:hAnsi="Calibri" w:eastAsia="宋体" w:cs="宋体" w:asciiTheme="minorHAnsi" w:cstheme="minorBidi" w:eastAsiaTheme="minorEastAsia" w:hAnsiTheme="minorHAnsi"/>
      <w:color w:val="auto"/>
      <w:kern w:val="2"/>
      <w:sz w:val="21"/>
      <w:szCs w:val="22"/>
      <w:lang w:val="en-US" w:eastAsia="zh-CN" w:bidi="ar-SA"/>
    </w:rPr>
  </w:style>
  <w:style w:type="paragraph" w:styleId="2">
    <w:name w:val="标题 2"/>
    <w:basedOn w:val="Style15"/>
    <w:next w:val="Style15"/>
    <w:uiPriority w:val="9"/>
    <w:semiHidden/>
    <w:unhideWhenUsed/>
    <w:qFormat/>
    <w:rsid w:val="00667601"/>
    <w:pPr>
      <w:spacing w:beforeAutospacing="1" w:afterAutospacing="1"/>
      <w:jc w:val="left"/>
      <w:outlineLvl w:val="1"/>
    </w:pPr>
    <w:rPr>
      <w:rFonts w:ascii="宋体" w:hAnsi="宋体" w:eastAsia="宋体" w:cs="Times New Roman"/>
      <w:b/>
      <w:kern w:val="0"/>
      <w:sz w:val="36"/>
      <w:szCs w:val="36"/>
    </w:rPr>
  </w:style>
  <w:style w:type="paragraph" w:styleId="NormalWeb">
    <w:name w:val="Normal (Web)"/>
    <w:basedOn w:val="Style15"/>
    <w:uiPriority w:val="99"/>
    <w:unhideWhenUsed/>
    <w:qFormat/>
    <w:rsid w:val="00667601"/>
    <w:pPr>
      <w:widowControl/>
      <w:spacing w:beforeAutospacing="1" w:afterAutospacing="1"/>
      <w:jc w:val="left"/>
    </w:pPr>
    <w:rPr>
      <w:rFonts w:ascii="宋体" w:hAnsi="宋体" w:eastAsia="宋体" w:cs="宋体"/>
      <w:kern w:val="0"/>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Application>LanShanOffice/1.2.4.10630$Windows_X86_64 LibreOffice_project/d1843f7e6c09749f9f39d30d5e7e1886e8f7efe0</Application>
  <AppVersion>15.0000</AppVersion>
  <Pages>11</Pages>
  <Words>2119</Words>
  <Characters>2235</Characters>
  <CharactersWithSpaces>2343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language>zh-CN</dc:language>
  <cp:lastModifiedBy/>
  <dcterms:modified xsi:type="dcterms:W3CDTF">2021-07-07T09:51:29Z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