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I6BtZeUdKd323owU/crfls==&#10;" textCheckSum="" ver="1">
  <a:bounds l="-660" t="62" r="9271" b="1389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5" name="文本框 15"/>
        <wps:cNvSpPr txBox="1"/>
        <wps:spPr>
          <a:xfrm>
            <a:off x="953135" y="989330"/>
            <a:ext cx="6306185" cy="8783955"/>
          </a:xfrm>
          <a:prstGeom prst="rect">
            <a:avLst/>
          </a:prstGeom>
          <a:solidFill>
            <a:srgbClr val="FFFFFF"/>
          </a:solidFill>
          <a:ln w="6350">
            <a:solidFill>
              <a:prstClr val="black"/>
            </a:solidFill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noAutofit/>
        </wps:bodyPr>
      </wps:wsp>
    </a:graphicData>
  </a:graphic>
</wp:e2oholder>
</file>