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枝江市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2024-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年中央渔业发展补助资金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申报书</w:t>
      </w:r>
    </w:p>
    <w:p>
      <w:pPr>
        <w:widowControl/>
        <w:snapToGrid w:val="0"/>
        <w:spacing w:line="600" w:lineRule="exact"/>
        <w:ind w:firstLine="420" w:firstLineChars="200"/>
        <w:rPr>
          <w:rFonts w:hint="default" w:ascii="Times New Roman" w:hAnsi="Times New Roman" w:cs="Times New Roman"/>
          <w:b/>
          <w:bCs/>
        </w:rPr>
      </w:pPr>
    </w:p>
    <w:p>
      <w:pPr>
        <w:widowControl/>
        <w:snapToGrid w:val="0"/>
        <w:spacing w:line="600" w:lineRule="exact"/>
        <w:ind w:firstLine="420" w:firstLineChars="200"/>
        <w:rPr>
          <w:rFonts w:hint="default" w:ascii="Times New Roman" w:hAnsi="Times New Roman" w:cs="Times New Roman"/>
          <w:b/>
          <w:bCs/>
        </w:rPr>
      </w:pP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</w:rPr>
        <w:t>项目名称：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                   </w:t>
      </w: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</w:rPr>
        <w:t xml:space="preserve">项目负责人：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                   </w:t>
      </w: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联系电话（手机）：                          </w:t>
      </w: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通讯地址：                                  </w:t>
      </w: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idowControl/>
        <w:snapToGrid w:val="0"/>
        <w:spacing w:line="600" w:lineRule="exact"/>
        <w:ind w:left="1558" w:leftChars="74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电子邮箱：                                  </w:t>
      </w:r>
    </w:p>
    <w:p>
      <w:pPr>
        <w:widowControl/>
        <w:snapToGrid w:val="0"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idowControl/>
        <w:snapToGrid w:val="0"/>
        <w:spacing w:line="600" w:lineRule="exact"/>
        <w:ind w:firstLine="1600" w:firstLineChars="5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项目申报单位（盖章）:  </w:t>
      </w:r>
    </w:p>
    <w:p>
      <w:pPr>
        <w:widowControl/>
        <w:snapToGrid w:val="0"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idowControl/>
        <w:snapToGrid w:val="0"/>
        <w:spacing w:line="600" w:lineRule="exact"/>
        <w:ind w:firstLine="1600" w:firstLineChars="5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申报日期：202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widowControl/>
        <w:snapToGrid w:val="0"/>
        <w:spacing w:line="600" w:lineRule="exact"/>
        <w:jc w:val="center"/>
        <w:rPr>
          <w:rFonts w:hint="default" w:ascii="Times New Roman" w:hAnsi="Times New Roman" w:eastAsia="华文中宋" w:cs="Times New Roman"/>
          <w:bCs/>
          <w:sz w:val="30"/>
          <w:szCs w:val="30"/>
        </w:rPr>
      </w:pPr>
    </w:p>
    <w:p>
      <w:pPr>
        <w:widowControl/>
        <w:snapToGrid w:val="0"/>
        <w:spacing w:line="600" w:lineRule="exact"/>
        <w:jc w:val="center"/>
        <w:rPr>
          <w:rFonts w:hint="default" w:ascii="Times New Roman" w:hAnsi="Times New Roman" w:eastAsia="华文中宋" w:cs="Times New Roman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Cs/>
          <w:sz w:val="30"/>
          <w:szCs w:val="30"/>
        </w:rPr>
      </w:pPr>
      <w:r>
        <w:rPr>
          <w:rFonts w:hint="default" w:ascii="Times New Roman" w:hAnsi="Times New Roman" w:eastAsia="华文中宋" w:cs="Times New Roman"/>
          <w:bCs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 xml:space="preserve">目 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"/>
        </w:rPr>
        <w:t xml:space="preserve"> 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pacing w:val="-17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pacing w:val="-17"/>
          <w:sz w:val="32"/>
          <w:szCs w:val="32"/>
          <w:lang w:eastAsia="zh-CN"/>
        </w:rPr>
        <w:t>枝江市2024-2025年中央渔业发展补助资金项目申报表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、申报单位基本情况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、项目实施必要性与可行性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（简述项目实施背景、必要性和可行性，可结合现有资源优势、产业基础、产业链短板及地方支持等进行分析）。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、项目实施方案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建设内容、建设周期、工程量清单等、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绩效考核指标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、项目现有基础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现有工作基础、合作基础等）。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6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、资金来源及支出方向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（项目资金来源含本项目财政资金、主体自筹资金），项目支出方向（含本项目计划实施内容、资金额度、实施进度、实施效果、保障措施等）。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-6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  <w:t>其他附件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（营业执照、法人代表身份证、土地证或土地租用合同、水域养殖滩涂证、基地现状照片等）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2098" w:right="1474" w:bottom="1984" w:left="1474" w:header="851" w:footer="992" w:gutter="0"/>
          <w:cols w:space="720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枝江市2024-2025年中央渔业发展补助资金项目申报表</w:t>
      </w:r>
    </w:p>
    <w:p>
      <w:pPr>
        <w:pStyle w:val="5"/>
        <w:rPr>
          <w:rFonts w:hint="eastAsia"/>
          <w:lang w:val="en-US" w:eastAsia="zh-CN"/>
        </w:rPr>
      </w:pPr>
    </w:p>
    <w:tbl>
      <w:tblPr>
        <w:tblStyle w:val="7"/>
        <w:tblW w:w="9111" w:type="dxa"/>
        <w:tblInd w:w="-26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37"/>
        <w:gridCol w:w="2262"/>
        <w:gridCol w:w="1896"/>
        <w:gridCol w:w="25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24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申报单位名称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（工商注册全称）</w:t>
            </w:r>
          </w:p>
        </w:tc>
        <w:tc>
          <w:tcPr>
            <w:tcW w:w="667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025"/>
              </w:tabs>
              <w:spacing w:before="60" w:beforeAutospacing="0" w:after="4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24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具体地址</w:t>
            </w:r>
          </w:p>
        </w:tc>
        <w:tc>
          <w:tcPr>
            <w:tcW w:w="667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4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24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法定代表人</w:t>
            </w:r>
          </w:p>
        </w:tc>
        <w:tc>
          <w:tcPr>
            <w:tcW w:w="226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4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联系电话</w:t>
            </w:r>
          </w:p>
        </w:tc>
        <w:tc>
          <w:tcPr>
            <w:tcW w:w="25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4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24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养殖规模（亩）</w:t>
            </w:r>
          </w:p>
        </w:tc>
        <w:tc>
          <w:tcPr>
            <w:tcW w:w="226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4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养殖模式</w:t>
            </w:r>
          </w:p>
        </w:tc>
        <w:tc>
          <w:tcPr>
            <w:tcW w:w="25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4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24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主养品种</w:t>
            </w:r>
          </w:p>
        </w:tc>
        <w:tc>
          <w:tcPr>
            <w:tcW w:w="226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4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项目周期</w:t>
            </w:r>
          </w:p>
        </w:tc>
        <w:tc>
          <w:tcPr>
            <w:tcW w:w="25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4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2" w:hRule="atLeast"/>
        </w:trPr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66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420" w:firstLineChars="2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7" w:hRule="atLeast"/>
        </w:trPr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eastAsia="zh-CN"/>
              </w:rPr>
              <w:t>建设内容</w:t>
            </w:r>
          </w:p>
        </w:tc>
        <w:tc>
          <w:tcPr>
            <w:tcW w:w="66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20" w:firstLineChars="2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2" w:hRule="atLeast"/>
        </w:trPr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预期绩效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目标</w:t>
            </w:r>
          </w:p>
        </w:tc>
        <w:tc>
          <w:tcPr>
            <w:tcW w:w="66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</w:trPr>
        <w:tc>
          <w:tcPr>
            <w:tcW w:w="24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 xml:space="preserve">         负责人（签字）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0" w:hRule="atLeast"/>
        </w:trPr>
        <w:tc>
          <w:tcPr>
            <w:tcW w:w="24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镇（街道）农口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6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 xml:space="preserve">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 xml:space="preserve">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</w:trPr>
        <w:tc>
          <w:tcPr>
            <w:tcW w:w="24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镇（街道）政府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 xml:space="preserve">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  <w:lang w:val="en-US" w:eastAsia="zh-CN"/>
              </w:rPr>
              <w:t xml:space="preserve">             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F265D"/>
    <w:rsid w:val="3D5D5640"/>
    <w:rsid w:val="6AA5F176"/>
    <w:rsid w:val="77EF018D"/>
    <w:rsid w:val="ABF3BDA3"/>
    <w:rsid w:val="D617ED58"/>
    <w:rsid w:val="DBE9BF32"/>
    <w:rsid w:val="FA6BEF58"/>
    <w:rsid w:val="FABF2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华文中宋" w:hAnsi="华文中宋" w:eastAsia="华文中宋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Plai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仿宋" w:cs="黑体"/>
      <w:kern w:val="2"/>
      <w:sz w:val="32"/>
      <w:szCs w:val="32"/>
      <w:lang w:val="en-US" w:eastAsia="zh-CN" w:bidi="ar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2025-10-22T00:41:00Z</dcterms:created>
  <dc:creator>鲁晓蓉</dc:creator>
  <cp:lastModifiedBy>鲁晓蓉</cp:lastModifiedBy>
  <dcterms:modified xsi:type="dcterms:W3CDTF">2025-10-21T16:48:00Z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B45859FCA887736DB348F7689600BA81_43</vt:lpwstr>
  </property>
</Properties>
</file>