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D4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附件  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枝江市2024年度柑橘销售补贴项目实施主体名单</w:t>
      </w:r>
      <w:bookmarkEnd w:id="0"/>
    </w:p>
    <w:p w14:paraId="02E5F4A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5B095A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国内销售补贴实施主体：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枝江市桔缘柑桔专业合作社</w:t>
      </w:r>
    </w:p>
    <w:p w14:paraId="507B68F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枝江市绿建林果蔬专业合作社</w:t>
      </w:r>
    </w:p>
    <w:p w14:paraId="77BC3AA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4150" w:leftChars="1976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枝江市松裕果蔬种植专业合作社枝江飞虹柑桔专业合作社</w:t>
      </w:r>
    </w:p>
    <w:p w14:paraId="5A98141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出口销售补贴实施主体：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宜昌乾昇商贸有限公司</w:t>
      </w:r>
    </w:p>
    <w:p w14:paraId="5452EBC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枝江市映山红柑桔专业合作社</w:t>
      </w:r>
    </w:p>
    <w:p w14:paraId="3F8ED5C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4158" w:leftChars="304" w:hanging="3520" w:hangingChars="11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电商销售补贴实施主体：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枝江市顾香园生态橙柚专业合作社枝江市顺锋达柑桔专业合作社</w:t>
      </w:r>
    </w:p>
    <w:p w14:paraId="6BA7C05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4150" w:leftChars="1976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枝江市橙之缘柑桔专业合作社</w:t>
      </w:r>
    </w:p>
    <w:p w14:paraId="2B548C5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外地客商补贴实施主体：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厦门巴米多乐贸易有限责任公司</w:t>
      </w:r>
    </w:p>
    <w:p w14:paraId="5C0D824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四川锦华誉宸贸易有限公司</w:t>
      </w:r>
    </w:p>
    <w:p w14:paraId="6C6B3F2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唐山市路南新慧果品货栈</w:t>
      </w:r>
    </w:p>
    <w:p w14:paraId="05EFAD6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安远县九龙橙情果业有限公司</w:t>
      </w:r>
    </w:p>
    <w:p w14:paraId="563C56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丹东万兴商贸有限公司</w:t>
      </w:r>
    </w:p>
    <w:p w14:paraId="62BC5C9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 w14:paraId="598EBF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50B14C8E">
      <w:pPr>
        <w:pStyle w:val="2"/>
        <w:rPr>
          <w:rFonts w:hint="default" w:eastAsia="宋体"/>
          <w:lang w:val="en-US" w:eastAsia="zh-CN"/>
        </w:rPr>
      </w:pPr>
    </w:p>
    <w:p w14:paraId="3334849C">
      <w:pPr>
        <w:rPr>
          <w:rFonts w:hint="eastAsia"/>
        </w:rPr>
      </w:pPr>
    </w:p>
    <w:p w14:paraId="763CBA0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D52C8"/>
    <w:rsid w:val="29ED8B22"/>
    <w:rsid w:val="3E59C18F"/>
    <w:rsid w:val="3FF86AD9"/>
    <w:rsid w:val="3FFD2645"/>
    <w:rsid w:val="4BFE96C2"/>
    <w:rsid w:val="4EF3D64C"/>
    <w:rsid w:val="51264C7C"/>
    <w:rsid w:val="57FF4773"/>
    <w:rsid w:val="5F7BC2EA"/>
    <w:rsid w:val="6CFF9890"/>
    <w:rsid w:val="6FAF72FB"/>
    <w:rsid w:val="75F655DB"/>
    <w:rsid w:val="78DE777E"/>
    <w:rsid w:val="7DC26910"/>
    <w:rsid w:val="7DF17E91"/>
    <w:rsid w:val="7EB69564"/>
    <w:rsid w:val="7F7CA98F"/>
    <w:rsid w:val="99EFCB2F"/>
    <w:rsid w:val="AFF98D2D"/>
    <w:rsid w:val="B9E56513"/>
    <w:rsid w:val="D7EB2B72"/>
    <w:rsid w:val="DDF974EF"/>
    <w:rsid w:val="DFFD60AE"/>
    <w:rsid w:val="F3E202A5"/>
    <w:rsid w:val="F79D45D6"/>
    <w:rsid w:val="FDCF64E0"/>
    <w:rsid w:val="FF578BB6"/>
    <w:rsid w:val="FFEDB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642</Characters>
  <Lines>0</Lines>
  <Paragraphs>0</Paragraphs>
  <TotalTime>5</TotalTime>
  <ScaleCrop>false</ScaleCrop>
  <LinksUpToDate>false</LinksUpToDate>
  <CharactersWithSpaces>644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2025-09-04T07:31:00Z</dcterms:created>
  <dc:creator>读不懂的未来</dc:creator>
  <cp:lastModifiedBy>WPS_1663037180</cp:lastModifiedBy>
  <dcterms:modified xsi:type="dcterms:W3CDTF">2025-09-08T16:51:49Z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9C4256B8B469455C9B483D610A9D6C2A_13</vt:lpwstr>
  </property>
  <property fmtid="{D5CDD505-2E9C-101B-9397-08002B2CF9AE}" pid="4" name="KSOTemplateDocerSaveRecord">
    <vt:lpwstr>eyJoZGlkIjoiMjRmYjhhN2NjYjNjY2Q4ZTY5NDNhMzk4NDE1YmUwMTciLCJ1c2VySWQiOiIyNjQ2NTQzMDUifQ==</vt:lpwstr>
  </property>
</Properties>
</file>