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ind w:firstLine="640" w:firstLineChars="200"/>
        <w:jc w:val="left"/>
        <w:rPr>
          <w:rFonts w:hint="eastAsia"/>
        </w:rPr>
      </w:pPr>
      <w:r>
        <w:rPr>
          <w:rFonts w:hint="eastAsia"/>
          <w:u w:val="single"/>
          <w:lang w:eastAsia="zh-CN"/>
        </w:rPr>
        <w:t>枝江市人民医院</w:t>
      </w:r>
      <w:r>
        <w:rPr>
          <w:rFonts w:hint="eastAsia"/>
        </w:rPr>
        <w:t>就</w:t>
      </w:r>
      <w:r>
        <w:rPr>
          <w:rFonts w:hint="eastAsia"/>
          <w:u w:val="single"/>
          <w:lang w:val="en-US" w:eastAsia="zh-CN"/>
        </w:rPr>
        <w:t>牙科X线机、口腔CR扫描仪</w:t>
      </w:r>
      <w:r>
        <w:rPr>
          <w:rFonts w:hint="eastAsia"/>
        </w:rPr>
        <w:t>项目进行比价采购，现邀请你公司前来参与报价。</w:t>
      </w:r>
    </w:p>
    <w:p>
      <w:pPr>
        <w:spacing w:line="520" w:lineRule="exact"/>
        <w:ind w:firstLine="640"/>
        <w:jc w:val="left"/>
      </w:pPr>
      <w:r>
        <w:rPr>
          <w:rFonts w:hint="eastAsia"/>
        </w:rPr>
        <w:t>本项目为专门面向中小微企业采购的项目，供应商须提供中小微企业声明函</w:t>
      </w:r>
      <w:r>
        <w:rPr>
          <w:rFonts w:hint="eastAsia"/>
          <w:lang w:eastAsia="zh-CN"/>
        </w:rPr>
        <w:t>。</w:t>
      </w:r>
      <w:r>
        <w:rPr>
          <w:rFonts w:hint="eastAsia"/>
        </w:rPr>
        <w:t>不提供则按废标处理。注：投标截止 时间后不得更改声明函内容，以响应文件中小微声明函为准。</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二、项目名称:</w:t>
      </w:r>
      <w:r>
        <w:rPr>
          <w:rFonts w:hint="eastAsia" w:ascii="黑体" w:hAnsi="黑体" w:eastAsia="黑体"/>
          <w:lang w:val="en-US" w:eastAsia="zh-CN"/>
        </w:rPr>
        <w:t>牙科X线机、口腔CR扫描仪</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lang w:val="en-US" w:eastAsia="zh-CN"/>
        </w:rPr>
        <w:t>牙科X线机、口腔CR扫描仪</w:t>
      </w:r>
    </w:p>
    <w:p>
      <w:pPr>
        <w:numPr>
          <w:ilvl w:val="0"/>
          <w:numId w:val="1"/>
        </w:numPr>
        <w:spacing w:line="520" w:lineRule="exact"/>
        <w:ind w:left="0" w:leftChars="0" w:firstLine="640" w:firstLineChars="200"/>
        <w:jc w:val="left"/>
        <w:rPr>
          <w:rFonts w:hint="eastAsia"/>
          <w:lang w:val="en-US" w:eastAsia="zh-CN"/>
        </w:rPr>
      </w:pPr>
      <w:r>
        <w:rPr>
          <w:rFonts w:hint="eastAsia"/>
        </w:rPr>
        <w:t>采购需求一览表</w:t>
      </w:r>
      <w:r>
        <w:rPr>
          <w:rFonts w:hint="eastAsia"/>
          <w:lang w:eastAsia="zh-CN"/>
        </w:rPr>
        <w:t>：</w:t>
      </w:r>
      <w:r>
        <w:rPr>
          <w:rFonts w:hint="eastAsia"/>
          <w:lang w:val="en-US" w:eastAsia="zh-CN"/>
        </w:rPr>
        <w:t>牙科X线机、口腔CR扫描仪各1台</w:t>
      </w:r>
    </w:p>
    <w:p>
      <w:pPr>
        <w:numPr>
          <w:ilvl w:val="0"/>
          <w:numId w:val="0"/>
        </w:numPr>
        <w:spacing w:line="520" w:lineRule="exact"/>
        <w:ind w:leftChars="200"/>
        <w:jc w:val="left"/>
        <w:rPr>
          <w:rFonts w:hint="eastAsia"/>
          <w:lang w:eastAsia="zh-CN"/>
        </w:rPr>
      </w:pPr>
      <w:r>
        <w:rPr>
          <w:rFonts w:hint="eastAsia"/>
        </w:rPr>
        <w:t>（三）项目技术规格及参数要求</w:t>
      </w:r>
      <w:r>
        <w:rPr>
          <w:rFonts w:hint="eastAsia"/>
          <w:lang w:eastAsia="zh-CN"/>
        </w:rPr>
        <w:t>：</w:t>
      </w:r>
    </w:p>
    <w:p>
      <w:pPr>
        <w:bidi w:val="0"/>
        <w:jc w:val="center"/>
        <w:rPr>
          <w:rFonts w:hint="default"/>
          <w:b/>
          <w:bCs/>
          <w:lang w:val="en-US" w:eastAsia="zh-CN"/>
        </w:rPr>
      </w:pPr>
      <w:r>
        <w:rPr>
          <w:rFonts w:hint="eastAsia" w:ascii="仿宋" w:hAnsi="仿宋" w:eastAsia="仿宋" w:cs="仿宋"/>
          <w:b/>
          <w:bCs/>
          <w:sz w:val="28"/>
          <w:szCs w:val="28"/>
          <w:lang w:eastAsia="zh-CN"/>
        </w:rPr>
        <w:t>牙科</w:t>
      </w:r>
      <w:r>
        <w:rPr>
          <w:rFonts w:hint="eastAsia" w:ascii="仿宋" w:hAnsi="仿宋" w:eastAsia="仿宋" w:cs="仿宋"/>
          <w:b/>
          <w:bCs/>
          <w:sz w:val="28"/>
          <w:szCs w:val="28"/>
          <w:lang w:val="en-US" w:eastAsia="zh-CN"/>
        </w:rPr>
        <w:t>X线机技术参数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电源电压  220V～</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频    率  50Hz</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电线插头  国标三芯/欧标三芯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最大功率  1100VA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电    流  4A</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熔断器：T8AL250V  5×20mm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射线发射器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射线类型：X射线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★射线焦点  0.4mm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射线方向和分布：限束器出口方向直径60mm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焦点-皮肤距离：20.5cm±0.5cm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输出辐射场：圆形，φ6cm±0.5cm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剂量率：6mGy/s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靶材及靶角:钨靶12.5</w:t>
      </w:r>
      <w:r>
        <w:rPr>
          <w:rFonts w:hint="eastAsia" w:ascii="仿宋" w:hAnsi="仿宋" w:eastAsia="仿宋" w:cs="仿宋"/>
          <w:sz w:val="28"/>
          <w:szCs w:val="28"/>
          <w:vertAlign w:val="superscript"/>
        </w:rPr>
        <w:t>o</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★管电压:65kV  ±10%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★管电流:7mA   ±20%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负载循环  1/30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固有滤过:0.5mmAl/65kV,YY/T0062-2004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附加滤过:1.5mmAl/65kV,YY/T0062-2004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总 滤 过:2.0mmAl/65kV,YY/T0062-2004</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半 价 层:65kV时为≥1.6 mmAl</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漏辐射率:1米处≤0.25mGy/h(65kV,7mA,1s,加载间隔1s/30s)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加载时间调节范围:0.04s-2.0s  ±(10%+1ms),</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泄漏辐射加载因素:曝光1秒停30秒</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w:t>
      </w:r>
      <w:r>
        <w:rPr>
          <w:rFonts w:hint="eastAsia" w:ascii="仿宋" w:hAnsi="仿宋" w:eastAsia="仿宋" w:cs="仿宋"/>
          <w:color w:val="000000"/>
          <w:kern w:val="0"/>
          <w:sz w:val="28"/>
          <w:szCs w:val="28"/>
        </w:rPr>
        <w:t>报警功能  具有故障自动检测，故障代码显示功能，参数可重新设置并保存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kern w:val="0"/>
          <w:sz w:val="28"/>
          <w:szCs w:val="28"/>
        </w:rPr>
      </w:pPr>
      <w:r>
        <w:rPr>
          <w:rFonts w:hint="eastAsia" w:ascii="仿宋" w:hAnsi="仿宋" w:eastAsia="仿宋" w:cs="仿宋"/>
          <w:sz w:val="28"/>
          <w:szCs w:val="28"/>
        </w:rPr>
        <w:t>★</w:t>
      </w:r>
      <w:r>
        <w:rPr>
          <w:rFonts w:hint="eastAsia" w:ascii="仿宋" w:hAnsi="仿宋" w:eastAsia="仿宋" w:cs="仿宋"/>
          <w:color w:val="000000"/>
          <w:kern w:val="0"/>
          <w:sz w:val="28"/>
          <w:szCs w:val="28"/>
        </w:rPr>
        <w:t>数字化拍摄 预留多种拍摄模式。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管组件重量:4kg</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X射线管头水平面上旋转角度:360°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X射线管头垂直旋转角度:≥270°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伸缩臂在水平面上转动角度:墙置式≥180°</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墙置式限束集光器末端（窗口向外）至机架支承之间的最大距离:≥1800 mm</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X射线管头垂直移动范围:≥1330mm</w:t>
      </w:r>
    </w:p>
    <w:p>
      <w:pPr>
        <w:pStyle w:val="2"/>
        <w:rPr>
          <w:rFonts w:hint="eastAsia"/>
          <w:lang w:eastAsia="zh-CN"/>
        </w:rPr>
      </w:pPr>
    </w:p>
    <w:p>
      <w:pPr>
        <w:bidi w:val="0"/>
        <w:jc w:val="center"/>
        <w:rPr>
          <w:rFonts w:hint="default" w:ascii="仿宋" w:hAnsi="仿宋" w:eastAsia="仿宋" w:cs="仿宋"/>
          <w:sz w:val="28"/>
          <w:szCs w:val="28"/>
          <w:lang w:val="en-US" w:eastAsia="zh-CN"/>
        </w:rPr>
      </w:pPr>
      <w:r>
        <w:rPr>
          <w:rFonts w:hint="eastAsia" w:ascii="仿宋" w:hAnsi="仿宋" w:eastAsia="仿宋" w:cs="仿宋"/>
          <w:b/>
          <w:bCs/>
          <w:sz w:val="28"/>
          <w:szCs w:val="28"/>
          <w:lang w:eastAsia="zh-CN"/>
        </w:rPr>
        <w:t>口腔</w:t>
      </w:r>
      <w:r>
        <w:rPr>
          <w:rFonts w:hint="eastAsia" w:ascii="仿宋" w:hAnsi="仿宋" w:eastAsia="仿宋" w:cs="仿宋"/>
          <w:b/>
          <w:bCs/>
          <w:sz w:val="28"/>
          <w:szCs w:val="28"/>
          <w:lang w:val="en-US" w:eastAsia="zh-CN"/>
        </w:rPr>
        <w:t>CR扫描仪技术参数</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 xml:space="preserve">1、扫描空间分辩：17 lp/mm。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 xml:space="preserve">2、获取影像时的位深：16bits/pixel。 </w:t>
      </w:r>
    </w:p>
    <w:p>
      <w:pPr>
        <w:bidi w:val="0"/>
        <w:jc w:val="left"/>
        <w:rPr>
          <w:rFonts w:hint="eastAsia"/>
          <w:sz w:val="28"/>
          <w:szCs w:val="28"/>
          <w:lang w:eastAsia="zh-CN"/>
        </w:rPr>
      </w:pPr>
      <w:r>
        <w:rPr>
          <w:rFonts w:hint="eastAsia"/>
          <w:sz w:val="28"/>
          <w:szCs w:val="28"/>
          <w:lang w:val="en-US" w:eastAsia="zh-CN"/>
        </w:rPr>
        <w:t xml:space="preserve">3、影像采集区域的像素灰度值标准差 R 与规定采样点的灰度值均值 Vm 之比，应 不大于 2%（R/Vm≤2%）。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 xml:space="preserve">4、像素尺寸：30 微米。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 xml:space="preserve">5、支持 S0，S1，S2，S3 四个尺寸的影像板。 </w:t>
      </w:r>
    </w:p>
    <w:p>
      <w:pPr>
        <w:bidi w:val="0"/>
        <w:jc w:val="left"/>
        <w:rPr>
          <w:rFonts w:hint="eastAsia"/>
          <w:sz w:val="28"/>
          <w:szCs w:val="28"/>
          <w:lang w:eastAsia="zh-CN"/>
        </w:rPr>
      </w:pPr>
      <w:r>
        <w:rPr>
          <w:rFonts w:hint="eastAsia"/>
          <w:sz w:val="28"/>
          <w:szCs w:val="28"/>
          <w:lang w:val="en-US" w:eastAsia="zh-CN"/>
        </w:rPr>
        <w:t xml:space="preserve">6、医疗数字影像和通信标准符合 DICOM3.0 标准。 </w:t>
      </w:r>
    </w:p>
    <w:p>
      <w:pPr>
        <w:bidi w:val="0"/>
        <w:jc w:val="left"/>
        <w:rPr>
          <w:rFonts w:hint="eastAsia"/>
          <w:sz w:val="28"/>
          <w:szCs w:val="28"/>
          <w:lang w:eastAsia="zh-CN"/>
        </w:rPr>
      </w:pPr>
      <w:r>
        <w:rPr>
          <w:rFonts w:hint="eastAsia"/>
          <w:sz w:val="28"/>
          <w:szCs w:val="28"/>
          <w:lang w:val="en-US" w:eastAsia="zh-CN"/>
        </w:rPr>
        <w:t xml:space="preserve">7、成像扫描时间≤10 秒。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 xml:space="preserve">8、配备真彩触控屏，可实现单机浏览影像片，具备基本影像处理功能。 </w:t>
      </w:r>
    </w:p>
    <w:p>
      <w:pPr>
        <w:bidi w:val="0"/>
        <w:jc w:val="left"/>
        <w:rPr>
          <w:rFonts w:hint="eastAsia"/>
          <w:sz w:val="28"/>
          <w:szCs w:val="28"/>
          <w:lang w:eastAsia="zh-CN"/>
        </w:rPr>
      </w:pPr>
      <w:r>
        <w:rPr>
          <w:rFonts w:hint="eastAsia"/>
          <w:sz w:val="28"/>
          <w:szCs w:val="28"/>
          <w:lang w:val="en-US" w:eastAsia="zh-CN"/>
        </w:rPr>
        <w:t xml:space="preserve">9、扫描完成后，影像数据自动被擦除。 </w:t>
      </w:r>
    </w:p>
    <w:p>
      <w:pPr>
        <w:bidi w:val="0"/>
        <w:jc w:val="left"/>
        <w:rPr>
          <w:rFonts w:hint="eastAsia"/>
          <w:sz w:val="28"/>
          <w:szCs w:val="28"/>
          <w:lang w:eastAsia="zh-CN"/>
        </w:rPr>
      </w:pPr>
      <w:r>
        <w:rPr>
          <w:rFonts w:hint="eastAsia"/>
          <w:sz w:val="28"/>
          <w:szCs w:val="28"/>
          <w:lang w:val="en-US" w:eastAsia="zh-CN"/>
        </w:rPr>
        <w:t xml:space="preserve">10、电脑软件端支持导出 JPG、BMP、PNG、DCM 图片格式。 </w:t>
      </w:r>
    </w:p>
    <w:p>
      <w:pPr>
        <w:bidi w:val="0"/>
        <w:jc w:val="left"/>
        <w:rPr>
          <w:rFonts w:hint="eastAsia"/>
          <w:sz w:val="28"/>
          <w:szCs w:val="28"/>
          <w:lang w:eastAsia="zh-CN"/>
        </w:rPr>
      </w:pPr>
      <w:r>
        <w:rPr>
          <w:rFonts w:hint="eastAsia"/>
          <w:sz w:val="28"/>
          <w:szCs w:val="28"/>
          <w:lang w:val="en-US" w:eastAsia="zh-CN"/>
        </w:rPr>
        <w:t xml:space="preserve">11、电脑软件端支持导入 DCM 图片格式。 </w:t>
      </w:r>
    </w:p>
    <w:p>
      <w:pPr>
        <w:bidi w:val="0"/>
        <w:jc w:val="left"/>
        <w:rPr>
          <w:rFonts w:hint="eastAsia"/>
          <w:sz w:val="28"/>
          <w:szCs w:val="28"/>
          <w:lang w:eastAsia="zh-CN"/>
        </w:rPr>
      </w:pPr>
      <w:r>
        <w:rPr>
          <w:rFonts w:hint="eastAsia"/>
          <w:sz w:val="28"/>
          <w:szCs w:val="28"/>
          <w:lang w:val="en-US" w:eastAsia="zh-CN"/>
        </w:rPr>
        <w:t xml:space="preserve">12、电脑软件端支持影像打印功能。 </w:t>
      </w:r>
    </w:p>
    <w:p>
      <w:pPr>
        <w:bidi w:val="0"/>
        <w:jc w:val="left"/>
        <w:rPr>
          <w:rFonts w:hint="eastAsia"/>
          <w:sz w:val="28"/>
          <w:szCs w:val="28"/>
          <w:lang w:eastAsia="zh-CN"/>
        </w:rPr>
      </w:pPr>
      <w:r>
        <w:rPr>
          <w:rFonts w:hint="eastAsia"/>
          <w:sz w:val="28"/>
          <w:szCs w:val="28"/>
          <w:lang w:val="en-US" w:eastAsia="zh-CN"/>
        </w:rPr>
        <w:t xml:space="preserve">13、电脑软件端影像处理软件具备：影像编辑、影像注释、影像反转、影像旋转、影像缩放、影像灰度、影像测量、影像修正等功能。 </w:t>
      </w:r>
    </w:p>
    <w:p>
      <w:pPr>
        <w:bidi w:val="0"/>
        <w:jc w:val="left"/>
        <w:rPr>
          <w:rFonts w:hint="eastAsia"/>
          <w:sz w:val="28"/>
          <w:szCs w:val="28"/>
          <w:lang w:eastAsia="zh-CN"/>
        </w:rPr>
      </w:pPr>
      <w:r>
        <w:rPr>
          <w:rFonts w:hint="eastAsia"/>
          <w:sz w:val="28"/>
          <w:szCs w:val="28"/>
          <w:lang w:val="en-US" w:eastAsia="zh-CN"/>
        </w:rPr>
        <w:t xml:space="preserve">14、电脑端软件需包含客户档案登记，复查，信息删除等功能；并对客户信息具备安全性和私密性保护处理。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15、中国生产制造，具备医疗产品资质。</w:t>
      </w:r>
    </w:p>
    <w:p>
      <w:pPr>
        <w:bidi w:val="0"/>
        <w:jc w:val="left"/>
        <w:rPr>
          <w:rFonts w:hint="eastAsia"/>
          <w:lang w:eastAsia="zh-CN"/>
        </w:rPr>
      </w:pPr>
    </w:p>
    <w:p>
      <w:pPr>
        <w:pStyle w:val="2"/>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注：带</w:t>
      </w:r>
      <w:r>
        <w:rPr>
          <w:rFonts w:hint="eastAsia" w:ascii="仿宋" w:hAnsi="仿宋" w:eastAsia="仿宋" w:cs="仿宋"/>
          <w:sz w:val="28"/>
          <w:szCs w:val="28"/>
        </w:rPr>
        <w:t>★</w:t>
      </w:r>
      <w:r>
        <w:rPr>
          <w:rFonts w:hint="eastAsia" w:ascii="仿宋" w:hAnsi="仿宋" w:eastAsia="仿宋" w:cs="仿宋"/>
          <w:sz w:val="28"/>
          <w:szCs w:val="28"/>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使用科室、设备工程师及供应商现场验收。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5.3万元（分项预算见下表）</w:t>
      </w:r>
    </w:p>
    <w:tbl>
      <w:tblPr>
        <w:tblStyle w:val="6"/>
        <w:tblpPr w:leftFromText="180" w:rightFromText="180" w:vertAnchor="text" w:horzAnchor="page" w:tblpX="1905" w:tblpY="563"/>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249"/>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产品名称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黑体" w:hAnsi="黑体" w:eastAsia="黑体"/>
                <w:lang w:val="en-US" w:eastAsia="zh-CN"/>
              </w:rPr>
            </w:pPr>
            <w:r>
              <w:rPr>
                <w:rFonts w:hint="eastAsia" w:ascii="黑体" w:hAnsi="黑体" w:eastAsia="黑体"/>
                <w:lang w:val="en-US" w:eastAsia="zh-CN"/>
              </w:rPr>
              <w:t>牙科X线机</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b/>
                <w:bCs/>
                <w:color w:val="000000"/>
                <w:lang w:val="en-US" w:eastAsia="zh-CN"/>
              </w:rPr>
            </w:pPr>
            <w:r>
              <w:rPr>
                <w:rFonts w:hint="eastAsia" w:ascii="宋体" w:hAnsi="宋体" w:eastAsia="宋体" w:cs="宋体"/>
                <w:b/>
                <w:bCs/>
                <w:color w:val="000000"/>
                <w:lang w:val="en-US" w:eastAsia="zh-CN"/>
              </w:rPr>
              <w:t>2</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黑体" w:hAnsi="黑体" w:eastAsia="黑体"/>
                <w:lang w:val="en-US" w:eastAsia="zh-CN"/>
              </w:rPr>
            </w:pPr>
            <w:r>
              <w:rPr>
                <w:rFonts w:hint="eastAsia" w:ascii="黑体" w:hAnsi="黑体" w:eastAsia="黑体"/>
                <w:lang w:val="en-US" w:eastAsia="zh-CN"/>
              </w:rPr>
              <w:t>口腔CR扫描仪</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总计</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val="en-US"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5.3</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日起至</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3</w:t>
      </w:r>
      <w:r>
        <w:rPr>
          <w:rFonts w:hint="eastAsia" w:hAnsi="黑体"/>
        </w:rPr>
        <w:t>月</w:t>
      </w:r>
      <w:r>
        <w:rPr>
          <w:rFonts w:hint="eastAsia" w:hAnsi="黑体"/>
          <w:lang w:val="en-US" w:eastAsia="zh-CN"/>
        </w:rPr>
        <w:t>22</w:t>
      </w:r>
      <w:bookmarkStart w:id="0" w:name="_GoBack"/>
      <w:bookmarkEnd w:id="0"/>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30</w:t>
      </w:r>
      <w:r>
        <w:rPr>
          <w:rFonts w:hint="eastAsia" w:hAnsi="黑体"/>
        </w:rPr>
        <w:t>分。</w:t>
      </w:r>
    </w:p>
    <w:p>
      <w:pPr>
        <w:spacing w:line="520" w:lineRule="exact"/>
        <w:ind w:firstLine="640" w:firstLineChars="200"/>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61号枝江市人民医院综合楼20楼采购办（2025室）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hAnsi="黑体"/>
        </w:rPr>
      </w:pPr>
      <w:r>
        <w:rPr>
          <w:rFonts w:hint="eastAsia" w:hAnsi="黑体"/>
          <w:lang w:val="en-US" w:eastAsia="zh-CN"/>
        </w:rPr>
        <w:t>3.必须提供48小时核酸检测阴性报告，否则不能参与投标。</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w:t>
      </w:r>
      <w:r>
        <w:rPr>
          <w:rFonts w:hint="eastAsia"/>
          <w:color w:val="333333"/>
          <w:shd w:val="clear" w:color="auto" w:fill="FFFFFF"/>
          <w:lang w:eastAsia="zh-CN"/>
        </w:rPr>
        <w:t>填写</w:t>
      </w:r>
      <w:r>
        <w:rPr>
          <w:rFonts w:hint="eastAsia"/>
          <w:color w:val="333333"/>
          <w:shd w:val="clear" w:color="auto" w:fill="FFFFFF"/>
        </w:rPr>
        <w:t>评审报告，采购人在收到评审报告后</w:t>
      </w:r>
      <w:r>
        <w:rPr>
          <w:rFonts w:hint="eastAsia"/>
          <w:color w:val="333333"/>
          <w:shd w:val="clear" w:color="auto" w:fill="FFFFFF"/>
          <w:lang w:eastAsia="zh-CN"/>
        </w:rPr>
        <w:t>现场</w:t>
      </w:r>
      <w:r>
        <w:rPr>
          <w:rFonts w:hint="eastAsia"/>
          <w:color w:val="333333"/>
          <w:shd w:val="clear" w:color="auto" w:fill="FFFFFF"/>
        </w:rPr>
        <w:t>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w:t>
      </w:r>
      <w:r>
        <w:rPr>
          <w:rFonts w:hint="eastAsia"/>
          <w:lang w:eastAsia="zh-CN"/>
        </w:rPr>
        <w:t>采购办</w:t>
      </w:r>
      <w:r>
        <w:rPr>
          <w:rFonts w:hint="eastAsia"/>
        </w:rPr>
        <w:t>应将成交结果</w:t>
      </w:r>
      <w:r>
        <w:rPr>
          <w:rFonts w:hint="eastAsia"/>
          <w:lang w:eastAsia="zh-CN"/>
        </w:rPr>
        <w:t>通过枝江卫生局</w:t>
      </w:r>
      <w:r>
        <w:rPr>
          <w:rFonts w:hint="eastAsia"/>
        </w:rPr>
        <w:t>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2022</w:t>
      </w:r>
      <w:r>
        <w:rPr>
          <w:rFonts w:hint="eastAsia" w:hAnsi="黑体"/>
        </w:rPr>
        <w:t xml:space="preserve">年 </w:t>
      </w:r>
      <w:r>
        <w:rPr>
          <w:rFonts w:hint="eastAsia" w:hAnsi="黑体"/>
          <w:lang w:val="en-US" w:eastAsia="zh-CN"/>
        </w:rPr>
        <w:t>3</w:t>
      </w:r>
      <w:r>
        <w:rPr>
          <w:rFonts w:hint="eastAsia" w:hAnsi="黑体"/>
        </w:rPr>
        <w:t xml:space="preserve">月 </w:t>
      </w:r>
      <w:r>
        <w:rPr>
          <w:rFonts w:hint="eastAsia" w:hAnsi="黑体"/>
          <w:lang w:val="en-US" w:eastAsia="zh-CN"/>
        </w:rPr>
        <w:t>15</w:t>
      </w:r>
      <w:r>
        <w:rPr>
          <w:rFonts w:hint="eastAsia" w:hAnsi="黑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7ACB"/>
    <w:rsid w:val="0B313328"/>
    <w:rsid w:val="0B5200D4"/>
    <w:rsid w:val="0BBE12D4"/>
    <w:rsid w:val="14A915E8"/>
    <w:rsid w:val="163F1581"/>
    <w:rsid w:val="19EE062C"/>
    <w:rsid w:val="1BE9758E"/>
    <w:rsid w:val="1DEB48D4"/>
    <w:rsid w:val="1E5D49F4"/>
    <w:rsid w:val="203F7FD4"/>
    <w:rsid w:val="219B35FA"/>
    <w:rsid w:val="22382ED5"/>
    <w:rsid w:val="25182B88"/>
    <w:rsid w:val="281F2D83"/>
    <w:rsid w:val="2CB53BC7"/>
    <w:rsid w:val="324E64A5"/>
    <w:rsid w:val="331C25E0"/>
    <w:rsid w:val="354231B2"/>
    <w:rsid w:val="37887063"/>
    <w:rsid w:val="385D7328"/>
    <w:rsid w:val="3A7378F1"/>
    <w:rsid w:val="3D3664F3"/>
    <w:rsid w:val="3EE42899"/>
    <w:rsid w:val="3FA178ED"/>
    <w:rsid w:val="40FC1A0A"/>
    <w:rsid w:val="42D24F55"/>
    <w:rsid w:val="43E73D5C"/>
    <w:rsid w:val="462A0555"/>
    <w:rsid w:val="46FC4089"/>
    <w:rsid w:val="47961D74"/>
    <w:rsid w:val="481E620A"/>
    <w:rsid w:val="4D8229F3"/>
    <w:rsid w:val="51E423BD"/>
    <w:rsid w:val="56611A5C"/>
    <w:rsid w:val="5A163F87"/>
    <w:rsid w:val="608833AE"/>
    <w:rsid w:val="64EB3D71"/>
    <w:rsid w:val="65566111"/>
    <w:rsid w:val="68BC3673"/>
    <w:rsid w:val="6956758F"/>
    <w:rsid w:val="6DC969C9"/>
    <w:rsid w:val="6DEF5596"/>
    <w:rsid w:val="6E8A0002"/>
    <w:rsid w:val="713A4280"/>
    <w:rsid w:val="71F50241"/>
    <w:rsid w:val="7211211A"/>
    <w:rsid w:val="730A1D42"/>
    <w:rsid w:val="778027C2"/>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Hyperlink"/>
    <w:basedOn w:val="7"/>
    <w:qFormat/>
    <w:uiPriority w:val="99"/>
    <w:rPr>
      <w:rFonts w:cs="Times New Roman"/>
      <w:color w:val="0000FF"/>
      <w:u w:val="single"/>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2022-03-16T00:32:41Z</cp:lastPrinted>
  <dcterms:modified xsi:type="dcterms:W3CDTF">2022-03-16T00:33:26Z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97E899B82D2040129A043CEF7BA38002</vt:lpwstr>
  </property>
</Properties>
</file>