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3080" w:firstLineChars="700"/>
        <w:jc w:val="both"/>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spacing w:line="480" w:lineRule="exact"/>
        <w:jc w:val="left"/>
        <w:rPr>
          <w:rFonts w:ascii="方正小标宋简体" w:eastAsia="方正小标宋简体"/>
          <w:color w:val="auto"/>
          <w:sz w:val="44"/>
          <w:szCs w:val="44"/>
        </w:rPr>
      </w:pPr>
      <w:r>
        <w:rPr>
          <w:rFonts w:hint="eastAsia"/>
          <w:color w:val="auto"/>
        </w:rPr>
        <w:t xml:space="preserve">    </w:t>
      </w:r>
      <w:r>
        <w:rPr>
          <w:rFonts w:hint="eastAsia"/>
          <w:color w:val="auto"/>
          <w:u w:val="single"/>
        </w:rPr>
        <w:t>（</w:t>
      </w:r>
      <w:r>
        <w:rPr>
          <w:rFonts w:hint="eastAsia"/>
          <w:color w:val="auto"/>
          <w:u w:val="single"/>
          <w:lang w:eastAsia="zh-CN"/>
        </w:rPr>
        <w:t>枝江市人民医院</w:t>
      </w:r>
      <w:r>
        <w:rPr>
          <w:rFonts w:hint="eastAsia"/>
          <w:color w:val="auto"/>
          <w:u w:val="single"/>
        </w:rPr>
        <w:t>）</w:t>
      </w:r>
      <w:r>
        <w:rPr>
          <w:rFonts w:hint="eastAsia"/>
          <w:color w:val="auto"/>
        </w:rPr>
        <w:t>就</w:t>
      </w:r>
      <w:r>
        <w:rPr>
          <w:rFonts w:hint="eastAsia"/>
          <w:color w:val="auto"/>
          <w:u w:val="single"/>
        </w:rPr>
        <w:t>（</w:t>
      </w:r>
      <w:r>
        <w:rPr>
          <w:rFonts w:hint="eastAsia"/>
          <w:color w:val="auto"/>
          <w:u w:val="single"/>
          <w:lang w:val="en-US" w:eastAsia="zh-CN"/>
        </w:rPr>
        <w:t>外科楼大厅、门诊大厅、门诊四楼大会议室方案深化及施工图设计</w:t>
      </w:r>
      <w:r>
        <w:rPr>
          <w:rFonts w:hint="eastAsia"/>
          <w:color w:val="auto"/>
          <w:u w:val="single"/>
          <w:lang w:eastAsia="zh-CN"/>
        </w:rPr>
        <w:t>）</w:t>
      </w:r>
      <w:r>
        <w:rPr>
          <w:rFonts w:hint="eastAsia"/>
          <w:color w:val="auto"/>
        </w:rPr>
        <w:t>项目进行比价采购，现邀请你公司前来参与报价。</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jc w:val="left"/>
        <w:rPr>
          <w:rFonts w:ascii="黑体" w:hAnsi="黑体" w:eastAsia="黑体"/>
          <w:color w:val="auto"/>
          <w:u w:val="single"/>
        </w:rPr>
      </w:pPr>
      <w:r>
        <w:rPr>
          <w:rFonts w:hint="eastAsia" w:ascii="黑体" w:hAnsi="黑体" w:eastAsia="黑体"/>
          <w:color w:val="auto"/>
        </w:rPr>
        <w:t>一、项目编号:</w:t>
      </w:r>
    </w:p>
    <w:p>
      <w:pPr>
        <w:keepNext w:val="0"/>
        <w:keepLines w:val="0"/>
        <w:pageBreakBefore w:val="0"/>
        <w:widowControl w:val="0"/>
        <w:kinsoku/>
        <w:wordWrap/>
        <w:overflowPunct/>
        <w:topLinePunct w:val="0"/>
        <w:autoSpaceDE/>
        <w:autoSpaceDN/>
        <w:bidi w:val="0"/>
        <w:adjustRightInd w:val="0"/>
        <w:snapToGrid/>
        <w:spacing w:line="480" w:lineRule="exact"/>
        <w:ind w:left="0" w:leftChars="0" w:right="0" w:rightChars="0" w:firstLine="627" w:firstLineChars="196"/>
        <w:textAlignment w:val="baseline"/>
        <w:rPr>
          <w:rFonts w:ascii="黑体" w:hAnsi="黑体" w:eastAsia="黑体"/>
          <w:color w:val="auto"/>
          <w:u w:val="single"/>
        </w:rPr>
      </w:pPr>
      <w:r>
        <w:rPr>
          <w:rFonts w:hint="eastAsia" w:ascii="黑体" w:hAnsi="黑体" w:eastAsia="黑体"/>
          <w:color w:val="auto"/>
        </w:rPr>
        <w:t>二、项目名称:</w:t>
      </w:r>
      <w:r>
        <w:rPr>
          <w:rFonts w:hint="eastAsia"/>
          <w:color w:val="auto"/>
          <w:u w:val="none"/>
          <w:lang w:val="en-US" w:eastAsia="zh-CN"/>
        </w:rPr>
        <w:t>外科楼大厅、门诊大厅、门诊四楼大会议室方案深化及施工图设计</w:t>
      </w:r>
      <w:r>
        <w:rPr>
          <w:rFonts w:hint="eastAsia"/>
          <w:color w:val="auto"/>
          <w:lang w:val="en-US" w:eastAsia="zh-CN"/>
        </w:rPr>
        <w:t>。</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jc w:val="left"/>
        <w:rPr>
          <w:rFonts w:hint="eastAsia"/>
          <w:color w:val="auto"/>
        </w:rPr>
      </w:pPr>
      <w:r>
        <w:rPr>
          <w:rFonts w:hint="eastAsia" w:ascii="黑体" w:hAnsi="黑体" w:eastAsia="黑体"/>
          <w:color w:val="auto"/>
        </w:rPr>
        <w:t>三、采购内容：</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color w:val="auto"/>
          <w:lang w:eastAsia="zh-CN"/>
        </w:rPr>
      </w:pPr>
      <w:r>
        <w:rPr>
          <w:rFonts w:hint="eastAsia"/>
          <w:color w:val="auto"/>
          <w:lang w:val="en-US" w:eastAsia="zh-CN"/>
        </w:rPr>
        <w:t>1、</w:t>
      </w:r>
      <w:r>
        <w:rPr>
          <w:color w:val="auto"/>
        </w:rPr>
        <w:t>采购内容:</w:t>
      </w:r>
      <w:r>
        <w:rPr>
          <w:rFonts w:hint="eastAsia"/>
          <w:color w:val="auto"/>
          <w:u w:val="none"/>
          <w:lang w:val="en-US" w:eastAsia="zh-CN"/>
        </w:rPr>
        <w:t>外科楼大厅、门诊大厅、门诊四楼大会议室方案深化及施工图设计</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color w:val="auto"/>
          <w:lang w:eastAsia="zh-CN"/>
        </w:rPr>
      </w:pPr>
      <w:r>
        <w:rPr>
          <w:rFonts w:hint="eastAsia"/>
          <w:color w:val="auto"/>
          <w:lang w:val="en-US" w:eastAsia="zh-CN"/>
        </w:rPr>
        <w:t>2、设计要求：</w:t>
      </w:r>
      <w:r>
        <w:rPr>
          <w:rFonts w:hint="eastAsia"/>
          <w:color w:val="auto"/>
        </w:rPr>
        <w:t>根据项目整体定位及设计需求以及项目功能特点进行室内空间的规划、造型安排和色彩搭配等，具体表现为对室内天花、立面、地面的饰面及造型处理、材料选择及空调、水电等的设备末端定位设计，配合甲方做好主要材料、设备选型的确认；内装设计区域的相关建筑、水电、暖通、结构各相关专业的配合，确保后续方案效果的有效实现</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color w:val="auto"/>
        </w:rPr>
      </w:pPr>
      <w:r>
        <w:rPr>
          <w:rFonts w:hint="eastAsia" w:ascii="仿宋_GB2312" w:hAnsi="仿宋_GB2312" w:eastAsia="仿宋_GB2312" w:cs="仿宋_GB2312"/>
          <w:b w:val="0"/>
          <w:color w:val="auto"/>
          <w:kern w:val="40"/>
          <w:sz w:val="32"/>
          <w:szCs w:val="32"/>
          <w:lang w:val="en-US" w:eastAsia="zh-CN" w:bidi="ar-SA"/>
        </w:rPr>
        <w:t>3、设计</w:t>
      </w:r>
      <w:r>
        <w:rPr>
          <w:rFonts w:hint="eastAsia" w:cs="仿宋_GB2312"/>
          <w:b w:val="0"/>
          <w:color w:val="auto"/>
          <w:kern w:val="40"/>
          <w:sz w:val="32"/>
          <w:szCs w:val="32"/>
          <w:lang w:val="en-US" w:eastAsia="zh-CN" w:bidi="ar-SA"/>
        </w:rPr>
        <w:t>内容</w:t>
      </w:r>
      <w:r>
        <w:rPr>
          <w:rFonts w:hint="eastAsia" w:hAnsi="仿宋_GB2312" w:cs="仿宋_GB2312"/>
          <w:b w:val="0"/>
          <w:color w:val="auto"/>
          <w:kern w:val="40"/>
          <w:sz w:val="32"/>
          <w:szCs w:val="32"/>
          <w:lang w:val="en-US" w:eastAsia="zh-CN" w:bidi="ar-SA"/>
        </w:rPr>
        <w:t>：</w:t>
      </w:r>
      <w:r>
        <w:rPr>
          <w:rFonts w:hint="eastAsia"/>
          <w:color w:val="auto"/>
        </w:rPr>
        <w:t>本次项目的设计范围为门急诊医技楼</w:t>
      </w:r>
      <w:r>
        <w:rPr>
          <w:rFonts w:hint="eastAsia"/>
          <w:color w:val="auto"/>
          <w:lang w:val="en-US" w:eastAsia="zh-CN"/>
        </w:rPr>
        <w:t>一</w:t>
      </w:r>
      <w:r>
        <w:rPr>
          <w:rFonts w:hint="eastAsia"/>
          <w:color w:val="auto"/>
        </w:rPr>
        <w:t>层门诊大厅，电梯厅，盥洗区；精装面积：550㎡。门急诊医技楼</w:t>
      </w:r>
      <w:r>
        <w:rPr>
          <w:rFonts w:hint="eastAsia"/>
          <w:color w:val="auto"/>
          <w:lang w:val="en-US" w:eastAsia="zh-CN"/>
        </w:rPr>
        <w:t>二</w:t>
      </w:r>
      <w:r>
        <w:rPr>
          <w:rFonts w:hint="eastAsia"/>
          <w:color w:val="auto"/>
        </w:rPr>
        <w:t>层门诊过道，电梯厅，盥洗区；精装面积：509㎡。门急诊医技楼</w:t>
      </w:r>
      <w:r>
        <w:rPr>
          <w:rFonts w:hint="eastAsia"/>
          <w:color w:val="auto"/>
          <w:lang w:val="en-US" w:eastAsia="zh-CN"/>
        </w:rPr>
        <w:t>四</w:t>
      </w:r>
      <w:r>
        <w:rPr>
          <w:rFonts w:hint="eastAsia"/>
          <w:color w:val="auto"/>
        </w:rPr>
        <w:t>层会议室；精装面积：409㎡。病房楼</w:t>
      </w:r>
      <w:r>
        <w:rPr>
          <w:rFonts w:hint="eastAsia"/>
          <w:color w:val="auto"/>
          <w:lang w:val="en-US" w:eastAsia="zh-CN"/>
        </w:rPr>
        <w:t>一</w:t>
      </w:r>
      <w:r>
        <w:rPr>
          <w:rFonts w:hint="eastAsia"/>
          <w:color w:val="auto"/>
        </w:rPr>
        <w:t>层住院大厅；精装面积：321㎡。设计面积：门急诊医技楼：1468㎡；病房楼：321㎡； 总计：1780㎡。具体设计</w:t>
      </w:r>
      <w:r>
        <w:rPr>
          <w:rFonts w:hint="eastAsia"/>
          <w:color w:val="auto"/>
          <w:lang w:val="en-US" w:eastAsia="zh-CN"/>
        </w:rPr>
        <w:t>面积</w:t>
      </w:r>
      <w:r>
        <w:rPr>
          <w:rFonts w:hint="eastAsia"/>
          <w:color w:val="auto"/>
        </w:rPr>
        <w:t>以</w:t>
      </w:r>
      <w:r>
        <w:rPr>
          <w:rFonts w:hint="eastAsia"/>
          <w:color w:val="auto"/>
          <w:lang w:val="en-US" w:eastAsia="zh-CN"/>
        </w:rPr>
        <w:t>参与投标单位现场踏勘测量为准</w:t>
      </w:r>
      <w:r>
        <w:rPr>
          <w:rFonts w:hint="eastAsia"/>
          <w:color w:val="auto"/>
        </w:rPr>
        <w:t>。</w:t>
      </w:r>
    </w:p>
    <w:p>
      <w:pPr>
        <w:pStyle w:val="2"/>
        <w:keepNext w:val="0"/>
        <w:keepLines w:val="0"/>
        <w:pageBreakBefore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hAnsi="仿宋_GB2312" w:cs="仿宋_GB2312"/>
          <w:b w:val="0"/>
          <w:color w:val="auto"/>
          <w:kern w:val="40"/>
          <w:sz w:val="32"/>
          <w:szCs w:val="32"/>
          <w:lang w:val="en-US" w:eastAsia="zh-CN" w:bidi="ar-SA"/>
        </w:rPr>
      </w:pPr>
      <w:r>
        <w:rPr>
          <w:rFonts w:hint="eastAsia" w:ascii="仿宋_GB2312" w:hAnsi="仿宋_GB2312" w:eastAsia="仿宋_GB2312" w:cs="仿宋_GB2312"/>
          <w:b w:val="0"/>
          <w:color w:val="auto"/>
          <w:kern w:val="40"/>
          <w:sz w:val="32"/>
          <w:szCs w:val="32"/>
          <w:lang w:val="en-US" w:eastAsia="zh-CN" w:bidi="ar-SA"/>
        </w:rPr>
        <w:t>4、</w:t>
      </w:r>
      <w:r>
        <w:rPr>
          <w:rFonts w:hint="eastAsia" w:hAnsi="仿宋_GB2312" w:cs="仿宋_GB2312"/>
          <w:b w:val="0"/>
          <w:color w:val="auto"/>
          <w:kern w:val="40"/>
          <w:sz w:val="32"/>
          <w:szCs w:val="32"/>
          <w:lang w:val="en-US" w:eastAsia="zh-CN" w:bidi="ar-SA"/>
        </w:rPr>
        <w:t>设计工期：10日历天。</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cs="仿宋_GB2312"/>
          <w:b w:val="0"/>
          <w:color w:val="auto"/>
          <w:kern w:val="40"/>
          <w:sz w:val="32"/>
          <w:szCs w:val="32"/>
          <w:lang w:val="en-US" w:eastAsia="zh-CN" w:bidi="ar-SA"/>
        </w:rPr>
      </w:pPr>
      <w:r>
        <w:rPr>
          <w:rFonts w:hint="eastAsia" w:cs="仿宋_GB2312"/>
          <w:b w:val="0"/>
          <w:color w:val="auto"/>
          <w:kern w:val="40"/>
          <w:sz w:val="32"/>
          <w:szCs w:val="32"/>
          <w:lang w:val="en-US" w:eastAsia="zh-CN" w:bidi="ar-SA"/>
        </w:rPr>
        <w:t>5、设计成果：方案设计成果文本3套，施工图设计图纸6套，所有设计成果电子文件一套。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color w:val="auto"/>
          <w:lang w:val="en-US" w:eastAsia="zh-CN"/>
        </w:rPr>
      </w:pPr>
      <w:r>
        <w:rPr>
          <w:rFonts w:hint="eastAsia"/>
          <w:color w:val="auto"/>
          <w:lang w:val="en-US" w:eastAsia="zh-CN"/>
        </w:rPr>
        <w:t>6、</w:t>
      </w:r>
      <w:r>
        <w:rPr>
          <w:rFonts w:hint="eastAsia" w:ascii="仿宋_GB2312" w:hAnsi="仿宋_GB2312" w:eastAsia="仿宋_GB2312" w:cs="仿宋_GB2312"/>
          <w:b w:val="0"/>
          <w:color w:val="auto"/>
          <w:kern w:val="40"/>
          <w:sz w:val="32"/>
          <w:szCs w:val="32"/>
          <w:lang w:val="en-US" w:eastAsia="zh-CN" w:bidi="ar-SA"/>
        </w:rPr>
        <w:t>付款方式</w:t>
      </w:r>
      <w:r>
        <w:rPr>
          <w:rFonts w:hint="eastAsia" w:hAnsi="仿宋_GB2312" w:cs="仿宋_GB2312"/>
          <w:b w:val="0"/>
          <w:color w:val="auto"/>
          <w:kern w:val="40"/>
          <w:sz w:val="32"/>
          <w:szCs w:val="32"/>
          <w:lang w:val="en-US" w:eastAsia="zh-CN" w:bidi="ar-SA"/>
        </w:rPr>
        <w:t>：</w:t>
      </w:r>
      <w:r>
        <w:rPr>
          <w:rFonts w:hint="eastAsia"/>
          <w:color w:val="auto"/>
          <w:lang w:val="en-US" w:eastAsia="zh-CN"/>
        </w:rPr>
        <w:t>设计成果定案后，经甲方及相关部门审核通过后付至服务费用的80%，余款20%一年后付清。</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jc w:val="left"/>
        <w:rPr>
          <w:rFonts w:ascii="黑体" w:hAnsi="黑体" w:eastAsia="黑体"/>
          <w:color w:val="auto"/>
          <w:u w:val="single"/>
        </w:rPr>
      </w:pPr>
      <w:r>
        <w:rPr>
          <w:rFonts w:hint="eastAsia" w:ascii="黑体" w:hAnsi="黑体" w:eastAsia="黑体"/>
          <w:color w:val="auto"/>
        </w:rPr>
        <w:t>四、采购预算:</w:t>
      </w:r>
      <w:r>
        <w:rPr>
          <w:rFonts w:hint="eastAsia"/>
          <w:color w:val="auto"/>
          <w:lang w:val="en-US" w:eastAsia="zh-CN"/>
        </w:rPr>
        <w:t>20</w:t>
      </w:r>
      <w:r>
        <w:rPr>
          <w:rFonts w:hint="eastAsia"/>
          <w:color w:val="auto"/>
          <w:lang w:eastAsia="zh-CN"/>
        </w:rPr>
        <w:t>万元。</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rPr>
          <w:rFonts w:ascii="黑体" w:hAnsi="黑体" w:eastAsia="黑体"/>
          <w:color w:val="auto"/>
        </w:rPr>
      </w:pPr>
      <w:r>
        <w:rPr>
          <w:rFonts w:ascii="黑体" w:hAnsi="黑体" w:eastAsia="黑体"/>
          <w:color w:val="auto"/>
        </w:rPr>
        <w:t>五、供应商资格条件</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640" w:firstLineChars="200"/>
        <w:jc w:val="left"/>
        <w:textAlignment w:val="auto"/>
        <w:outlineLvl w:val="9"/>
        <w:rPr>
          <w:rFonts w:hint="eastAsia"/>
          <w:color w:val="auto"/>
        </w:rPr>
      </w:pPr>
      <w:r>
        <w:rPr>
          <w:rFonts w:hint="eastAsia"/>
          <w:color w:val="auto"/>
        </w:rPr>
        <w:t>1、供应商应具备《政府采购法》第二十二条第一款规定的条件。（提供营业执照复印件并加盖公章）</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640" w:firstLineChars="200"/>
        <w:jc w:val="left"/>
        <w:textAlignment w:val="auto"/>
        <w:outlineLvl w:val="9"/>
        <w:rPr>
          <w:rFonts w:hint="default"/>
          <w:color w:val="auto"/>
          <w:lang w:val="en-US" w:eastAsia="zh-CN"/>
        </w:rPr>
      </w:pPr>
      <w:r>
        <w:rPr>
          <w:rFonts w:hint="eastAsia"/>
          <w:color w:val="auto"/>
          <w:lang w:val="en-US" w:eastAsia="zh-CN"/>
        </w:rPr>
        <w:t>2、供应商须具备建筑行业（建筑工程）乙级及以上资质。</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jc w:val="left"/>
        <w:rPr>
          <w:rFonts w:hint="eastAsia"/>
          <w:color w:val="auto"/>
          <w:lang w:val="en-US" w:eastAsia="zh-CN"/>
        </w:rPr>
      </w:pPr>
      <w:r>
        <w:rPr>
          <w:rFonts w:hint="eastAsia"/>
          <w:color w:val="auto"/>
          <w:shd w:val="clear" w:color="auto" w:fill="FFFFFF"/>
          <w:lang w:val="en-US" w:eastAsia="zh-CN"/>
        </w:rPr>
        <w:t>3、</w:t>
      </w:r>
      <w:r>
        <w:rPr>
          <w:rFonts w:hint="eastAsia"/>
          <w:color w:val="auto"/>
          <w:shd w:val="clear" w:color="auto" w:fill="FFFFFF"/>
        </w:rPr>
        <w:t>响应文件递交截止时间当天，</w:t>
      </w:r>
      <w:r>
        <w:rPr>
          <w:rFonts w:hint="eastAsia"/>
          <w:color w:val="auto"/>
        </w:rPr>
        <w:t>通过“信用中国”网（http://www.creditchina.gov.cn）、中国政府采购网（http://www.ccgp.gov.cn）等渠道查询相关主体信用记录且无不诚信记录（提供网上查询结果截图并加盖</w:t>
      </w:r>
      <w:r>
        <w:rPr>
          <w:rFonts w:hint="eastAsia"/>
          <w:color w:val="auto"/>
          <w:lang w:eastAsia="zh-CN"/>
        </w:rPr>
        <w:t>投标</w:t>
      </w:r>
      <w:r>
        <w:rPr>
          <w:rFonts w:hint="eastAsia"/>
          <w:color w:val="auto"/>
        </w:rPr>
        <w:t>单位公章）。</w:t>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rPr>
          <w:rFonts w:hint="eastAsia"/>
          <w:color w:val="auto"/>
          <w:lang w:val="en-US" w:eastAsia="zh-CN"/>
        </w:rPr>
      </w:pPr>
      <w:r>
        <w:rPr>
          <w:rFonts w:hint="eastAsia"/>
          <w:color w:val="auto"/>
          <w:lang w:val="en-US" w:eastAsia="zh-CN"/>
        </w:rPr>
        <w:t>4、本项目不接受联合体响应，应以独立供应商身份参与本工程报价。</w:t>
      </w:r>
    </w:p>
    <w:p>
      <w:pPr>
        <w:pStyle w:val="2"/>
        <w:keepNext w:val="0"/>
        <w:keepLines w:val="0"/>
        <w:pageBreakBefore w:val="0"/>
        <w:kinsoku/>
        <w:wordWrap/>
        <w:overflowPunct/>
        <w:topLinePunct w:val="0"/>
        <w:autoSpaceDE/>
        <w:autoSpaceDN/>
        <w:bidi w:val="0"/>
        <w:spacing w:line="480" w:lineRule="exact"/>
        <w:ind w:left="0" w:leftChars="0" w:right="0" w:rightChars="0"/>
        <w:rPr>
          <w:rFonts w:hint="default" w:ascii="仿宋_GB2312" w:hAnsi="仿宋_GB2312" w:eastAsia="仿宋_GB2312" w:cs="仿宋_GB2312"/>
          <w:b w:val="0"/>
          <w:color w:val="auto"/>
          <w:kern w:val="40"/>
          <w:sz w:val="32"/>
          <w:szCs w:val="32"/>
          <w:lang w:val="en-US" w:eastAsia="zh-CN" w:bidi="ar-SA"/>
        </w:rPr>
      </w:pPr>
      <w:r>
        <w:rPr>
          <w:rFonts w:hint="eastAsia" w:ascii="仿宋_GB2312" w:hAnsi="仿宋_GB2312" w:eastAsia="仿宋_GB2312" w:cs="仿宋_GB2312"/>
          <w:b w:val="0"/>
          <w:color w:val="auto"/>
          <w:kern w:val="40"/>
          <w:sz w:val="32"/>
          <w:szCs w:val="32"/>
          <w:lang w:val="en-US" w:eastAsia="zh-CN" w:bidi="ar-SA"/>
        </w:rPr>
        <w:t>5</w:t>
      </w:r>
      <w:r>
        <w:rPr>
          <w:rFonts w:hint="eastAsia" w:hAnsi="仿宋_GB2312" w:cs="仿宋_GB2312"/>
          <w:b w:val="0"/>
          <w:color w:val="auto"/>
          <w:kern w:val="40"/>
          <w:sz w:val="32"/>
          <w:szCs w:val="32"/>
          <w:lang w:val="en-US" w:eastAsia="zh-CN" w:bidi="ar-SA"/>
        </w:rPr>
        <w:t>、根据《设计任务书》第六条第a款的《阶段成果》内容提供相关文本。</w:t>
      </w:r>
    </w:p>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rPr>
          <w:rFonts w:hint="eastAsia"/>
          <w:color w:val="auto"/>
          <w:lang w:val="en-US" w:eastAsia="zh-CN"/>
        </w:rPr>
      </w:pPr>
      <w:r>
        <w:rPr>
          <w:rFonts w:hint="eastAsia"/>
          <w:color w:val="auto"/>
          <w:lang w:val="en-US" w:eastAsia="zh-CN"/>
        </w:rPr>
        <w:t>注：供应商在制作响应文件时，应对照上述资格审查要求提供相应文件、证明材料的原件复印件加盖公章，否则评委和采购人将不予采信。</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b/>
          <w:bCs/>
          <w:color w:val="auto"/>
        </w:rPr>
      </w:pPr>
      <w:r>
        <w:rPr>
          <w:rFonts w:hint="eastAsia"/>
          <w:b/>
          <w:bCs/>
          <w:color w:val="auto"/>
          <w:lang w:val="en-US" w:eastAsia="zh-CN"/>
        </w:rPr>
        <w:t>只有符合以上资格审查所有标准的供应商才能通过资格审查。</w:t>
      </w:r>
    </w:p>
    <w:p>
      <w:pPr>
        <w:keepNext w:val="0"/>
        <w:keepLines w:val="0"/>
        <w:pageBreakBefore w:val="0"/>
        <w:widowControl w:val="0"/>
        <w:kinsoku/>
        <w:wordWrap/>
        <w:overflowPunct/>
        <w:topLinePunct w:val="0"/>
        <w:autoSpaceDE/>
        <w:autoSpaceDN/>
        <w:bidi w:val="0"/>
        <w:spacing w:line="480" w:lineRule="exact"/>
        <w:ind w:firstLine="640" w:firstLineChars="200"/>
        <w:rPr>
          <w:rFonts w:hint="eastAsia" w:ascii="黑体" w:hAnsi="黑体" w:eastAsia="仿宋"/>
          <w:color w:val="auto"/>
        </w:rPr>
      </w:pPr>
      <w:r>
        <w:rPr>
          <w:rFonts w:hint="eastAsia" w:ascii="黑体" w:hAnsi="黑体" w:eastAsia="黑体"/>
          <w:color w:val="auto"/>
        </w:rPr>
        <w:t>六、优惠政策：</w:t>
      </w:r>
      <w:r>
        <w:rPr>
          <w:rFonts w:hint="eastAsia" w:ascii="仿宋" w:hAnsi="仿宋" w:eastAsia="仿宋" w:cs="仿宋"/>
          <w:color w:val="auto"/>
        </w:rPr>
        <w:t>对小微企业报价给予6%的价格扣除，用扣除后的价格作为评审价进行价格排序。</w:t>
      </w:r>
    </w:p>
    <w:p>
      <w:pPr>
        <w:keepNext w:val="0"/>
        <w:keepLines w:val="0"/>
        <w:pageBreakBefore w:val="0"/>
        <w:widowControl w:val="0"/>
        <w:kinsoku/>
        <w:wordWrap/>
        <w:overflowPunct/>
        <w:topLinePunct w:val="0"/>
        <w:autoSpaceDE/>
        <w:autoSpaceDN/>
        <w:bidi w:val="0"/>
        <w:spacing w:line="480" w:lineRule="exact"/>
        <w:ind w:firstLine="640" w:firstLineChars="200"/>
        <w:rPr>
          <w:rFonts w:ascii="黑体" w:hAnsi="黑体" w:eastAsia="黑体"/>
          <w:color w:val="auto"/>
        </w:rPr>
      </w:pPr>
      <w:r>
        <w:rPr>
          <w:rFonts w:hint="eastAsia" w:ascii="黑体" w:hAnsi="黑体" w:eastAsia="黑体"/>
          <w:color w:val="auto"/>
        </w:rPr>
        <w:t>七、获取比价文件和报名</w:t>
      </w:r>
    </w:p>
    <w:p>
      <w:pPr>
        <w:keepNext w:val="0"/>
        <w:keepLines w:val="0"/>
        <w:pageBreakBefore w:val="0"/>
        <w:widowControl w:val="0"/>
        <w:kinsoku/>
        <w:wordWrap/>
        <w:overflowPunct/>
        <w:topLinePunct w:val="0"/>
        <w:autoSpaceDE/>
        <w:autoSpaceDN/>
        <w:bidi w:val="0"/>
        <w:spacing w:line="480" w:lineRule="exact"/>
        <w:ind w:firstLine="640" w:firstLineChars="200"/>
        <w:jc w:val="left"/>
        <w:rPr>
          <w:rFonts w:hint="eastAsia"/>
          <w:color w:val="auto"/>
        </w:rPr>
      </w:pPr>
      <w:r>
        <w:rPr>
          <w:rFonts w:hint="eastAsia"/>
          <w:color w:val="auto"/>
        </w:rPr>
        <w:t>1.发放时间：</w:t>
      </w:r>
      <w:r>
        <w:rPr>
          <w:rFonts w:hint="eastAsia"/>
          <w:color w:val="auto"/>
          <w:lang w:val="en-US" w:eastAsia="zh-CN"/>
        </w:rPr>
        <w:t>2022</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3</w:t>
      </w:r>
      <w:r>
        <w:rPr>
          <w:rFonts w:hint="eastAsia"/>
          <w:color w:val="auto"/>
        </w:rPr>
        <w:t>日起至</w:t>
      </w:r>
      <w:r>
        <w:rPr>
          <w:rFonts w:hint="eastAsia"/>
          <w:color w:val="auto"/>
          <w:lang w:val="en-US" w:eastAsia="zh-CN"/>
        </w:rPr>
        <w:t>2021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7</w:t>
      </w:r>
      <w:r>
        <w:rPr>
          <w:rFonts w:hint="eastAsia"/>
          <w:color w:val="auto"/>
        </w:rPr>
        <w:t>日止（上午：8:30-12:00，下午14:00-17:30）。</w:t>
      </w:r>
    </w:p>
    <w:p>
      <w:pPr>
        <w:keepNext w:val="0"/>
        <w:keepLines w:val="0"/>
        <w:pageBreakBefore w:val="0"/>
        <w:widowControl w:val="0"/>
        <w:kinsoku/>
        <w:wordWrap/>
        <w:overflowPunct/>
        <w:topLinePunct w:val="0"/>
        <w:autoSpaceDE/>
        <w:autoSpaceDN/>
        <w:bidi w:val="0"/>
        <w:spacing w:line="480" w:lineRule="exact"/>
        <w:ind w:firstLine="640" w:firstLineChars="200"/>
        <w:jc w:val="left"/>
        <w:rPr>
          <w:rFonts w:hint="eastAsia"/>
          <w:color w:val="auto"/>
          <w:u w:val="single"/>
        </w:rPr>
      </w:pPr>
      <w:r>
        <w:rPr>
          <w:rFonts w:hint="eastAsia"/>
          <w:color w:val="auto"/>
        </w:rPr>
        <w:t>2.发放方式：</w:t>
      </w:r>
      <w:r>
        <w:rPr>
          <w:rFonts w:hint="eastAsia"/>
          <w:color w:val="auto"/>
          <w:u w:val="single"/>
        </w:rPr>
        <w:t xml:space="preserve">  网上下载   </w:t>
      </w:r>
      <w:r>
        <w:rPr>
          <w:rFonts w:hint="eastAsia"/>
          <w:color w:val="auto"/>
        </w:rPr>
        <w:t>。</w:t>
      </w:r>
    </w:p>
    <w:p>
      <w:pPr>
        <w:keepNext w:val="0"/>
        <w:keepLines w:val="0"/>
        <w:pageBreakBefore w:val="0"/>
        <w:widowControl w:val="0"/>
        <w:kinsoku/>
        <w:wordWrap/>
        <w:overflowPunct/>
        <w:topLinePunct w:val="0"/>
        <w:autoSpaceDE/>
        <w:autoSpaceDN/>
        <w:bidi w:val="0"/>
        <w:spacing w:line="480" w:lineRule="exact"/>
        <w:ind w:firstLine="640" w:firstLineChars="200"/>
        <w:jc w:val="left"/>
        <w:rPr>
          <w:color w:val="auto"/>
        </w:rPr>
      </w:pPr>
      <w:r>
        <w:rPr>
          <w:rFonts w:hint="eastAsia"/>
          <w:color w:val="auto"/>
        </w:rPr>
        <w:t>3.发放地点：</w:t>
      </w:r>
      <w:r>
        <w:rPr>
          <w:rFonts w:hint="eastAsia"/>
          <w:color w:val="auto"/>
          <w:u w:val="single"/>
        </w:rPr>
        <w:t xml:space="preserve"> </w:t>
      </w:r>
      <w:r>
        <w:rPr>
          <w:rFonts w:hint="eastAsia"/>
          <w:u w:val="single"/>
          <w:lang w:eastAsia="zh-CN"/>
        </w:rPr>
        <w:t>三峡枝江网</w:t>
      </w:r>
      <w:r>
        <w:rPr>
          <w:rFonts w:hint="eastAsia"/>
          <w:color w:val="auto"/>
          <w:u w:val="single"/>
        </w:rPr>
        <w:t xml:space="preserve">  </w:t>
      </w:r>
      <w:r>
        <w:rPr>
          <w:rFonts w:hint="eastAsia"/>
          <w:u w:val="single"/>
        </w:rPr>
        <w:t>http://www.zhijiang.gov.cn/</w:t>
      </w:r>
      <w:r>
        <w:rPr>
          <w:rFonts w:hint="eastAsia"/>
          <w:color w:val="auto"/>
          <w:u w:val="single"/>
        </w:rPr>
        <w:t xml:space="preserve">  </w:t>
      </w:r>
      <w:r>
        <w:rPr>
          <w:rFonts w:hint="eastAsia"/>
          <w:u w:val="single"/>
          <w:lang w:eastAsia="zh-CN"/>
        </w:rPr>
        <w:t>自行下载</w:t>
      </w:r>
      <w:r>
        <w:rPr>
          <w:rFonts w:hint="eastAsia"/>
          <w:u w:val="single"/>
        </w:rPr>
        <w:t>免费发放</w:t>
      </w:r>
      <w:r>
        <w:rPr>
          <w:rFonts w:hint="eastAsia"/>
          <w:color w:val="auto"/>
        </w:rPr>
        <w:t>。</w:t>
      </w:r>
    </w:p>
    <w:p>
      <w:pPr>
        <w:keepNext w:val="0"/>
        <w:keepLines w:val="0"/>
        <w:pageBreakBefore w:val="0"/>
        <w:widowControl w:val="0"/>
        <w:kinsoku/>
        <w:wordWrap/>
        <w:overflowPunct/>
        <w:topLinePunct w:val="0"/>
        <w:autoSpaceDE/>
        <w:autoSpaceDN/>
        <w:bidi w:val="0"/>
        <w:spacing w:line="480" w:lineRule="exact"/>
        <w:ind w:firstLine="640" w:firstLineChars="200"/>
        <w:rPr>
          <w:rFonts w:ascii="黑体" w:hAnsi="黑体" w:eastAsia="黑体"/>
          <w:color w:val="auto"/>
        </w:rPr>
      </w:pPr>
      <w:r>
        <w:rPr>
          <w:rFonts w:hint="eastAsia" w:ascii="黑体" w:hAnsi="黑体" w:eastAsia="黑体"/>
          <w:color w:val="auto"/>
        </w:rPr>
        <w:t>八、响应文件编制</w:t>
      </w:r>
    </w:p>
    <w:p>
      <w:pPr>
        <w:keepNext w:val="0"/>
        <w:keepLines w:val="0"/>
        <w:pageBreakBefore w:val="0"/>
        <w:widowControl w:val="0"/>
        <w:kinsoku/>
        <w:wordWrap/>
        <w:overflowPunct/>
        <w:topLinePunct w:val="0"/>
        <w:autoSpaceDE/>
        <w:autoSpaceDN/>
        <w:bidi w:val="0"/>
        <w:spacing w:line="480" w:lineRule="exact"/>
        <w:ind w:firstLine="640" w:firstLineChars="200"/>
        <w:rPr>
          <w:color w:val="auto"/>
          <w:shd w:val="clear" w:color="auto" w:fill="FFFFFF"/>
        </w:rPr>
      </w:pPr>
      <w:r>
        <w:rPr>
          <w:rFonts w:hint="eastAsia"/>
          <w:color w:val="auto"/>
          <w:shd w:val="clear" w:color="auto" w:fill="FFFFFF"/>
        </w:rPr>
        <w:t>1.</w:t>
      </w:r>
      <w:r>
        <w:rPr>
          <w:color w:val="auto"/>
          <w:shd w:val="clear" w:color="auto" w:fill="FFFFFF"/>
        </w:rPr>
        <w:t>供应商应认真阅读、并充分理解本</w:t>
      </w:r>
      <w:r>
        <w:rPr>
          <w:rFonts w:hint="eastAsia"/>
          <w:color w:val="auto"/>
          <w:shd w:val="clear" w:color="auto" w:fill="FFFFFF"/>
        </w:rPr>
        <w:t>比价文件</w:t>
      </w:r>
      <w:r>
        <w:rPr>
          <w:color w:val="auto"/>
          <w:shd w:val="clear" w:color="auto" w:fill="FFFFFF"/>
        </w:rPr>
        <w:t>的全部内容（包括所有的补充、修改内容），承诺并履行本</w:t>
      </w:r>
      <w:r>
        <w:rPr>
          <w:rFonts w:hint="eastAsia"/>
          <w:color w:val="auto"/>
          <w:shd w:val="clear" w:color="auto" w:fill="FFFFFF"/>
        </w:rPr>
        <w:t>比价文件</w:t>
      </w:r>
      <w:r>
        <w:rPr>
          <w:color w:val="auto"/>
          <w:shd w:val="clear" w:color="auto" w:fill="FFFFFF"/>
        </w:rPr>
        <w:t>中各项条款规定及要求。</w:t>
      </w:r>
    </w:p>
    <w:p>
      <w:pPr>
        <w:keepNext w:val="0"/>
        <w:keepLines w:val="0"/>
        <w:pageBreakBefore w:val="0"/>
        <w:widowControl w:val="0"/>
        <w:kinsoku/>
        <w:wordWrap/>
        <w:overflowPunct/>
        <w:topLinePunct w:val="0"/>
        <w:autoSpaceDE/>
        <w:autoSpaceDN/>
        <w:bidi w:val="0"/>
        <w:spacing w:line="480" w:lineRule="exact"/>
        <w:ind w:firstLine="640" w:firstLineChars="200"/>
        <w:rPr>
          <w:color w:val="auto"/>
          <w:shd w:val="clear" w:color="auto" w:fill="FFFFFF"/>
        </w:rPr>
      </w:pPr>
      <w:r>
        <w:rPr>
          <w:rFonts w:hint="eastAsia"/>
          <w:color w:val="auto"/>
          <w:shd w:val="clear" w:color="auto" w:fill="FFFFFF"/>
        </w:rPr>
        <w:t>2.</w:t>
      </w:r>
      <w:r>
        <w:rPr>
          <w:color w:val="auto"/>
          <w:shd w:val="clear" w:color="auto" w:fill="FFFFFF"/>
        </w:rPr>
        <w:t>响应文件应按本文件的全部内容，包括所有的补充通知及附件进行编制。</w:t>
      </w:r>
    </w:p>
    <w:p>
      <w:pPr>
        <w:keepNext w:val="0"/>
        <w:keepLines w:val="0"/>
        <w:pageBreakBefore w:val="0"/>
        <w:widowControl w:val="0"/>
        <w:kinsoku/>
        <w:wordWrap/>
        <w:overflowPunct/>
        <w:topLinePunct w:val="0"/>
        <w:autoSpaceDE/>
        <w:autoSpaceDN/>
        <w:bidi w:val="0"/>
        <w:spacing w:line="480" w:lineRule="exact"/>
        <w:ind w:firstLine="640" w:firstLineChars="200"/>
        <w:rPr>
          <w:color w:val="auto"/>
          <w:shd w:val="clear" w:color="auto" w:fill="FFFFFF"/>
        </w:rPr>
      </w:pPr>
      <w:r>
        <w:rPr>
          <w:rFonts w:hint="eastAsia"/>
          <w:color w:val="auto"/>
          <w:shd w:val="clear" w:color="auto" w:fill="FFFFFF"/>
        </w:rPr>
        <w:t>3.</w:t>
      </w:r>
      <w:r>
        <w:rPr>
          <w:color w:val="auto"/>
          <w:shd w:val="clear" w:color="auto" w:fill="FFFFFF"/>
        </w:rPr>
        <w:t>如因供应商只填写和提供了本文件要求的部分内容和附件，</w:t>
      </w:r>
      <w:r>
        <w:rPr>
          <w:rFonts w:hint="eastAsia"/>
          <w:color w:val="auto"/>
          <w:shd w:val="clear" w:color="auto" w:fill="FFFFFF"/>
        </w:rPr>
        <w:t>比价</w:t>
      </w:r>
      <w:r>
        <w:rPr>
          <w:color w:val="auto"/>
          <w:shd w:val="clear" w:color="auto" w:fill="FFFFFF"/>
        </w:rPr>
        <w:t>小组将拒绝其补充。</w:t>
      </w:r>
    </w:p>
    <w:p>
      <w:pPr>
        <w:keepNext w:val="0"/>
        <w:keepLines w:val="0"/>
        <w:pageBreakBefore w:val="0"/>
        <w:widowControl w:val="0"/>
        <w:kinsoku/>
        <w:wordWrap/>
        <w:overflowPunct/>
        <w:topLinePunct w:val="0"/>
        <w:autoSpaceDE/>
        <w:autoSpaceDN/>
        <w:bidi w:val="0"/>
        <w:spacing w:line="480" w:lineRule="exact"/>
        <w:ind w:firstLine="640" w:firstLineChars="200"/>
        <w:rPr>
          <w:color w:val="auto"/>
          <w:shd w:val="clear" w:color="auto" w:fill="FFFFFF"/>
        </w:rPr>
      </w:pPr>
      <w:r>
        <w:rPr>
          <w:rFonts w:hint="eastAsia"/>
          <w:color w:val="auto"/>
          <w:shd w:val="clear" w:color="auto" w:fill="FFFFFF"/>
        </w:rPr>
        <w:t>4.</w:t>
      </w:r>
      <w:r>
        <w:rPr>
          <w:color w:val="auto"/>
          <w:shd w:val="clear" w:color="auto" w:fill="FFFFFF"/>
        </w:rPr>
        <w:t>响应文件的组成</w:t>
      </w:r>
    </w:p>
    <w:p>
      <w:pPr>
        <w:keepNext w:val="0"/>
        <w:keepLines w:val="0"/>
        <w:pageBreakBefore w:val="0"/>
        <w:widowControl w:val="0"/>
        <w:kinsoku/>
        <w:wordWrap/>
        <w:overflowPunct/>
        <w:topLinePunct w:val="0"/>
        <w:autoSpaceDE/>
        <w:autoSpaceDN/>
        <w:bidi w:val="0"/>
        <w:spacing w:line="480" w:lineRule="exact"/>
        <w:ind w:firstLine="480" w:firstLineChars="150"/>
        <w:rPr>
          <w:rFonts w:hint="eastAsia"/>
          <w:color w:val="auto"/>
          <w:shd w:val="clear" w:color="auto" w:fill="FFFFFF"/>
        </w:rPr>
      </w:pPr>
      <w:r>
        <w:rPr>
          <w:color w:val="auto"/>
          <w:shd w:val="clear" w:color="auto" w:fill="FFFFFF"/>
        </w:rPr>
        <w:t>不限于以下内容，如未提供，</w:t>
      </w:r>
      <w:r>
        <w:rPr>
          <w:rFonts w:hint="eastAsia"/>
          <w:color w:val="auto"/>
          <w:shd w:val="clear" w:color="auto" w:fill="FFFFFF"/>
        </w:rPr>
        <w:t>比价</w:t>
      </w:r>
      <w:r>
        <w:rPr>
          <w:color w:val="auto"/>
          <w:shd w:val="clear" w:color="auto" w:fill="FFFFFF"/>
        </w:rPr>
        <w:t>小组有权拒绝其响应文件</w:t>
      </w:r>
      <w:r>
        <w:rPr>
          <w:rFonts w:hint="eastAsia"/>
          <w:color w:val="auto"/>
          <w:shd w:val="clear" w:color="auto" w:fill="FFFFFF"/>
        </w:rPr>
        <w:t>：</w:t>
      </w:r>
    </w:p>
    <w:p>
      <w:pPr>
        <w:keepNext w:val="0"/>
        <w:keepLines w:val="0"/>
        <w:pageBreakBefore w:val="0"/>
        <w:widowControl w:val="0"/>
        <w:kinsoku/>
        <w:wordWrap/>
        <w:overflowPunct/>
        <w:topLinePunct w:val="0"/>
        <w:autoSpaceDE/>
        <w:autoSpaceDN/>
        <w:bidi w:val="0"/>
        <w:spacing w:line="480" w:lineRule="exact"/>
        <w:ind w:firstLine="482" w:firstLineChars="150"/>
        <w:rPr>
          <w:rFonts w:ascii="楷体_GB2312" w:eastAsia="楷体_GB2312"/>
          <w:b/>
          <w:color w:val="auto"/>
          <w:shd w:val="clear" w:color="auto" w:fill="FFFFFF"/>
        </w:rPr>
      </w:pPr>
      <w:r>
        <w:rPr>
          <w:rFonts w:hint="eastAsia" w:ascii="楷体_GB2312" w:eastAsia="楷体_GB2312"/>
          <w:b/>
          <w:color w:val="auto"/>
          <w:shd w:val="clear" w:color="auto" w:fill="FFFFFF"/>
        </w:rPr>
        <w:t>服务类采购项目</w:t>
      </w:r>
    </w:p>
    <w:p>
      <w:pPr>
        <w:keepNext w:val="0"/>
        <w:keepLines w:val="0"/>
        <w:pageBreakBefore w:val="0"/>
        <w:widowControl w:val="0"/>
        <w:kinsoku/>
        <w:wordWrap/>
        <w:overflowPunct/>
        <w:topLinePunct w:val="0"/>
        <w:autoSpaceDE/>
        <w:autoSpaceDN/>
        <w:bidi w:val="0"/>
        <w:spacing w:line="480" w:lineRule="exact"/>
        <w:ind w:firstLine="480" w:firstLineChars="150"/>
        <w:rPr>
          <w:color w:val="auto"/>
          <w:shd w:val="clear" w:color="auto" w:fill="FFFFFF"/>
        </w:rPr>
      </w:pPr>
      <w:r>
        <w:rPr>
          <w:rFonts w:hint="eastAsia"/>
          <w:color w:val="auto"/>
          <w:shd w:val="clear" w:color="auto" w:fill="FFFFFF"/>
        </w:rPr>
        <w:t>（1）</w:t>
      </w:r>
      <w:r>
        <w:rPr>
          <w:color w:val="auto"/>
          <w:shd w:val="clear" w:color="auto" w:fill="FFFFFF"/>
        </w:rPr>
        <w:t>报价一览表；</w:t>
      </w:r>
    </w:p>
    <w:p>
      <w:pPr>
        <w:keepNext w:val="0"/>
        <w:keepLines w:val="0"/>
        <w:pageBreakBefore w:val="0"/>
        <w:widowControl w:val="0"/>
        <w:kinsoku/>
        <w:wordWrap/>
        <w:overflowPunct/>
        <w:topLinePunct w:val="0"/>
        <w:autoSpaceDE/>
        <w:autoSpaceDN/>
        <w:bidi w:val="0"/>
        <w:spacing w:line="480" w:lineRule="exact"/>
        <w:ind w:firstLine="480" w:firstLineChars="150"/>
        <w:rPr>
          <w:color w:val="auto"/>
          <w:shd w:val="clear" w:color="auto" w:fill="FFFFFF"/>
        </w:rPr>
      </w:pPr>
      <w:r>
        <w:rPr>
          <w:rFonts w:hint="eastAsia"/>
          <w:color w:val="auto"/>
          <w:shd w:val="clear" w:color="auto" w:fill="FFFFFF"/>
        </w:rPr>
        <w:t>（2）</w:t>
      </w:r>
      <w:r>
        <w:rPr>
          <w:color w:val="auto"/>
          <w:shd w:val="clear" w:color="auto" w:fill="FFFFFF"/>
        </w:rPr>
        <w:t>分项报价表；</w:t>
      </w:r>
    </w:p>
    <w:p>
      <w:pPr>
        <w:keepNext w:val="0"/>
        <w:keepLines w:val="0"/>
        <w:pageBreakBefore w:val="0"/>
        <w:widowControl w:val="0"/>
        <w:kinsoku/>
        <w:wordWrap/>
        <w:overflowPunct/>
        <w:topLinePunct w:val="0"/>
        <w:autoSpaceDE/>
        <w:autoSpaceDN/>
        <w:bidi w:val="0"/>
        <w:spacing w:line="480" w:lineRule="exact"/>
        <w:ind w:firstLine="480" w:firstLineChars="150"/>
        <w:rPr>
          <w:color w:val="auto"/>
          <w:shd w:val="clear" w:color="auto" w:fill="FFFFFF"/>
        </w:rPr>
      </w:pPr>
      <w:r>
        <w:rPr>
          <w:rFonts w:hint="eastAsia"/>
          <w:color w:val="auto"/>
          <w:shd w:val="clear" w:color="auto" w:fill="FFFFFF"/>
        </w:rPr>
        <w:t>（3）</w:t>
      </w:r>
      <w:r>
        <w:rPr>
          <w:color w:val="auto"/>
          <w:shd w:val="clear" w:color="auto" w:fill="FFFFFF"/>
        </w:rPr>
        <w:t>货物及服务清单；</w:t>
      </w:r>
    </w:p>
    <w:p>
      <w:pPr>
        <w:keepNext w:val="0"/>
        <w:keepLines w:val="0"/>
        <w:pageBreakBefore w:val="0"/>
        <w:widowControl w:val="0"/>
        <w:kinsoku/>
        <w:wordWrap/>
        <w:overflowPunct/>
        <w:topLinePunct w:val="0"/>
        <w:autoSpaceDE/>
        <w:autoSpaceDN/>
        <w:bidi w:val="0"/>
        <w:spacing w:line="480" w:lineRule="exact"/>
        <w:ind w:firstLine="480" w:firstLineChars="150"/>
        <w:rPr>
          <w:color w:val="auto"/>
          <w:shd w:val="clear" w:color="auto" w:fill="FFFFFF"/>
        </w:rPr>
      </w:pPr>
      <w:r>
        <w:rPr>
          <w:rFonts w:hint="eastAsia"/>
          <w:color w:val="auto"/>
          <w:shd w:val="clear" w:color="auto" w:fill="FFFFFF"/>
        </w:rPr>
        <w:t>（4）</w:t>
      </w:r>
      <w:r>
        <w:rPr>
          <w:color w:val="auto"/>
          <w:shd w:val="clear" w:color="auto" w:fill="FFFFFF"/>
        </w:rPr>
        <w:t>技术和服务响应、偏离情况说明表；</w:t>
      </w:r>
    </w:p>
    <w:p>
      <w:pPr>
        <w:keepNext w:val="0"/>
        <w:keepLines w:val="0"/>
        <w:pageBreakBefore w:val="0"/>
        <w:widowControl w:val="0"/>
        <w:kinsoku/>
        <w:wordWrap/>
        <w:overflowPunct/>
        <w:topLinePunct w:val="0"/>
        <w:autoSpaceDE/>
        <w:autoSpaceDN/>
        <w:bidi w:val="0"/>
        <w:spacing w:line="480" w:lineRule="exact"/>
        <w:ind w:firstLine="480" w:firstLineChars="150"/>
        <w:rPr>
          <w:color w:val="auto"/>
          <w:shd w:val="clear" w:color="auto" w:fill="FFFFFF"/>
        </w:rPr>
      </w:pPr>
      <w:r>
        <w:rPr>
          <w:rFonts w:hint="eastAsia"/>
          <w:color w:val="auto"/>
          <w:shd w:val="clear" w:color="auto" w:fill="FFFFFF"/>
        </w:rPr>
        <w:t>（5）</w:t>
      </w:r>
      <w:r>
        <w:rPr>
          <w:color w:val="auto"/>
          <w:shd w:val="clear" w:color="auto" w:fill="FFFFFF"/>
        </w:rPr>
        <w:t>法人（负责人）代表授权书；</w:t>
      </w:r>
    </w:p>
    <w:p>
      <w:pPr>
        <w:keepNext w:val="0"/>
        <w:keepLines w:val="0"/>
        <w:pageBreakBefore w:val="0"/>
        <w:widowControl w:val="0"/>
        <w:kinsoku/>
        <w:wordWrap/>
        <w:overflowPunct/>
        <w:topLinePunct w:val="0"/>
        <w:autoSpaceDE/>
        <w:autoSpaceDN/>
        <w:bidi w:val="0"/>
        <w:spacing w:line="480" w:lineRule="exact"/>
        <w:ind w:firstLine="429" w:firstLineChars="150"/>
        <w:rPr>
          <w:snapToGrid w:val="0"/>
          <w:color w:val="auto"/>
          <w:spacing w:val="-17"/>
          <w:kern w:val="0"/>
          <w:shd w:val="clear" w:color="auto" w:fill="FFFFFF"/>
        </w:rPr>
      </w:pPr>
      <w:r>
        <w:rPr>
          <w:rFonts w:hint="eastAsia"/>
          <w:snapToGrid w:val="0"/>
          <w:color w:val="auto"/>
          <w:spacing w:val="-17"/>
          <w:kern w:val="0"/>
          <w:shd w:val="clear" w:color="auto" w:fill="FFFFFF"/>
        </w:rPr>
        <w:t>（6）本比价文件“五、供应商资格条件”所列要求的相关证明材料</w:t>
      </w:r>
      <w:r>
        <w:rPr>
          <w:snapToGrid w:val="0"/>
          <w:color w:val="auto"/>
          <w:spacing w:val="-17"/>
          <w:kern w:val="0"/>
          <w:shd w:val="clear" w:color="auto" w:fill="FFFFFF"/>
        </w:rPr>
        <w:t>；</w:t>
      </w:r>
    </w:p>
    <w:p>
      <w:pPr>
        <w:keepNext w:val="0"/>
        <w:keepLines w:val="0"/>
        <w:pageBreakBefore w:val="0"/>
        <w:widowControl w:val="0"/>
        <w:kinsoku/>
        <w:wordWrap/>
        <w:overflowPunct/>
        <w:topLinePunct w:val="0"/>
        <w:autoSpaceDE/>
        <w:autoSpaceDN/>
        <w:bidi w:val="0"/>
        <w:spacing w:line="480" w:lineRule="exact"/>
        <w:ind w:firstLine="480" w:firstLineChars="150"/>
        <w:rPr>
          <w:rFonts w:hint="eastAsia"/>
          <w:color w:val="auto"/>
          <w:shd w:val="clear" w:color="auto" w:fill="FFFFFF"/>
        </w:rPr>
      </w:pPr>
      <w:r>
        <w:rPr>
          <w:rFonts w:hint="eastAsia"/>
          <w:color w:val="auto"/>
          <w:shd w:val="clear" w:color="auto" w:fill="FFFFFF"/>
        </w:rPr>
        <w:t>（7）</w:t>
      </w:r>
      <w:r>
        <w:rPr>
          <w:color w:val="auto"/>
          <w:shd w:val="clear" w:color="auto" w:fill="FFFFFF"/>
        </w:rPr>
        <w:t>《中小企业声明函》（如果有）</w:t>
      </w:r>
      <w:r>
        <w:rPr>
          <w:rFonts w:hint="eastAsia"/>
          <w:color w:val="auto"/>
          <w:shd w:val="clear" w:color="auto" w:fill="FFFFFF"/>
        </w:rPr>
        <w:t>；</w:t>
      </w:r>
    </w:p>
    <w:p>
      <w:pPr>
        <w:keepNext w:val="0"/>
        <w:keepLines w:val="0"/>
        <w:pageBreakBefore w:val="0"/>
        <w:widowControl w:val="0"/>
        <w:kinsoku/>
        <w:wordWrap/>
        <w:overflowPunct/>
        <w:topLinePunct w:val="0"/>
        <w:autoSpaceDE/>
        <w:autoSpaceDN/>
        <w:bidi w:val="0"/>
        <w:spacing w:line="480" w:lineRule="exact"/>
        <w:ind w:firstLine="480" w:firstLineChars="150"/>
        <w:rPr>
          <w:color w:val="auto"/>
          <w:shd w:val="clear" w:color="auto" w:fill="FFFFFF"/>
        </w:rPr>
      </w:pPr>
      <w:r>
        <w:rPr>
          <w:rFonts w:hint="eastAsia"/>
          <w:color w:val="auto"/>
          <w:shd w:val="clear" w:color="auto" w:fill="FFFFFF"/>
        </w:rPr>
        <w:t>（8）</w:t>
      </w:r>
      <w:r>
        <w:rPr>
          <w:color w:val="auto"/>
          <w:shd w:val="clear" w:color="auto" w:fill="FFFFFF"/>
        </w:rPr>
        <w:t>本</w:t>
      </w:r>
      <w:r>
        <w:rPr>
          <w:rFonts w:hint="eastAsia"/>
          <w:color w:val="auto"/>
          <w:shd w:val="clear" w:color="auto" w:fill="FFFFFF"/>
        </w:rPr>
        <w:t>比价文件</w:t>
      </w:r>
      <w:r>
        <w:rPr>
          <w:color w:val="auto"/>
          <w:shd w:val="clear" w:color="auto" w:fill="FFFFFF"/>
        </w:rPr>
        <w:t>要求提供的其他文件及资料。</w:t>
      </w:r>
    </w:p>
    <w:p>
      <w:pPr>
        <w:keepNext w:val="0"/>
        <w:keepLines w:val="0"/>
        <w:pageBreakBefore w:val="0"/>
        <w:widowControl w:val="0"/>
        <w:kinsoku/>
        <w:wordWrap/>
        <w:overflowPunct/>
        <w:topLinePunct w:val="0"/>
        <w:autoSpaceDE/>
        <w:autoSpaceDN/>
        <w:bidi w:val="0"/>
        <w:spacing w:line="480" w:lineRule="exact"/>
        <w:ind w:firstLine="640" w:firstLineChars="200"/>
        <w:rPr>
          <w:rFonts w:ascii="黑体" w:hAnsi="黑体" w:eastAsia="黑体"/>
          <w:color w:val="auto"/>
        </w:rPr>
      </w:pPr>
      <w:r>
        <w:rPr>
          <w:rFonts w:hint="eastAsia" w:ascii="黑体" w:hAnsi="黑体" w:eastAsia="黑体"/>
          <w:color w:val="auto"/>
        </w:rPr>
        <w:t>九、响应文件份数及封装</w:t>
      </w:r>
    </w:p>
    <w:p>
      <w:pPr>
        <w:keepNext w:val="0"/>
        <w:keepLines w:val="0"/>
        <w:pageBreakBefore w:val="0"/>
        <w:widowControl w:val="0"/>
        <w:kinsoku/>
        <w:wordWrap/>
        <w:overflowPunct/>
        <w:topLinePunct w:val="0"/>
        <w:autoSpaceDE/>
        <w:autoSpaceDN/>
        <w:bidi w:val="0"/>
        <w:spacing w:line="480" w:lineRule="exact"/>
        <w:ind w:firstLine="640" w:firstLineChars="200"/>
        <w:rPr>
          <w:color w:val="auto"/>
          <w:shd w:val="clear" w:color="auto" w:fill="FFFFFF"/>
        </w:rPr>
      </w:pPr>
      <w:r>
        <w:rPr>
          <w:rFonts w:hint="eastAsia"/>
          <w:color w:val="auto"/>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keepNext w:val="0"/>
        <w:keepLines w:val="0"/>
        <w:pageBreakBefore w:val="0"/>
        <w:widowControl w:val="0"/>
        <w:kinsoku/>
        <w:wordWrap/>
        <w:overflowPunct/>
        <w:topLinePunct w:val="0"/>
        <w:autoSpaceDE/>
        <w:autoSpaceDN/>
        <w:bidi w:val="0"/>
        <w:spacing w:line="480" w:lineRule="exact"/>
        <w:ind w:firstLine="640" w:firstLineChars="200"/>
        <w:rPr>
          <w:rFonts w:ascii="黑体" w:hAnsi="黑体" w:eastAsia="黑体"/>
          <w:color w:val="auto"/>
        </w:rPr>
      </w:pPr>
      <w:r>
        <w:rPr>
          <w:rFonts w:hint="eastAsia" w:ascii="黑体" w:hAnsi="黑体" w:eastAsia="黑体"/>
          <w:color w:val="auto"/>
        </w:rPr>
        <w:t>十、响应文件递交</w:t>
      </w:r>
    </w:p>
    <w:p>
      <w:pPr>
        <w:keepNext w:val="0"/>
        <w:keepLines w:val="0"/>
        <w:pageBreakBefore w:val="0"/>
        <w:widowControl w:val="0"/>
        <w:kinsoku/>
        <w:wordWrap/>
        <w:overflowPunct/>
        <w:topLinePunct w:val="0"/>
        <w:autoSpaceDE/>
        <w:autoSpaceDN/>
        <w:bidi w:val="0"/>
        <w:spacing w:line="480" w:lineRule="exact"/>
        <w:ind w:firstLine="640" w:firstLineChars="200"/>
        <w:rPr>
          <w:rFonts w:hAnsi="黑体"/>
          <w:color w:val="auto"/>
        </w:rPr>
      </w:pPr>
      <w:r>
        <w:rPr>
          <w:rFonts w:hint="eastAsia" w:hAnsi="黑体"/>
          <w:color w:val="auto"/>
        </w:rPr>
        <w:t>1.截止时间：</w:t>
      </w:r>
      <w:r>
        <w:rPr>
          <w:rFonts w:hint="eastAsia" w:hAnsi="黑体"/>
          <w:color w:val="auto"/>
          <w:lang w:val="en-US" w:eastAsia="zh-CN"/>
        </w:rPr>
        <w:t>2022</w:t>
      </w:r>
      <w:r>
        <w:rPr>
          <w:rFonts w:hint="eastAsia" w:hAnsi="黑体"/>
          <w:color w:val="auto"/>
        </w:rPr>
        <w:t>年</w:t>
      </w:r>
      <w:r>
        <w:rPr>
          <w:rFonts w:hint="eastAsia" w:hAnsi="黑体"/>
          <w:color w:val="auto"/>
          <w:lang w:val="en-US" w:eastAsia="zh-CN"/>
        </w:rPr>
        <w:t>3</w:t>
      </w:r>
      <w:r>
        <w:rPr>
          <w:rFonts w:hint="eastAsia" w:hAnsi="黑体"/>
          <w:color w:val="auto"/>
        </w:rPr>
        <w:t>月</w:t>
      </w:r>
      <w:r>
        <w:rPr>
          <w:rFonts w:hint="eastAsia" w:hAnsi="黑体"/>
          <w:color w:val="auto"/>
          <w:lang w:val="en-US" w:eastAsia="zh-CN"/>
        </w:rPr>
        <w:t>8</w:t>
      </w:r>
      <w:r>
        <w:rPr>
          <w:rFonts w:hint="eastAsia" w:hAnsi="黑体"/>
          <w:color w:val="auto"/>
        </w:rPr>
        <w:t>日</w:t>
      </w:r>
      <w:r>
        <w:rPr>
          <w:rFonts w:hint="eastAsia" w:hAnsi="黑体"/>
          <w:color w:val="auto"/>
          <w:lang w:val="en-US" w:eastAsia="zh-CN"/>
        </w:rPr>
        <w:t>9</w:t>
      </w:r>
      <w:r>
        <w:rPr>
          <w:rFonts w:hint="eastAsia" w:hAnsi="黑体"/>
          <w:color w:val="auto"/>
        </w:rPr>
        <w:t>时</w:t>
      </w:r>
      <w:r>
        <w:rPr>
          <w:rFonts w:hint="eastAsia" w:hAnsi="黑体"/>
          <w:color w:val="auto"/>
          <w:lang w:val="en-US" w:eastAsia="zh-CN"/>
        </w:rPr>
        <w:t>00</w:t>
      </w:r>
      <w:r>
        <w:rPr>
          <w:rFonts w:hint="eastAsia" w:hAnsi="黑体"/>
          <w:color w:val="auto"/>
        </w:rPr>
        <w:t>分</w:t>
      </w:r>
    </w:p>
    <w:p>
      <w:pPr>
        <w:keepNext w:val="0"/>
        <w:keepLines w:val="0"/>
        <w:pageBreakBefore w:val="0"/>
        <w:widowControl w:val="0"/>
        <w:kinsoku/>
        <w:wordWrap/>
        <w:overflowPunct/>
        <w:topLinePunct w:val="0"/>
        <w:autoSpaceDE/>
        <w:autoSpaceDN/>
        <w:bidi w:val="0"/>
        <w:spacing w:line="480" w:lineRule="exact"/>
        <w:ind w:firstLine="640" w:firstLineChars="200"/>
        <w:jc w:val="left"/>
        <w:rPr>
          <w:rFonts w:hAnsi="黑体"/>
          <w:color w:val="auto"/>
        </w:rPr>
      </w:pPr>
      <w:r>
        <w:rPr>
          <w:rFonts w:hint="eastAsia" w:hAnsi="黑体"/>
          <w:color w:val="auto"/>
        </w:rPr>
        <w:t>2.地点：</w:t>
      </w:r>
      <w:r>
        <w:rPr>
          <w:rFonts w:hAnsi="黑体"/>
          <w:color w:val="auto"/>
        </w:rPr>
        <w:t>请将纸质版响应文件密封递交至</w:t>
      </w:r>
      <w:r>
        <w:rPr>
          <w:rFonts w:hint="eastAsia" w:hAnsi="黑体"/>
          <w:u w:val="single"/>
          <w:lang w:eastAsia="zh-CN"/>
        </w:rPr>
        <w:t>枝江市人民医院</w:t>
      </w:r>
      <w:r>
        <w:rPr>
          <w:rFonts w:hint="eastAsia" w:hAnsi="黑体"/>
          <w:u w:val="single"/>
          <w:lang w:val="en-US" w:eastAsia="zh-CN"/>
        </w:rPr>
        <w:t>小会议室</w:t>
      </w:r>
      <w:r>
        <w:rPr>
          <w:rFonts w:hint="eastAsia" w:hAnsi="黑体"/>
          <w:color w:val="auto"/>
        </w:rPr>
        <w:t>，</w:t>
      </w:r>
      <w:r>
        <w:rPr>
          <w:rFonts w:hAnsi="黑体"/>
          <w:color w:val="auto"/>
        </w:rPr>
        <w:t>响应文件递交截止时间即为</w:t>
      </w:r>
      <w:r>
        <w:rPr>
          <w:rFonts w:hint="eastAsia" w:hAnsi="黑体"/>
          <w:color w:val="auto"/>
        </w:rPr>
        <w:t>比价</w:t>
      </w:r>
      <w:r>
        <w:rPr>
          <w:rFonts w:hAnsi="黑体"/>
          <w:color w:val="auto"/>
        </w:rPr>
        <w:t>时间，逾期送达的响应文件概不接受。</w:t>
      </w:r>
    </w:p>
    <w:p>
      <w:pPr>
        <w:pStyle w:val="2"/>
      </w:pPr>
      <w:r>
        <w:rPr>
          <w:rFonts w:hint="eastAsia" w:ascii="仿宋_GB2312" w:hAnsi="黑体" w:eastAsia="仿宋_GB2312" w:cs="仿宋_GB2312"/>
          <w:b w:val="0"/>
          <w:kern w:val="40"/>
          <w:sz w:val="32"/>
          <w:szCs w:val="32"/>
          <w:lang w:val="en-US" w:eastAsia="zh-CN" w:bidi="ar-SA"/>
        </w:rPr>
        <w:t>3.投标人必须提供48小时核酸阴性检测报告，否则不能参与投标。</w:t>
      </w:r>
      <w:bookmarkStart w:id="5" w:name="_GoBack"/>
      <w:bookmarkEnd w:id="5"/>
    </w:p>
    <w:p>
      <w:pPr>
        <w:keepNext w:val="0"/>
        <w:keepLines w:val="0"/>
        <w:pageBreakBefore w:val="0"/>
        <w:widowControl w:val="0"/>
        <w:kinsoku/>
        <w:wordWrap/>
        <w:overflowPunct/>
        <w:topLinePunct w:val="0"/>
        <w:autoSpaceDE/>
        <w:autoSpaceDN/>
        <w:bidi w:val="0"/>
        <w:spacing w:line="480" w:lineRule="exact"/>
        <w:ind w:firstLine="640" w:firstLineChars="200"/>
        <w:rPr>
          <w:rFonts w:ascii="黑体" w:hAnsi="黑体" w:eastAsia="黑体"/>
          <w:color w:val="auto"/>
        </w:rPr>
      </w:pPr>
      <w:r>
        <w:rPr>
          <w:rFonts w:hint="eastAsia" w:ascii="黑体" w:hAnsi="黑体" w:eastAsia="黑体"/>
          <w:color w:val="auto"/>
        </w:rPr>
        <w:t>十一、评审方法</w:t>
      </w:r>
    </w:p>
    <w:p>
      <w:pPr>
        <w:keepNext w:val="0"/>
        <w:keepLines w:val="0"/>
        <w:pageBreakBefore w:val="0"/>
        <w:widowControl w:val="0"/>
        <w:kinsoku/>
        <w:wordWrap/>
        <w:overflowPunct/>
        <w:topLinePunct w:val="0"/>
        <w:autoSpaceDE/>
        <w:autoSpaceDN/>
        <w:bidi w:val="0"/>
        <w:spacing w:line="480" w:lineRule="exact"/>
        <w:ind w:firstLine="640" w:firstLineChars="200"/>
        <w:rPr>
          <w:b/>
          <w:color w:val="auto"/>
          <w:shd w:val="clear" w:color="auto" w:fill="FFFFFF"/>
        </w:rPr>
      </w:pPr>
      <w:r>
        <w:rPr>
          <w:rFonts w:hint="eastAsia" w:ascii="楷体" w:hAnsi="楷体" w:eastAsia="楷体" w:cs="楷体"/>
          <w:color w:val="auto"/>
          <w:shd w:val="clear" w:color="auto" w:fill="FFFFFF"/>
        </w:rPr>
        <w:t>1.响应文件审查。</w:t>
      </w:r>
      <w:r>
        <w:rPr>
          <w:rFonts w:hint="eastAsia"/>
          <w:color w:val="auto"/>
          <w:shd w:val="clear" w:color="auto" w:fill="FFFFFF"/>
        </w:rPr>
        <w:t>采购人确定3人以上单数比价小组，比价小</w:t>
      </w:r>
      <w:r>
        <w:rPr>
          <w:color w:val="auto"/>
          <w:shd w:val="clear" w:color="auto" w:fill="FFFFFF"/>
        </w:rPr>
        <w:t>组根据本</w:t>
      </w:r>
      <w:r>
        <w:rPr>
          <w:rFonts w:hint="eastAsia"/>
          <w:color w:val="auto"/>
          <w:shd w:val="clear" w:color="auto" w:fill="FFFFFF"/>
        </w:rPr>
        <w:t>比价文件</w:t>
      </w:r>
      <w:r>
        <w:rPr>
          <w:color w:val="auto"/>
          <w:shd w:val="clear" w:color="auto" w:fill="FFFFFF"/>
        </w:rPr>
        <w:t>规定的供应商资格条件、评定成交的标准等事项对供应商提交的响应文件进行</w:t>
      </w:r>
      <w:r>
        <w:rPr>
          <w:rFonts w:hint="eastAsia"/>
          <w:color w:val="auto"/>
          <w:shd w:val="clear" w:color="auto" w:fill="FFFFFF"/>
        </w:rPr>
        <w:t>资格性和符合性</w:t>
      </w:r>
      <w:r>
        <w:rPr>
          <w:color w:val="auto"/>
          <w:shd w:val="clear" w:color="auto" w:fill="FFFFFF"/>
        </w:rPr>
        <w:t>评审。</w:t>
      </w:r>
    </w:p>
    <w:tbl>
      <w:tblPr>
        <w:tblStyle w:val="8"/>
        <w:tblpPr w:leftFromText="180" w:rightFromText="180" w:vertAnchor="text" w:horzAnchor="page" w:tblpX="1466" w:tblpY="708"/>
        <w:tblOverlap w:val="never"/>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5" w:type="dxa"/>
            <w:vMerge w:val="restart"/>
            <w:tcBorders>
              <w:left w:val="outset" w:color="auto" w:sz="6" w:space="0"/>
              <w:right w:val="outset" w:color="auto" w:sz="6" w:space="0"/>
            </w:tcBorders>
            <w:vAlign w:val="center"/>
          </w:tcPr>
          <w:p>
            <w:pPr>
              <w:spacing w:line="320" w:lineRule="exact"/>
              <w:jc w:val="center"/>
              <w:rPr>
                <w:color w:val="333333"/>
                <w:sz w:val="24"/>
                <w:szCs w:val="24"/>
                <w:shd w:val="clear" w:color="auto" w:fill="FFFFFF"/>
              </w:rPr>
            </w:pPr>
            <w:r>
              <w:rPr>
                <w:rFonts w:hint="eastAsia"/>
                <w:color w:val="333333"/>
                <w:sz w:val="24"/>
                <w:szCs w:val="24"/>
                <w:shd w:val="clear" w:color="auto" w:fill="FFFFFF"/>
                <w:lang w:val="en-US" w:eastAsia="zh-CN"/>
              </w:rPr>
              <w:t>1</w:t>
            </w:r>
          </w:p>
        </w:tc>
        <w:tc>
          <w:tcPr>
            <w:tcW w:w="822" w:type="dxa"/>
            <w:vMerge w:val="restart"/>
            <w:tcBorders>
              <w:left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rFonts w:hint="eastAsia"/>
                <w:color w:val="333333"/>
                <w:sz w:val="24"/>
                <w:szCs w:val="24"/>
                <w:shd w:val="clear" w:color="auto" w:fill="FFFFFF"/>
              </w:rPr>
            </w:pPr>
            <w:r>
              <w:rPr>
                <w:rFonts w:hint="eastAsia"/>
                <w:color w:val="333333"/>
                <w:sz w:val="24"/>
                <w:szCs w:val="24"/>
                <w:shd w:val="clear" w:color="auto" w:fill="FFFFFF"/>
              </w:rPr>
              <w:t>营业执照</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lang w:val="en-US" w:eastAsia="zh-CN"/>
              </w:rPr>
              <w:t>供应商具有工商行政主管部门核发的有效法人营业执照，投标人不得以分公司名义进行投标，投标文件的单位盖章必须使用其法人公章，分公司盖章无效。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响应文件递交截止时间当天，通过“信用中国”网（http://www.creditchina.gov.cn）、中国政府采购网（http://www.ccgp.gov.cn）等渠道查询相关主体信用记录且无不诚信记录（提供网上查询结果截图并加盖</w:t>
            </w:r>
            <w:r>
              <w:rPr>
                <w:rFonts w:hint="eastAsia"/>
                <w:color w:val="333333"/>
                <w:sz w:val="24"/>
                <w:szCs w:val="24"/>
                <w:shd w:val="clear" w:color="auto" w:fill="FFFFFF"/>
                <w:lang w:eastAsia="zh-CN"/>
              </w:rPr>
              <w:t>投标</w:t>
            </w:r>
            <w:r>
              <w:rPr>
                <w:rFonts w:hint="eastAsia"/>
                <w:color w:val="333333"/>
                <w:sz w:val="24"/>
                <w:szCs w:val="24"/>
                <w:shd w:val="clear" w:color="auto" w:fill="FFFFFF"/>
              </w:rPr>
              <w:t>单位公章）。</w:t>
            </w:r>
            <w:r>
              <w:rPr>
                <w:rFonts w:hint="eastAsia"/>
                <w:color w:val="333333"/>
                <w:sz w:val="24"/>
                <w:szCs w:val="24"/>
                <w:shd w:val="clear" w:color="auto" w:fill="FFFFFF"/>
                <w:lang w:val="en-US" w:eastAsia="zh-CN"/>
              </w:rPr>
              <w:t xml:space="preserve">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rFonts w:hint="eastAsia"/>
                <w:color w:val="333333"/>
                <w:sz w:val="24"/>
                <w:szCs w:val="24"/>
                <w:shd w:val="clear" w:color="auto" w:fill="FFFFFF"/>
              </w:rPr>
            </w:pPr>
            <w:r>
              <w:rPr>
                <w:rFonts w:hint="eastAsia"/>
                <w:color w:val="333333"/>
                <w:sz w:val="24"/>
                <w:szCs w:val="24"/>
                <w:shd w:val="clear" w:color="auto" w:fill="FFFFFF"/>
                <w:lang w:val="en-US" w:eastAsia="zh-CN"/>
              </w:rPr>
              <w:t>联合体投标</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lang w:val="en-US" w:eastAsia="zh-CN"/>
              </w:rPr>
              <w:t>本项目不接受联合体响应，应以独立供应商身份参与本工程报价。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71" w:hRule="atLeast"/>
        </w:trPr>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rFonts w:hint="eastAsia"/>
                <w:color w:val="333333"/>
                <w:sz w:val="24"/>
                <w:szCs w:val="24"/>
                <w:shd w:val="clear" w:color="auto" w:fill="FFFFFF"/>
              </w:rPr>
            </w:pPr>
            <w:r>
              <w:rPr>
                <w:rFonts w:hint="eastAsia"/>
                <w:color w:val="333333"/>
                <w:sz w:val="24"/>
                <w:szCs w:val="24"/>
                <w:shd w:val="clear" w:color="auto" w:fill="FFFFFF"/>
              </w:rPr>
              <w:t>落实政府采购优惠政策</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lang w:val="en-US" w:eastAsia="zh-CN"/>
              </w:rPr>
              <w:t>本项目为专门面向中小微企业采购的项目，供应商须提供中小微企业声明函。不提供则按废 标处理。注：投标截止时间后不得更改声明函内容，以响应文件中小微声明函为准。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67" w:hRule="atLeast"/>
        </w:trPr>
        <w:tc>
          <w:tcPr>
            <w:tcW w:w="605" w:type="dxa"/>
            <w:vMerge w:val="restart"/>
            <w:tcBorders>
              <w:top w:val="outset" w:color="auto" w:sz="6" w:space="0"/>
              <w:left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lang w:val="en-US" w:eastAsia="zh-CN"/>
              </w:rPr>
              <w:t>20万元</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rFonts w:hint="eastAsia"/>
                <w:color w:val="333333"/>
                <w:sz w:val="24"/>
                <w:szCs w:val="24"/>
                <w:shd w:val="clear" w:color="auto" w:fill="FFFFFF"/>
                <w:lang w:eastAsia="zh-CN"/>
              </w:rPr>
              <w:t>工</w:t>
            </w:r>
            <w:r>
              <w:rPr>
                <w:color w:val="333333"/>
                <w:sz w:val="24"/>
                <w:szCs w:val="24"/>
                <w:shd w:val="clear" w:color="auto" w:fill="FFFFFF"/>
              </w:rPr>
              <w:t>期、质量要求</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w:t>
            </w:r>
            <w:r>
              <w:rPr>
                <w:rFonts w:hint="eastAsia"/>
                <w:color w:val="333333"/>
                <w:sz w:val="24"/>
                <w:szCs w:val="24"/>
                <w:shd w:val="clear" w:color="auto" w:fill="FFFFFF"/>
                <w:lang w:eastAsia="zh-CN"/>
              </w:rPr>
              <w:t>中</w:t>
            </w:r>
            <w:r>
              <w:rPr>
                <w:rFonts w:hint="eastAsia"/>
                <w:color w:val="333333"/>
                <w:sz w:val="24"/>
                <w:szCs w:val="24"/>
                <w:shd w:val="clear" w:color="auto" w:fill="FFFFFF"/>
              </w:rPr>
              <w:t>“</w:t>
            </w:r>
            <w:r>
              <w:rPr>
                <w:rFonts w:hint="eastAsia"/>
                <w:color w:val="333333"/>
                <w:sz w:val="24"/>
                <w:szCs w:val="24"/>
                <w:shd w:val="clear" w:color="auto" w:fill="FFFFFF"/>
                <w:lang w:val="en-US" w:eastAsia="zh-CN"/>
              </w:rPr>
              <w:t>三</w:t>
            </w:r>
            <w:r>
              <w:rPr>
                <w:rFonts w:hint="eastAsia"/>
                <w:color w:val="333333"/>
                <w:sz w:val="24"/>
                <w:szCs w:val="24"/>
                <w:shd w:val="clear" w:color="auto" w:fill="FFFFFF"/>
                <w:lang w:eastAsia="zh-CN"/>
              </w:rPr>
              <w:t>、</w:t>
            </w:r>
            <w:r>
              <w:rPr>
                <w:rFonts w:hint="eastAsia"/>
                <w:color w:val="333333"/>
                <w:sz w:val="24"/>
                <w:szCs w:val="24"/>
                <w:shd w:val="clear" w:color="auto" w:fill="FFFFFF"/>
                <w:lang w:val="en-US" w:eastAsia="zh-CN"/>
              </w:rPr>
              <w:t>采购内容</w:t>
            </w:r>
            <w:r>
              <w:rPr>
                <w:rFonts w:hint="eastAsia"/>
                <w:color w:val="333333"/>
                <w:sz w:val="24"/>
                <w:szCs w:val="24"/>
                <w:shd w:val="clear" w:color="auto" w:fill="FFFFFF"/>
              </w:rPr>
              <w:t>”要求。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05"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vAlign w:val="center"/>
          </w:tcPr>
          <w:p>
            <w:pPr>
              <w:spacing w:line="320" w:lineRule="exact"/>
              <w:jc w:val="center"/>
              <w:rPr>
                <w:color w:val="333333"/>
                <w:sz w:val="24"/>
                <w:szCs w:val="24"/>
                <w:shd w:val="clear" w:color="auto" w:fill="FFFFFF"/>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符合法律法规和本比价文件规定的其他实质性要求。</w:t>
            </w:r>
          </w:p>
        </w:tc>
      </w:tr>
    </w:tbl>
    <w:p>
      <w:pPr>
        <w:pStyle w:val="3"/>
        <w:spacing w:line="520" w:lineRule="exact"/>
        <w:ind w:firstLine="0" w:firstLineChars="0"/>
        <w:jc w:val="center"/>
        <w:rPr>
          <w:rFonts w:hint="eastAsia" w:ascii="仿宋_GB2312" w:eastAsia="仿宋_GB2312"/>
          <w:bCs/>
          <w:color w:val="auto"/>
          <w:shd w:val="clear" w:color="auto" w:fill="FFFFFF"/>
        </w:rPr>
      </w:pPr>
      <w:r>
        <w:rPr>
          <w:rFonts w:hint="eastAsia" w:ascii="仿宋_GB2312" w:eastAsia="仿宋_GB2312"/>
          <w:bCs/>
          <w:color w:val="auto"/>
          <w:shd w:val="clear" w:color="auto" w:fill="FFFFFF"/>
        </w:rPr>
        <w:t>资格性审查和符合性审查内容及标准</w:t>
      </w:r>
    </w:p>
    <w:p>
      <w:pPr>
        <w:spacing w:line="520" w:lineRule="exact"/>
        <w:ind w:firstLine="640" w:firstLineChars="200"/>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auto"/>
          <w:shd w:val="clear" w:color="auto" w:fill="FFFFFF"/>
        </w:rPr>
      </w:pPr>
      <w:r>
        <w:rPr>
          <w:rFonts w:hint="eastAsia"/>
          <w:color w:val="auto"/>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auto"/>
          <w:shd w:val="clear" w:color="auto" w:fill="FFFFFF"/>
        </w:rPr>
      </w:pPr>
      <w:r>
        <w:rPr>
          <w:rFonts w:hint="eastAsia" w:ascii="楷体" w:hAnsi="楷体" w:eastAsia="楷体" w:cs="楷体"/>
          <w:color w:val="auto"/>
          <w:shd w:val="clear" w:color="auto" w:fill="FFFFFF"/>
        </w:rPr>
        <w:t>2.价格评议。</w:t>
      </w:r>
      <w:r>
        <w:rPr>
          <w:rFonts w:hint="eastAsia"/>
          <w:bCs/>
          <w:color w:val="auto"/>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color w:val="auto"/>
          <w:shd w:val="clear" w:color="auto" w:fill="FFFFFF"/>
        </w:rPr>
        <w:t>提供本企业制造的产品、承担的工程或者服务的，应</w:t>
      </w:r>
      <w:r>
        <w:rPr>
          <w:rFonts w:hint="eastAsia"/>
          <w:bCs/>
          <w:color w:val="auto"/>
          <w:shd w:val="clear" w:color="auto" w:fill="FFFFFF"/>
        </w:rPr>
        <w:t>由供应商</w:t>
      </w:r>
      <w:r>
        <w:rPr>
          <w:bCs/>
          <w:color w:val="auto"/>
          <w:shd w:val="clear" w:color="auto" w:fill="FFFFFF"/>
        </w:rPr>
        <w:t>出具《中小企业声明函》</w:t>
      </w:r>
      <w:r>
        <w:rPr>
          <w:rFonts w:hint="eastAsia"/>
          <w:bCs/>
          <w:color w:val="auto"/>
          <w:shd w:val="clear" w:color="auto" w:fill="FFFFFF"/>
        </w:rPr>
        <w:t>，供应商</w:t>
      </w:r>
      <w:r>
        <w:rPr>
          <w:bCs/>
          <w:color w:val="auto"/>
          <w:shd w:val="clear" w:color="auto" w:fill="FFFFFF"/>
        </w:rPr>
        <w:t>提供其他小型和微型企业制造的产品的，应</w:t>
      </w:r>
      <w:r>
        <w:rPr>
          <w:rFonts w:hint="eastAsia"/>
          <w:bCs/>
          <w:color w:val="auto"/>
          <w:shd w:val="clear" w:color="auto" w:fill="FFFFFF"/>
        </w:rPr>
        <w:t>由</w:t>
      </w:r>
      <w:r>
        <w:rPr>
          <w:bCs/>
          <w:color w:val="auto"/>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auto"/>
          <w:shd w:val="clear" w:color="auto" w:fill="FFFFFF"/>
        </w:rPr>
      </w:pPr>
      <w:r>
        <w:rPr>
          <w:rFonts w:hint="eastAsia" w:ascii="楷体" w:hAnsi="楷体" w:eastAsia="楷体" w:cs="楷体"/>
          <w:color w:val="auto"/>
          <w:shd w:val="clear" w:color="auto" w:fill="FFFFFF"/>
        </w:rPr>
        <w:t>3.推荐供应商</w:t>
      </w:r>
      <w:r>
        <w:rPr>
          <w:rFonts w:hint="eastAsia" w:ascii="仿宋" w:hAnsi="仿宋" w:eastAsia="仿宋" w:cs="仿宋"/>
          <w:color w:val="auto"/>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color w:val="auto"/>
        </w:rPr>
      </w:pPr>
      <w:r>
        <w:rPr>
          <w:rFonts w:hint="eastAsia" w:ascii="黑体" w:hAnsi="黑体" w:eastAsia="黑体"/>
          <w:color w:val="auto"/>
        </w:rPr>
        <w:t>十二、确定成交供应商</w:t>
      </w:r>
    </w:p>
    <w:p>
      <w:pPr>
        <w:spacing w:line="520" w:lineRule="exact"/>
        <w:ind w:firstLine="640" w:firstLineChars="200"/>
        <w:rPr>
          <w:color w:val="auto"/>
          <w:shd w:val="clear" w:color="auto" w:fill="FFFFFF"/>
        </w:rPr>
      </w:pPr>
      <w:r>
        <w:rPr>
          <w:rFonts w:hint="eastAsia"/>
          <w:color w:val="auto"/>
          <w:shd w:val="clear" w:color="auto" w:fill="FFFFFF"/>
        </w:rPr>
        <w:t>1.比</w:t>
      </w:r>
      <w:r>
        <w:rPr>
          <w:color w:val="auto"/>
          <w:shd w:val="clear" w:color="auto" w:fill="FFFFFF"/>
        </w:rPr>
        <w:t>价小组</w:t>
      </w:r>
      <w:r>
        <w:rPr>
          <w:rFonts w:hint="eastAsia"/>
          <w:color w:val="auto"/>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auto"/>
          <w:shd w:val="clear" w:color="auto" w:fill="FFFFFF"/>
        </w:rPr>
        <w:t>。</w:t>
      </w:r>
    </w:p>
    <w:p>
      <w:pPr>
        <w:spacing w:line="520" w:lineRule="exact"/>
        <w:ind w:firstLine="640" w:firstLineChars="200"/>
        <w:rPr>
          <w:color w:val="auto"/>
        </w:rPr>
      </w:pPr>
      <w:r>
        <w:rPr>
          <w:rFonts w:hint="eastAsia"/>
          <w:color w:val="auto"/>
          <w:shd w:val="clear" w:color="auto" w:fill="FFFFFF"/>
        </w:rPr>
        <w:t>2.</w:t>
      </w:r>
      <w:r>
        <w:rPr>
          <w:rFonts w:hint="eastAsia"/>
          <w:color w:val="auto"/>
        </w:rPr>
        <w:t>确定成交供应商后，采购人应将成交结果在</w:t>
      </w:r>
      <w:r>
        <w:rPr>
          <w:rFonts w:hint="eastAsia"/>
          <w:bCs/>
          <w:color w:val="auto"/>
        </w:rPr>
        <w:t>三峡枝江网或枝江市公共资源交易信息网</w:t>
      </w:r>
      <w:r>
        <w:rPr>
          <w:rFonts w:hint="eastAsia"/>
          <w:color w:val="auto"/>
        </w:rPr>
        <w:t>等网络媒体予以公示，同时向成交供应商发出成交通知书。</w:t>
      </w:r>
    </w:p>
    <w:p>
      <w:pPr>
        <w:spacing w:line="520" w:lineRule="exact"/>
        <w:ind w:firstLine="640" w:firstLineChars="200"/>
        <w:rPr>
          <w:rFonts w:ascii="黑体" w:hAnsi="黑体" w:eastAsia="黑体"/>
          <w:color w:val="auto"/>
        </w:rPr>
      </w:pPr>
      <w:r>
        <w:rPr>
          <w:rFonts w:hint="eastAsia" w:ascii="黑体" w:hAnsi="黑体" w:eastAsia="黑体"/>
          <w:color w:val="auto"/>
        </w:rPr>
        <w:t>十三、签订采购合同</w:t>
      </w:r>
    </w:p>
    <w:p>
      <w:pPr>
        <w:spacing w:line="520" w:lineRule="exact"/>
        <w:ind w:firstLine="640" w:firstLineChars="200"/>
        <w:rPr>
          <w:color w:val="auto"/>
        </w:rPr>
      </w:pPr>
      <w:r>
        <w:rPr>
          <w:color w:val="auto"/>
          <w:shd w:val="clear" w:color="auto" w:fill="FFFFFF"/>
        </w:rPr>
        <w:t>成交供应商收到成交通知书后，</w:t>
      </w:r>
      <w:r>
        <w:rPr>
          <w:rFonts w:hint="eastAsia"/>
          <w:color w:val="auto"/>
          <w:shd w:val="clear" w:color="auto" w:fill="FFFFFF"/>
        </w:rPr>
        <w:t>应在3个工作</w:t>
      </w:r>
      <w:r>
        <w:rPr>
          <w:color w:val="auto"/>
          <w:shd w:val="clear" w:color="auto" w:fill="FFFFFF"/>
        </w:rPr>
        <w:t>日内与采购人签订</w:t>
      </w:r>
      <w:r>
        <w:rPr>
          <w:rFonts w:hint="eastAsia"/>
          <w:color w:val="auto"/>
          <w:shd w:val="clear" w:color="auto" w:fill="FFFFFF"/>
        </w:rPr>
        <w:t>采购</w:t>
      </w:r>
      <w:r>
        <w:rPr>
          <w:color w:val="auto"/>
          <w:shd w:val="clear" w:color="auto" w:fill="FFFFFF"/>
        </w:rPr>
        <w:t>合同。</w:t>
      </w:r>
    </w:p>
    <w:p>
      <w:pPr>
        <w:spacing w:line="520" w:lineRule="exact"/>
        <w:ind w:firstLine="640" w:firstLineChars="200"/>
        <w:rPr>
          <w:rFonts w:ascii="黑体" w:hAnsi="黑体" w:eastAsia="黑体"/>
          <w:color w:val="auto"/>
          <w:u w:val="single"/>
        </w:rPr>
      </w:pPr>
      <w:r>
        <w:rPr>
          <w:rFonts w:hint="eastAsia" w:ascii="黑体" w:hAnsi="黑体" w:eastAsia="黑体"/>
          <w:color w:val="auto"/>
        </w:rPr>
        <w:t>十四、联系方式：</w:t>
      </w:r>
    </w:p>
    <w:p>
      <w:pPr>
        <w:spacing w:line="520" w:lineRule="exact"/>
        <w:ind w:firstLine="640" w:firstLineChars="200"/>
        <w:rPr>
          <w:rFonts w:hint="eastAsia" w:hAnsi="黑体" w:eastAsia="仿宋_GB2312"/>
          <w:color w:val="auto"/>
          <w:u w:val="single"/>
          <w:lang w:eastAsia="zh-CN"/>
        </w:rPr>
      </w:pPr>
      <w:r>
        <w:rPr>
          <w:rFonts w:hint="eastAsia" w:hAnsi="黑体"/>
          <w:color w:val="auto"/>
        </w:rPr>
        <w:t>联 系 人：</w:t>
      </w:r>
      <w:r>
        <w:rPr>
          <w:rFonts w:hint="eastAsia" w:hAnsi="黑体"/>
          <w:color w:val="auto"/>
          <w:lang w:eastAsia="zh-CN"/>
        </w:rPr>
        <w:t>代宏程</w:t>
      </w:r>
    </w:p>
    <w:p>
      <w:pPr>
        <w:spacing w:line="520" w:lineRule="exact"/>
        <w:ind w:firstLine="640" w:firstLineChars="200"/>
        <w:rPr>
          <w:rFonts w:hint="default" w:hAnsi="黑体" w:eastAsia="仿宋_GB2312"/>
          <w:color w:val="auto"/>
          <w:u w:val="single"/>
          <w:lang w:val="en-US" w:eastAsia="zh-CN"/>
        </w:rPr>
      </w:pPr>
      <w:r>
        <w:rPr>
          <w:rFonts w:hint="eastAsia" w:hAnsi="黑体"/>
          <w:color w:val="auto"/>
        </w:rPr>
        <w:t>联系电话：</w:t>
      </w:r>
      <w:r>
        <w:rPr>
          <w:rFonts w:hint="eastAsia" w:hAnsi="黑体"/>
          <w:color w:val="auto"/>
          <w:lang w:val="en-US" w:eastAsia="zh-CN"/>
        </w:rPr>
        <w:t>13972585570</w:t>
      </w:r>
    </w:p>
    <w:p>
      <w:pPr>
        <w:spacing w:line="520" w:lineRule="exact"/>
        <w:ind w:firstLine="640" w:firstLineChars="200"/>
        <w:rPr>
          <w:rFonts w:hint="eastAsia" w:hAnsi="黑体"/>
          <w:color w:val="auto"/>
          <w:lang w:val="en-US" w:eastAsia="zh-CN"/>
        </w:rPr>
      </w:pPr>
      <w:r>
        <w:rPr>
          <w:rFonts w:hint="eastAsia" w:hAnsi="黑体"/>
          <w:color w:val="auto"/>
        </w:rPr>
        <w:t>地    址：</w:t>
      </w:r>
      <w:r>
        <w:rPr>
          <w:rFonts w:hint="eastAsia" w:hAnsi="黑体"/>
          <w:color w:val="auto"/>
          <w:lang w:eastAsia="zh-CN"/>
        </w:rPr>
        <w:t>枝江市友谊大道</w:t>
      </w:r>
      <w:r>
        <w:rPr>
          <w:rFonts w:hint="eastAsia" w:hAnsi="黑体"/>
          <w:color w:val="auto"/>
          <w:lang w:val="en-US" w:eastAsia="zh-CN"/>
        </w:rPr>
        <w:t>61号</w:t>
      </w:r>
    </w:p>
    <w:p>
      <w:pPr>
        <w:pStyle w:val="2"/>
        <w:rPr>
          <w:rFonts w:hint="default"/>
          <w:lang w:val="en-US" w:eastAsia="zh-CN"/>
        </w:rPr>
      </w:pPr>
    </w:p>
    <w:p>
      <w:pPr>
        <w:spacing w:line="520" w:lineRule="exact"/>
        <w:ind w:firstLine="640" w:firstLineChars="200"/>
        <w:jc w:val="center"/>
        <w:rPr>
          <w:rFonts w:hAnsi="黑体"/>
          <w:color w:val="auto"/>
        </w:rPr>
      </w:pPr>
      <w:r>
        <w:rPr>
          <w:rFonts w:hint="eastAsia" w:hAnsi="黑体"/>
          <w:color w:val="auto"/>
        </w:rPr>
        <w:t xml:space="preserve">                             采购人（公章）</w:t>
      </w:r>
    </w:p>
    <w:p>
      <w:pPr>
        <w:spacing w:line="520" w:lineRule="exact"/>
        <w:ind w:firstLine="640" w:firstLineChars="200"/>
        <w:jc w:val="center"/>
        <w:rPr>
          <w:rFonts w:hAnsi="黑体"/>
          <w:color w:val="auto"/>
        </w:rPr>
      </w:pPr>
      <w:r>
        <w:rPr>
          <w:rFonts w:hint="eastAsia" w:hAnsi="黑体"/>
          <w:color w:val="auto"/>
        </w:rPr>
        <w:t xml:space="preserve">                         </w:t>
      </w:r>
      <w:r>
        <w:rPr>
          <w:rFonts w:hint="eastAsia" w:hAnsi="黑体"/>
          <w:color w:val="auto"/>
          <w:lang w:val="en-US" w:eastAsia="zh-CN"/>
        </w:rPr>
        <w:t xml:space="preserve">     2022</w:t>
      </w:r>
      <w:r>
        <w:rPr>
          <w:rFonts w:hint="eastAsia" w:hAnsi="黑体"/>
          <w:color w:val="auto"/>
        </w:rPr>
        <w:t>年</w:t>
      </w:r>
      <w:r>
        <w:rPr>
          <w:rFonts w:hint="eastAsia" w:hAnsi="黑体"/>
          <w:color w:val="auto"/>
          <w:lang w:val="en-US" w:eastAsia="zh-CN"/>
        </w:rPr>
        <w:t>3</w:t>
      </w:r>
      <w:r>
        <w:rPr>
          <w:rFonts w:hint="eastAsia" w:hAnsi="黑体"/>
          <w:color w:val="auto"/>
        </w:rPr>
        <w:t>月</w:t>
      </w:r>
      <w:r>
        <w:rPr>
          <w:rFonts w:hint="eastAsia" w:hAnsi="黑体"/>
          <w:color w:val="auto"/>
          <w:lang w:val="en-US" w:eastAsia="zh-CN"/>
        </w:rPr>
        <w:t>2</w:t>
      </w:r>
      <w:r>
        <w:rPr>
          <w:rFonts w:hint="eastAsia" w:hAnsi="黑体"/>
          <w:color w:val="auto"/>
        </w:rPr>
        <w:t>日</w:t>
      </w:r>
    </w:p>
    <w:p>
      <w:pPr>
        <w:widowControl/>
        <w:spacing w:line="520" w:lineRule="exact"/>
        <w:jc w:val="left"/>
        <w:rPr>
          <w:rFonts w:hint="eastAsia" w:hAnsi="黑体"/>
          <w:color w:val="auto"/>
        </w:rPr>
      </w:pPr>
      <w:r>
        <w:rPr>
          <w:rFonts w:hint="eastAsia" w:hAnsi="黑体"/>
          <w:color w:val="auto"/>
        </w:rPr>
        <w:t xml:space="preserve">    </w:t>
      </w: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r>
        <w:rPr>
          <w:rFonts w:hint="eastAsia" w:hAnsi="黑体"/>
          <w:color w:val="auto"/>
        </w:rPr>
        <w:t xml:space="preserve"> </w:t>
      </w: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hint="eastAsia" w:hAnsi="黑体"/>
          <w:color w:val="auto"/>
        </w:rPr>
      </w:pPr>
    </w:p>
    <w:p>
      <w:pPr>
        <w:widowControl/>
        <w:spacing w:line="520" w:lineRule="exact"/>
        <w:jc w:val="left"/>
        <w:rPr>
          <w:rFonts w:ascii="黑体" w:hAnsi="黑体" w:eastAsia="黑体"/>
          <w:color w:val="auto"/>
        </w:rPr>
      </w:pPr>
      <w:r>
        <w:rPr>
          <w:rFonts w:hint="eastAsia" w:ascii="黑体" w:hAnsi="黑体" w:eastAsia="黑体"/>
          <w:color w:val="auto"/>
        </w:rPr>
        <w:t>附</w:t>
      </w:r>
    </w:p>
    <w:p>
      <w:pPr>
        <w:widowControl/>
        <w:spacing w:line="52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响应文件格式</w:t>
      </w:r>
    </w:p>
    <w:p>
      <w:pPr>
        <w:spacing w:line="520" w:lineRule="exact"/>
        <w:jc w:val="center"/>
        <w:rPr>
          <w:rFonts w:ascii="黑体" w:hAnsi="黑体" w:eastAsia="黑体"/>
          <w:color w:val="auto"/>
        </w:rPr>
      </w:pPr>
    </w:p>
    <w:p>
      <w:pPr>
        <w:spacing w:line="520" w:lineRule="exact"/>
        <w:jc w:val="center"/>
        <w:rPr>
          <w:rFonts w:ascii="黑体" w:hAnsi="黑体" w:eastAsia="黑体"/>
          <w:color w:val="auto"/>
        </w:rPr>
      </w:pPr>
      <w:r>
        <w:rPr>
          <w:rFonts w:hint="eastAsia" w:ascii="黑体" w:hAnsi="黑体" w:eastAsia="黑体"/>
          <w:color w:val="auto"/>
        </w:rPr>
        <w:t>项目</w:t>
      </w:r>
    </w:p>
    <w:p>
      <w:pPr>
        <w:spacing w:line="520" w:lineRule="exact"/>
        <w:jc w:val="center"/>
        <w:rPr>
          <w:rFonts w:ascii="黑体" w:hAnsi="黑体" w:eastAsia="黑体"/>
          <w:color w:val="auto"/>
        </w:rPr>
      </w:pPr>
    </w:p>
    <w:p>
      <w:pPr>
        <w:spacing w:line="600" w:lineRule="exact"/>
        <w:jc w:val="center"/>
        <w:rPr>
          <w:rFonts w:ascii="黑体" w:hAnsi="黑体" w:eastAsia="黑体"/>
          <w:color w:val="auto"/>
        </w:rPr>
      </w:pPr>
    </w:p>
    <w:p>
      <w:pPr>
        <w:spacing w:line="680" w:lineRule="exact"/>
        <w:jc w:val="center"/>
        <w:rPr>
          <w:rFonts w:ascii="黑体" w:hAnsi="黑体" w:eastAsia="黑体"/>
          <w:color w:val="auto"/>
        </w:rPr>
      </w:pPr>
    </w:p>
    <w:p>
      <w:pPr>
        <w:spacing w:line="680" w:lineRule="exact"/>
        <w:jc w:val="center"/>
        <w:rPr>
          <w:rFonts w:ascii="黑体" w:hAnsi="黑体" w:eastAsia="黑体"/>
          <w:color w:val="auto"/>
          <w:sz w:val="52"/>
          <w:szCs w:val="52"/>
        </w:rPr>
      </w:pPr>
      <w:r>
        <w:rPr>
          <w:rFonts w:hint="eastAsia" w:ascii="黑体" w:hAnsi="黑体" w:eastAsia="黑体"/>
          <w:color w:val="auto"/>
          <w:sz w:val="52"/>
          <w:szCs w:val="52"/>
        </w:rPr>
        <w:t>响 应 文 件</w:t>
      </w:r>
    </w:p>
    <w:p>
      <w:pPr>
        <w:spacing w:line="600" w:lineRule="exact"/>
        <w:jc w:val="center"/>
        <w:rPr>
          <w:rFonts w:ascii="黑体" w:hAnsi="黑体" w:eastAsia="黑体"/>
          <w:color w:val="auto"/>
        </w:rPr>
      </w:pPr>
    </w:p>
    <w:p>
      <w:pPr>
        <w:spacing w:line="520" w:lineRule="exact"/>
        <w:jc w:val="center"/>
        <w:rPr>
          <w:rFonts w:ascii="黑体" w:hAnsi="黑体" w:eastAsia="黑体"/>
          <w:color w:val="auto"/>
        </w:rPr>
      </w:pPr>
    </w:p>
    <w:p>
      <w:pPr>
        <w:spacing w:line="520" w:lineRule="exact"/>
        <w:jc w:val="center"/>
        <w:rPr>
          <w:rFonts w:ascii="黑体" w:hAnsi="黑体" w:eastAsia="黑体"/>
          <w:color w:val="auto"/>
        </w:rPr>
      </w:pPr>
    </w:p>
    <w:p>
      <w:pPr>
        <w:spacing w:line="520" w:lineRule="exact"/>
        <w:jc w:val="center"/>
        <w:rPr>
          <w:rFonts w:ascii="黑体" w:hAnsi="黑体" w:eastAsia="黑体"/>
          <w:color w:val="auto"/>
        </w:rPr>
      </w:pPr>
    </w:p>
    <w:p>
      <w:pPr>
        <w:spacing w:line="520" w:lineRule="exact"/>
        <w:jc w:val="center"/>
        <w:rPr>
          <w:rFonts w:ascii="黑体" w:hAnsi="黑体" w:eastAsia="黑体"/>
          <w:color w:val="auto"/>
          <w:u w:val="single"/>
        </w:rPr>
      </w:pPr>
      <w:r>
        <w:rPr>
          <w:rFonts w:hint="eastAsia" w:ascii="黑体" w:hAnsi="黑体" w:eastAsia="黑体"/>
          <w:color w:val="auto"/>
        </w:rPr>
        <w:t>项目编号：</w:t>
      </w:r>
      <w:r>
        <w:rPr>
          <w:rFonts w:hint="eastAsia" w:hAnsi="黑体"/>
          <w:color w:val="auto"/>
          <w:u w:val="single"/>
        </w:rPr>
        <w:t>（如有）</w:t>
      </w:r>
    </w:p>
    <w:p>
      <w:pPr>
        <w:spacing w:line="520" w:lineRule="exact"/>
        <w:jc w:val="left"/>
        <w:rPr>
          <w:rFonts w:ascii="黑体" w:hAnsi="黑体" w:eastAsia="黑体"/>
          <w:color w:val="auto"/>
          <w:u w:val="single"/>
        </w:rPr>
      </w:pPr>
      <w:r>
        <w:rPr>
          <w:rFonts w:hint="eastAsia" w:ascii="黑体" w:hAnsi="黑体" w:eastAsia="黑体"/>
          <w:color w:val="auto"/>
        </w:rPr>
        <w:t xml:space="preserve">                   项目名称：</w:t>
      </w:r>
    </w:p>
    <w:p>
      <w:pPr>
        <w:spacing w:line="520" w:lineRule="exact"/>
        <w:jc w:val="center"/>
        <w:rPr>
          <w:rFonts w:ascii="黑体" w:hAnsi="黑体" w:eastAsia="黑体"/>
          <w:color w:val="auto"/>
          <w:u w:val="single"/>
        </w:rPr>
      </w:pPr>
      <w:r>
        <w:rPr>
          <w:rFonts w:hint="eastAsia" w:ascii="黑体" w:hAnsi="黑体" w:eastAsia="黑体"/>
          <w:color w:val="auto"/>
        </w:rPr>
        <w:t xml:space="preserve"> 供应商名称（盖章）：</w:t>
      </w:r>
    </w:p>
    <w:p>
      <w:pPr>
        <w:spacing w:line="520" w:lineRule="exact"/>
        <w:jc w:val="left"/>
        <w:rPr>
          <w:rFonts w:ascii="黑体" w:hAnsi="黑体" w:eastAsia="黑体"/>
          <w:color w:val="auto"/>
        </w:rPr>
      </w:pPr>
      <w:r>
        <w:rPr>
          <w:rFonts w:hint="eastAsia" w:ascii="黑体" w:hAnsi="黑体" w:eastAsia="黑体"/>
          <w:color w:val="auto"/>
        </w:rPr>
        <w:t xml:space="preserve">                   日   期：  年  月  日</w:t>
      </w:r>
    </w:p>
    <w:p>
      <w:pPr>
        <w:widowControl/>
        <w:spacing w:line="520" w:lineRule="exact"/>
        <w:jc w:val="left"/>
        <w:rPr>
          <w:rFonts w:ascii="黑体" w:hAnsi="黑体" w:eastAsia="黑体"/>
          <w:color w:val="auto"/>
        </w:rPr>
      </w:pPr>
      <w:r>
        <w:rPr>
          <w:rFonts w:ascii="黑体" w:hAnsi="黑体" w:eastAsia="黑体"/>
          <w:color w:val="auto"/>
        </w:rPr>
        <w:br w:type="page"/>
      </w:r>
      <w:r>
        <w:rPr>
          <w:rFonts w:hint="eastAsia" w:ascii="黑体" w:hAnsi="黑体" w:eastAsia="黑体"/>
          <w:color w:val="auto"/>
        </w:rPr>
        <w:t xml:space="preserve">          </w:t>
      </w:r>
    </w:p>
    <w:p>
      <w:pPr>
        <w:widowControl/>
        <w:spacing w:line="52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响应文件组成（货物服务类）</w:t>
      </w:r>
    </w:p>
    <w:p>
      <w:pPr>
        <w:spacing w:line="520" w:lineRule="exact"/>
        <w:jc w:val="center"/>
        <w:rPr>
          <w:rFonts w:ascii="黑体" w:hAnsi="黑体" w:eastAsia="黑体"/>
          <w:color w:val="auto"/>
        </w:rPr>
      </w:pPr>
    </w:p>
    <w:p>
      <w:pPr>
        <w:spacing w:line="520" w:lineRule="exact"/>
        <w:jc w:val="center"/>
        <w:rPr>
          <w:rFonts w:ascii="黑体" w:hAnsi="黑体" w:eastAsia="黑体"/>
          <w:color w:val="auto"/>
        </w:rPr>
      </w:pPr>
    </w:p>
    <w:p>
      <w:pPr>
        <w:spacing w:line="520" w:lineRule="exact"/>
        <w:jc w:val="center"/>
        <w:rPr>
          <w:rFonts w:ascii="黑体" w:hAnsi="黑体" w:eastAsia="黑体"/>
          <w:color w:val="auto"/>
        </w:rPr>
      </w:pPr>
      <w:r>
        <w:rPr>
          <w:rFonts w:hint="eastAsia" w:ascii="黑体" w:hAnsi="黑体" w:eastAsia="黑体"/>
          <w:color w:val="auto"/>
        </w:rPr>
        <w:t>目  录</w:t>
      </w:r>
    </w:p>
    <w:p>
      <w:pPr>
        <w:spacing w:line="520" w:lineRule="exact"/>
        <w:jc w:val="center"/>
        <w:rPr>
          <w:rFonts w:ascii="黑体" w:hAnsi="黑体" w:eastAsia="黑体"/>
          <w:color w:val="auto"/>
        </w:rPr>
      </w:pP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（1）</w:t>
      </w:r>
      <w:r>
        <w:rPr>
          <w:rFonts w:ascii="仿宋" w:hAnsi="仿宋" w:eastAsia="仿宋"/>
          <w:color w:val="auto"/>
          <w:shd w:val="clear" w:color="auto" w:fill="FFFFFF"/>
        </w:rPr>
        <w:t>报价一览表；</w:t>
      </w: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（2）</w:t>
      </w:r>
      <w:r>
        <w:rPr>
          <w:rFonts w:ascii="仿宋" w:hAnsi="仿宋" w:eastAsia="仿宋"/>
          <w:color w:val="auto"/>
          <w:shd w:val="clear" w:color="auto" w:fill="FFFFFF"/>
        </w:rPr>
        <w:t>分项报价表；</w:t>
      </w: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（3）</w:t>
      </w:r>
      <w:r>
        <w:rPr>
          <w:rFonts w:ascii="仿宋" w:hAnsi="仿宋" w:eastAsia="仿宋"/>
          <w:color w:val="auto"/>
          <w:shd w:val="clear" w:color="auto" w:fill="FFFFFF"/>
        </w:rPr>
        <w:t>货物及服务清单；</w:t>
      </w: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（4）</w:t>
      </w:r>
      <w:r>
        <w:rPr>
          <w:rFonts w:ascii="仿宋" w:hAnsi="仿宋" w:eastAsia="仿宋"/>
          <w:color w:val="auto"/>
          <w:shd w:val="clear" w:color="auto" w:fill="FFFFFF"/>
        </w:rPr>
        <w:t>技术和服务响应、偏离情况说明表；</w:t>
      </w: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（5）</w:t>
      </w:r>
      <w:r>
        <w:rPr>
          <w:rFonts w:ascii="仿宋" w:hAnsi="仿宋" w:eastAsia="仿宋"/>
          <w:color w:val="auto"/>
          <w:shd w:val="clear" w:color="auto" w:fill="FFFFFF"/>
        </w:rPr>
        <w:t>法人（负责人）代表授权书；</w:t>
      </w: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（6）本邀请函“五、供应商资格条件”所列要求的相关证明材料</w:t>
      </w:r>
      <w:r>
        <w:rPr>
          <w:rFonts w:ascii="仿宋" w:hAnsi="仿宋" w:eastAsia="仿宋"/>
          <w:color w:val="auto"/>
          <w:shd w:val="clear" w:color="auto" w:fill="FFFFFF"/>
        </w:rPr>
        <w:t>；</w:t>
      </w:r>
    </w:p>
    <w:p>
      <w:pPr>
        <w:spacing w:line="520" w:lineRule="exact"/>
        <w:ind w:firstLine="480" w:firstLineChars="150"/>
        <w:rPr>
          <w:rFonts w:hint="eastAsia" w:ascii="仿宋" w:hAnsi="仿宋" w:eastAsia="仿宋"/>
          <w:color w:val="auto"/>
          <w:shd w:val="clear" w:color="auto" w:fill="FFFFFF"/>
        </w:rPr>
      </w:pPr>
      <w:r>
        <w:rPr>
          <w:rFonts w:hint="eastAsia" w:ascii="仿宋" w:hAnsi="仿宋" w:eastAsia="仿宋"/>
          <w:color w:val="auto"/>
          <w:shd w:val="clear" w:color="auto" w:fill="FFFFFF"/>
        </w:rPr>
        <w:t>（7）</w:t>
      </w:r>
      <w:r>
        <w:rPr>
          <w:rFonts w:ascii="仿宋" w:hAnsi="仿宋" w:eastAsia="仿宋"/>
          <w:color w:val="auto"/>
          <w:shd w:val="clear" w:color="auto" w:fill="FFFFFF"/>
        </w:rPr>
        <w:t>《中小企业声明函》（如果有）</w:t>
      </w:r>
      <w:r>
        <w:rPr>
          <w:rFonts w:hint="eastAsia" w:ascii="仿宋" w:hAnsi="仿宋" w:eastAsia="仿宋"/>
          <w:color w:val="auto"/>
          <w:shd w:val="clear" w:color="auto" w:fill="FFFFFF"/>
        </w:rPr>
        <w:t>；</w:t>
      </w:r>
    </w:p>
    <w:p>
      <w:pPr>
        <w:spacing w:line="520" w:lineRule="exact"/>
        <w:ind w:firstLine="480" w:firstLineChars="150"/>
        <w:rPr>
          <w:rFonts w:ascii="仿宋" w:hAnsi="仿宋" w:eastAsia="仿宋"/>
          <w:color w:val="auto"/>
          <w:shd w:val="clear" w:color="auto" w:fill="FFFFFF"/>
        </w:rPr>
      </w:pPr>
      <w:r>
        <w:rPr>
          <w:rFonts w:hint="eastAsia" w:ascii="仿宋" w:hAnsi="仿宋" w:eastAsia="仿宋"/>
          <w:color w:val="auto"/>
          <w:shd w:val="clear" w:color="auto" w:fill="FFFFFF"/>
        </w:rPr>
        <w:t>（8）</w:t>
      </w:r>
      <w:r>
        <w:rPr>
          <w:rFonts w:ascii="仿宋" w:hAnsi="仿宋" w:eastAsia="仿宋"/>
          <w:color w:val="auto"/>
          <w:shd w:val="clear" w:color="auto" w:fill="FFFFFF"/>
        </w:rPr>
        <w:t>本</w:t>
      </w:r>
      <w:r>
        <w:rPr>
          <w:rFonts w:hint="eastAsia" w:ascii="仿宋" w:hAnsi="仿宋" w:eastAsia="仿宋"/>
          <w:color w:val="auto"/>
          <w:shd w:val="clear" w:color="auto" w:fill="FFFFFF"/>
        </w:rPr>
        <w:t>邀请函</w:t>
      </w:r>
      <w:r>
        <w:rPr>
          <w:rFonts w:ascii="仿宋" w:hAnsi="仿宋" w:eastAsia="仿宋"/>
          <w:color w:val="auto"/>
          <w:shd w:val="clear" w:color="auto" w:fill="FFFFFF"/>
        </w:rPr>
        <w:t>要求提供的其他文件及资料。</w:t>
      </w:r>
    </w:p>
    <w:p>
      <w:pPr>
        <w:spacing w:line="520" w:lineRule="exact"/>
        <w:jc w:val="center"/>
        <w:rPr>
          <w:rFonts w:ascii="宋体" w:hAnsi="宋体" w:eastAsia="宋体" w:cs="Times New Roman"/>
          <w:color w:val="auto"/>
        </w:rPr>
      </w:pPr>
      <w:r>
        <w:rPr>
          <w:rFonts w:ascii="宋体" w:hAnsi="宋体" w:eastAsia="宋体"/>
          <w:color w:val="auto"/>
        </w:rPr>
        <w:br w:type="page"/>
      </w:r>
      <w:r>
        <w:rPr>
          <w:rFonts w:hint="eastAsia" w:ascii="方正小标宋简体" w:hAnsi="黑体" w:eastAsia="方正小标宋简体"/>
          <w:color w:val="auto"/>
          <w:sz w:val="44"/>
          <w:szCs w:val="44"/>
        </w:rPr>
        <w:t>报价一览表</w:t>
      </w:r>
    </w:p>
    <w:p>
      <w:pPr>
        <w:spacing w:line="520" w:lineRule="exact"/>
        <w:jc w:val="center"/>
        <w:rPr>
          <w:rFonts w:ascii="宋体" w:hAnsi="宋体" w:eastAsia="宋体" w:cs="Times New Roman"/>
          <w:color w:val="auto"/>
        </w:rPr>
      </w:pPr>
    </w:p>
    <w:p>
      <w:pPr>
        <w:spacing w:line="520" w:lineRule="exact"/>
        <w:rPr>
          <w:rFonts w:ascii="仿宋" w:hAnsi="仿宋" w:eastAsia="仿宋" w:cs="Times New Roman"/>
          <w:color w:val="auto"/>
          <w:sz w:val="28"/>
          <w:szCs w:val="28"/>
          <w:u w:val="single"/>
        </w:rPr>
      </w:pPr>
      <w:r>
        <w:rPr>
          <w:rFonts w:hint="eastAsia" w:ascii="仿宋" w:hAnsi="仿宋" w:eastAsia="仿宋" w:cs="Times New Roman"/>
          <w:color w:val="auto"/>
          <w:sz w:val="28"/>
          <w:szCs w:val="28"/>
        </w:rPr>
        <w:t>项目编号:</w:t>
      </w:r>
      <w:r>
        <w:rPr>
          <w:rFonts w:hint="eastAsia" w:ascii="仿宋" w:hAnsi="仿宋" w:eastAsia="仿宋"/>
          <w:color w:val="auto"/>
          <w:u w:val="single"/>
        </w:rPr>
        <w:t>（如有）</w:t>
      </w:r>
    </w:p>
    <w:p>
      <w:pPr>
        <w:spacing w:line="520" w:lineRule="exact"/>
        <w:rPr>
          <w:rFonts w:ascii="仿宋" w:hAnsi="仿宋" w:eastAsia="仿宋" w:cs="Times New Roman"/>
          <w:color w:val="auto"/>
          <w:sz w:val="28"/>
          <w:szCs w:val="28"/>
          <w:u w:val="single"/>
        </w:rPr>
      </w:pPr>
      <w:r>
        <w:rPr>
          <w:rFonts w:hint="eastAsia" w:ascii="仿宋" w:hAnsi="仿宋" w:eastAsia="仿宋" w:cs="Times New Roman"/>
          <w:color w:val="auto"/>
          <w:sz w:val="28"/>
          <w:szCs w:val="28"/>
        </w:rPr>
        <w:t xml:space="preserve">项目名称: </w:t>
      </w:r>
    </w:p>
    <w:tbl>
      <w:tblPr>
        <w:tblStyle w:val="8"/>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7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54" w:hRule="atLeast"/>
        </w:trPr>
        <w:tc>
          <w:tcPr>
            <w:tcW w:w="1809" w:type="dxa"/>
            <w:vAlign w:val="center"/>
          </w:tcPr>
          <w:p>
            <w:pPr>
              <w:spacing w:line="520" w:lineRule="exact"/>
              <w:rPr>
                <w:rFonts w:ascii="仿宋" w:hAnsi="仿宋" w:eastAsia="仿宋" w:cs="Times New Roman"/>
                <w:color w:val="auto"/>
                <w:sz w:val="28"/>
                <w:szCs w:val="28"/>
              </w:rPr>
            </w:pPr>
            <w:r>
              <w:rPr>
                <w:rFonts w:hint="eastAsia" w:ascii="仿宋" w:hAnsi="仿宋" w:eastAsia="仿宋" w:cs="Times New Roman"/>
                <w:color w:val="auto"/>
                <w:sz w:val="28"/>
                <w:szCs w:val="28"/>
              </w:rPr>
              <w:t>总报价</w:t>
            </w:r>
          </w:p>
        </w:tc>
        <w:tc>
          <w:tcPr>
            <w:tcW w:w="7195" w:type="dxa"/>
            <w:vAlign w:val="top"/>
          </w:tcPr>
          <w:p>
            <w:pPr>
              <w:spacing w:line="520" w:lineRule="exact"/>
              <w:rPr>
                <w:rFonts w:ascii="仿宋" w:hAnsi="仿宋" w:eastAsia="仿宋" w:cs="Times New Roman"/>
                <w:color w:val="auto"/>
                <w:sz w:val="28"/>
                <w:szCs w:val="28"/>
              </w:rPr>
            </w:pPr>
          </w:p>
          <w:p>
            <w:pPr>
              <w:spacing w:line="520" w:lineRule="exact"/>
              <w:rPr>
                <w:rFonts w:ascii="仿宋" w:hAnsi="仿宋" w:eastAsia="仿宋" w:cs="Times New Roman"/>
                <w:color w:val="auto"/>
                <w:sz w:val="28"/>
                <w:szCs w:val="28"/>
              </w:rPr>
            </w:pPr>
          </w:p>
          <w:p>
            <w:pPr>
              <w:spacing w:line="520" w:lineRule="exact"/>
              <w:rPr>
                <w:rFonts w:ascii="仿宋" w:hAnsi="仿宋" w:eastAsia="仿宋" w:cs="Times New Roman"/>
                <w:color w:val="auto"/>
                <w:sz w:val="28"/>
                <w:szCs w:val="28"/>
                <w:u w:val="single"/>
              </w:rPr>
            </w:pPr>
            <w:r>
              <w:rPr>
                <w:rFonts w:hint="eastAsia" w:ascii="仿宋" w:hAnsi="仿宋" w:eastAsia="仿宋" w:cs="Times New Roman"/>
                <w:color w:val="auto"/>
                <w:sz w:val="28"/>
                <w:szCs w:val="28"/>
              </w:rPr>
              <w:t>大写：</w:t>
            </w:r>
          </w:p>
          <w:p>
            <w:pPr>
              <w:spacing w:line="520" w:lineRule="exact"/>
              <w:rPr>
                <w:rFonts w:ascii="仿宋" w:hAnsi="仿宋" w:eastAsia="仿宋" w:cs="Times New Roman"/>
                <w:color w:val="auto"/>
                <w:sz w:val="28"/>
                <w:szCs w:val="28"/>
              </w:rPr>
            </w:pPr>
          </w:p>
          <w:p>
            <w:pPr>
              <w:spacing w:line="520" w:lineRule="exact"/>
              <w:rPr>
                <w:rFonts w:ascii="仿宋" w:hAnsi="仿宋" w:eastAsia="仿宋" w:cs="Times New Roman"/>
                <w:color w:val="auto"/>
                <w:sz w:val="28"/>
                <w:szCs w:val="28"/>
              </w:rPr>
            </w:pPr>
            <w:r>
              <w:rPr>
                <w:rFonts w:hint="eastAsia" w:ascii="仿宋" w:hAnsi="仿宋" w:eastAsia="仿宋" w:cs="Times New Roman"/>
                <w:color w:val="auto"/>
                <w:sz w:val="28"/>
                <w:szCs w:val="28"/>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809" w:type="dxa"/>
            <w:vAlign w:val="center"/>
          </w:tcPr>
          <w:p>
            <w:pPr>
              <w:spacing w:line="520" w:lineRule="exact"/>
              <w:rPr>
                <w:rFonts w:ascii="仿宋" w:hAnsi="仿宋" w:eastAsia="仿宋" w:cs="Times New Roman"/>
                <w:color w:val="auto"/>
                <w:sz w:val="28"/>
                <w:szCs w:val="28"/>
              </w:rPr>
            </w:pPr>
            <w:r>
              <w:rPr>
                <w:rFonts w:hint="eastAsia" w:ascii="仿宋" w:hAnsi="仿宋" w:eastAsia="仿宋" w:cs="Times New Roman"/>
                <w:color w:val="auto"/>
                <w:sz w:val="28"/>
                <w:szCs w:val="28"/>
              </w:rPr>
              <w:t>其他</w:t>
            </w:r>
          </w:p>
        </w:tc>
        <w:tc>
          <w:tcPr>
            <w:tcW w:w="7195" w:type="dxa"/>
            <w:vAlign w:val="top"/>
          </w:tcPr>
          <w:p>
            <w:pPr>
              <w:spacing w:line="520" w:lineRule="exact"/>
              <w:rPr>
                <w:rFonts w:ascii="仿宋" w:hAnsi="仿宋" w:eastAsia="仿宋" w:cs="Times New Roman"/>
                <w:color w:val="auto"/>
                <w:sz w:val="28"/>
                <w:szCs w:val="28"/>
              </w:rPr>
            </w:pPr>
          </w:p>
        </w:tc>
      </w:tr>
    </w:tbl>
    <w:p>
      <w:pPr>
        <w:spacing w:line="520" w:lineRule="exact"/>
        <w:ind w:firstLine="560" w:firstLineChars="200"/>
        <w:rPr>
          <w:rFonts w:ascii="仿宋" w:hAnsi="仿宋" w:eastAsia="仿宋" w:cs="Times New Roman"/>
          <w:color w:val="auto"/>
          <w:sz w:val="28"/>
          <w:szCs w:val="28"/>
        </w:rPr>
      </w:pPr>
    </w:p>
    <w:p>
      <w:pPr>
        <w:pStyle w:val="4"/>
        <w:spacing w:line="520" w:lineRule="exact"/>
        <w:rPr>
          <w:rFonts w:ascii="仿宋" w:hAnsi="仿宋" w:eastAsia="仿宋"/>
          <w:color w:val="auto"/>
          <w:sz w:val="28"/>
          <w:szCs w:val="28"/>
        </w:rPr>
      </w:pPr>
    </w:p>
    <w:p>
      <w:pPr>
        <w:pStyle w:val="4"/>
        <w:spacing w:line="520" w:lineRule="exact"/>
        <w:rPr>
          <w:rFonts w:ascii="仿宋" w:hAnsi="仿宋" w:eastAsia="仿宋"/>
          <w:color w:val="auto"/>
          <w:sz w:val="28"/>
          <w:szCs w:val="28"/>
        </w:rPr>
      </w:pPr>
    </w:p>
    <w:p>
      <w:pPr>
        <w:pStyle w:val="4"/>
        <w:spacing w:line="520" w:lineRule="exact"/>
        <w:rPr>
          <w:rFonts w:ascii="仿宋" w:hAnsi="仿宋" w:eastAsia="仿宋"/>
          <w:color w:val="auto"/>
          <w:sz w:val="28"/>
          <w:szCs w:val="28"/>
          <w:u w:val="single"/>
        </w:rPr>
      </w:pPr>
      <w:r>
        <w:rPr>
          <w:rFonts w:hint="eastAsia" w:ascii="仿宋" w:hAnsi="仿宋" w:eastAsia="仿宋"/>
          <w:color w:val="auto"/>
          <w:sz w:val="28"/>
          <w:szCs w:val="28"/>
        </w:rPr>
        <w:t>供应商名称（公章）：</w:t>
      </w:r>
    </w:p>
    <w:p>
      <w:pPr>
        <w:pStyle w:val="4"/>
        <w:spacing w:line="520" w:lineRule="exact"/>
        <w:rPr>
          <w:rFonts w:ascii="仿宋" w:hAnsi="仿宋" w:eastAsia="仿宋"/>
          <w:color w:val="auto"/>
          <w:sz w:val="28"/>
          <w:szCs w:val="28"/>
          <w:u w:val="single"/>
        </w:rPr>
      </w:pPr>
      <w:r>
        <w:rPr>
          <w:rFonts w:hint="eastAsia" w:ascii="仿宋" w:hAnsi="仿宋" w:eastAsia="仿宋"/>
          <w:color w:val="auto"/>
          <w:sz w:val="28"/>
          <w:szCs w:val="28"/>
        </w:rPr>
        <w:t>授权代表（签字）:</w:t>
      </w:r>
    </w:p>
    <w:p>
      <w:pPr>
        <w:pStyle w:val="4"/>
        <w:spacing w:line="520" w:lineRule="exact"/>
        <w:rPr>
          <w:rFonts w:ascii="仿宋" w:hAnsi="仿宋" w:eastAsia="仿宋"/>
          <w:color w:val="auto"/>
          <w:sz w:val="28"/>
          <w:szCs w:val="28"/>
        </w:rPr>
      </w:pPr>
      <w:r>
        <w:rPr>
          <w:rFonts w:hint="eastAsia" w:ascii="仿宋" w:hAnsi="仿宋" w:eastAsia="仿宋"/>
          <w:color w:val="auto"/>
          <w:sz w:val="28"/>
          <w:szCs w:val="28"/>
        </w:rPr>
        <w:t>日  期：年 月 日</w:t>
      </w:r>
    </w:p>
    <w:p>
      <w:pPr>
        <w:widowControl/>
        <w:spacing w:line="520" w:lineRule="exact"/>
        <w:jc w:val="center"/>
        <w:rPr>
          <w:rFonts w:ascii="宋体" w:hAnsi="宋体" w:eastAsia="宋体" w:cs="Times New Roman"/>
          <w:color w:val="auto"/>
        </w:rPr>
      </w:pPr>
      <w:r>
        <w:rPr>
          <w:rFonts w:ascii="宋体" w:hAnsi="宋体" w:eastAsia="宋体" w:cs="Times New Roman"/>
          <w:color w:val="auto"/>
          <w:sz w:val="28"/>
          <w:szCs w:val="28"/>
        </w:rPr>
        <w:br w:type="page"/>
      </w:r>
      <w:r>
        <w:rPr>
          <w:rFonts w:hint="eastAsia" w:ascii="方正小标宋简体" w:hAnsi="黑体" w:eastAsia="方正小标宋简体"/>
          <w:color w:val="auto"/>
          <w:sz w:val="44"/>
          <w:szCs w:val="44"/>
        </w:rPr>
        <w:t>报价组成情况表</w:t>
      </w:r>
    </w:p>
    <w:p>
      <w:pPr>
        <w:spacing w:line="520" w:lineRule="exact"/>
        <w:rPr>
          <w:rFonts w:ascii="仿宋" w:hAnsi="仿宋" w:eastAsia="仿宋" w:cs="Times New Roman"/>
          <w:color w:val="auto"/>
        </w:rPr>
      </w:pPr>
    </w:p>
    <w:p>
      <w:pPr>
        <w:spacing w:line="520" w:lineRule="exact"/>
        <w:rPr>
          <w:rFonts w:ascii="仿宋" w:hAnsi="仿宋" w:eastAsia="仿宋" w:cs="Times New Roman"/>
          <w:color w:val="auto"/>
          <w:sz w:val="28"/>
          <w:szCs w:val="28"/>
          <w:u w:val="single"/>
        </w:rPr>
      </w:pPr>
      <w:r>
        <w:rPr>
          <w:rFonts w:hint="eastAsia" w:ascii="仿宋" w:hAnsi="仿宋" w:eastAsia="仿宋" w:cs="Times New Roman"/>
          <w:color w:val="auto"/>
          <w:sz w:val="28"/>
          <w:szCs w:val="28"/>
        </w:rPr>
        <w:t>项目编号：</w:t>
      </w:r>
      <w:r>
        <w:rPr>
          <w:rFonts w:hint="eastAsia" w:ascii="仿宋" w:hAnsi="仿宋" w:eastAsia="仿宋"/>
          <w:color w:val="auto"/>
          <w:u w:val="single"/>
        </w:rPr>
        <w:t>（如有）</w:t>
      </w:r>
    </w:p>
    <w:p>
      <w:pPr>
        <w:spacing w:line="520" w:lineRule="exact"/>
        <w:rPr>
          <w:rFonts w:ascii="仿宋" w:hAnsi="仿宋" w:eastAsia="仿宋" w:cs="Times New Roman"/>
          <w:color w:val="auto"/>
          <w:sz w:val="28"/>
          <w:szCs w:val="28"/>
          <w:u w:val="single"/>
        </w:rPr>
      </w:pPr>
      <w:r>
        <w:rPr>
          <w:rFonts w:hint="eastAsia" w:ascii="仿宋" w:hAnsi="仿宋" w:eastAsia="仿宋" w:cs="Times New Roman"/>
          <w:color w:val="auto"/>
          <w:sz w:val="28"/>
          <w:szCs w:val="28"/>
        </w:rPr>
        <w:t>项目名称：</w:t>
      </w:r>
    </w:p>
    <w:tbl>
      <w:tblPr>
        <w:tblStyle w:val="8"/>
        <w:tblW w:w="873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704"/>
        <w:gridCol w:w="1416"/>
        <w:gridCol w:w="1146"/>
        <w:gridCol w:w="536"/>
        <w:gridCol w:w="1242"/>
        <w:gridCol w:w="961"/>
        <w:gridCol w:w="11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序号</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名称（服务）</w:t>
            </w: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规格型号</w:t>
            </w: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制造商名称</w:t>
            </w: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单位</w:t>
            </w: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数量</w:t>
            </w: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单价</w:t>
            </w: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tcBorders>
              <w:bottom w:val="single" w:color="auto" w:sz="4" w:space="0"/>
            </w:tcBorders>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1</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tcBorders>
              <w:top w:val="single" w:color="auto" w:sz="4" w:space="0"/>
            </w:tcBorders>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2</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w:t>
            </w: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3</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4</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5</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w:t>
            </w: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536"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6</w:t>
            </w:r>
          </w:p>
        </w:tc>
        <w:tc>
          <w:tcPr>
            <w:tcW w:w="1704" w:type="dxa"/>
            <w:vAlign w:val="center"/>
          </w:tcPr>
          <w:p>
            <w:pPr>
              <w:adjustRightInd w:val="0"/>
              <w:snapToGrid w:val="0"/>
              <w:spacing w:line="520" w:lineRule="exact"/>
              <w:ind w:left="-134" w:leftChars="-42"/>
              <w:jc w:val="center"/>
              <w:rPr>
                <w:rFonts w:ascii="仿宋" w:hAnsi="仿宋" w:eastAsia="仿宋" w:cs="Times New Roman"/>
                <w:color w:val="auto"/>
                <w:sz w:val="28"/>
                <w:szCs w:val="28"/>
              </w:rPr>
            </w:pPr>
            <w:r>
              <w:rPr>
                <w:rFonts w:hint="eastAsia" w:ascii="仿宋" w:hAnsi="仿宋" w:eastAsia="仿宋" w:cs="Times New Roman"/>
                <w:color w:val="auto"/>
                <w:sz w:val="28"/>
                <w:szCs w:val="28"/>
              </w:rPr>
              <w:t>其它</w:t>
            </w:r>
          </w:p>
        </w:tc>
        <w:tc>
          <w:tcPr>
            <w:tcW w:w="141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46" w:type="dxa"/>
            <w:vAlign w:val="center"/>
          </w:tcPr>
          <w:p>
            <w:pPr>
              <w:adjustRightInd w:val="0"/>
              <w:snapToGrid w:val="0"/>
              <w:spacing w:line="520" w:lineRule="exact"/>
              <w:jc w:val="center"/>
              <w:rPr>
                <w:rFonts w:ascii="仿宋" w:hAnsi="仿宋" w:eastAsia="仿宋" w:cs="Times New Roman"/>
                <w:color w:val="auto"/>
                <w:sz w:val="28"/>
                <w:szCs w:val="28"/>
              </w:rPr>
            </w:pPr>
          </w:p>
        </w:tc>
        <w:tc>
          <w:tcPr>
            <w:tcW w:w="536" w:type="dxa"/>
            <w:tcBorders>
              <w:righ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1242" w:type="dxa"/>
            <w:tcBorders>
              <w:left w:val="single" w:color="auto" w:sz="4" w:space="0"/>
            </w:tcBorders>
            <w:vAlign w:val="center"/>
          </w:tcPr>
          <w:p>
            <w:pPr>
              <w:adjustRightInd w:val="0"/>
              <w:snapToGrid w:val="0"/>
              <w:spacing w:line="520" w:lineRule="exact"/>
              <w:jc w:val="center"/>
              <w:rPr>
                <w:rFonts w:ascii="仿宋" w:hAnsi="仿宋" w:eastAsia="仿宋" w:cs="Times New Roman"/>
                <w:color w:val="auto"/>
                <w:sz w:val="28"/>
                <w:szCs w:val="28"/>
              </w:rPr>
            </w:pPr>
          </w:p>
        </w:tc>
        <w:tc>
          <w:tcPr>
            <w:tcW w:w="961" w:type="dxa"/>
            <w:vAlign w:val="center"/>
          </w:tcPr>
          <w:p>
            <w:pPr>
              <w:adjustRightInd w:val="0"/>
              <w:snapToGrid w:val="0"/>
              <w:spacing w:line="520" w:lineRule="exact"/>
              <w:jc w:val="center"/>
              <w:rPr>
                <w:rFonts w:ascii="仿宋" w:hAnsi="仿宋" w:eastAsia="仿宋" w:cs="Times New Roman"/>
                <w:color w:val="auto"/>
                <w:sz w:val="28"/>
                <w:szCs w:val="28"/>
              </w:rPr>
            </w:pPr>
          </w:p>
        </w:tc>
        <w:tc>
          <w:tcPr>
            <w:tcW w:w="1191" w:type="dxa"/>
            <w:vAlign w:val="center"/>
          </w:tcPr>
          <w:p>
            <w:pPr>
              <w:adjustRightInd w:val="0"/>
              <w:snapToGrid w:val="0"/>
              <w:spacing w:line="520" w:lineRule="exact"/>
              <w:jc w:val="center"/>
              <w:rPr>
                <w:rFonts w:ascii="仿宋" w:hAnsi="仿宋"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6580" w:type="dxa"/>
            <w:gridSpan w:val="6"/>
            <w:vAlign w:val="center"/>
          </w:tcPr>
          <w:p>
            <w:pPr>
              <w:adjustRightInd w:val="0"/>
              <w:snapToGrid w:val="0"/>
              <w:spacing w:line="52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总计</w:t>
            </w:r>
          </w:p>
        </w:tc>
        <w:tc>
          <w:tcPr>
            <w:tcW w:w="2152" w:type="dxa"/>
            <w:gridSpan w:val="2"/>
            <w:vAlign w:val="center"/>
          </w:tcPr>
          <w:p>
            <w:pPr>
              <w:adjustRightInd w:val="0"/>
              <w:snapToGrid w:val="0"/>
              <w:spacing w:line="520" w:lineRule="exact"/>
              <w:jc w:val="center"/>
              <w:rPr>
                <w:rFonts w:ascii="仿宋" w:hAnsi="仿宋" w:eastAsia="仿宋" w:cs="Times New Roman"/>
                <w:color w:val="auto"/>
                <w:sz w:val="28"/>
                <w:szCs w:val="28"/>
              </w:rPr>
            </w:pPr>
          </w:p>
        </w:tc>
      </w:tr>
    </w:tbl>
    <w:p>
      <w:pPr>
        <w:spacing w:line="520" w:lineRule="exact"/>
        <w:ind w:firstLine="420" w:firstLineChars="150"/>
        <w:rPr>
          <w:rFonts w:ascii="仿宋" w:hAnsi="仿宋" w:eastAsia="仿宋" w:cs="Times New Roman"/>
          <w:color w:val="auto"/>
          <w:sz w:val="28"/>
          <w:szCs w:val="28"/>
        </w:rPr>
      </w:pPr>
      <w:r>
        <w:rPr>
          <w:rFonts w:hint="eastAsia" w:ascii="仿宋" w:hAnsi="仿宋" w:eastAsia="仿宋" w:cs="Times New Roman"/>
          <w:color w:val="auto"/>
          <w:sz w:val="28"/>
          <w:szCs w:val="28"/>
        </w:rPr>
        <w:t>说明：1.所有价格均用人民币表示，单位为元。</w:t>
      </w:r>
    </w:p>
    <w:p>
      <w:pPr>
        <w:spacing w:line="520" w:lineRule="exact"/>
        <w:ind w:firstLine="420" w:firstLineChars="150"/>
        <w:rPr>
          <w:rFonts w:ascii="仿宋" w:hAnsi="仿宋" w:eastAsia="仿宋" w:cs="Times New Roman"/>
          <w:color w:val="auto"/>
          <w:sz w:val="28"/>
          <w:szCs w:val="28"/>
        </w:rPr>
      </w:pPr>
      <w:r>
        <w:rPr>
          <w:rFonts w:hint="eastAsia" w:ascii="仿宋" w:hAnsi="仿宋" w:eastAsia="仿宋" w:cs="Times New Roman"/>
          <w:color w:val="auto"/>
          <w:sz w:val="28"/>
          <w:szCs w:val="28"/>
        </w:rPr>
        <w:t xml:space="preserve">      2.分项报价总计价格必须与《报价一览表》报价一致。</w:t>
      </w:r>
    </w:p>
    <w:p>
      <w:pPr>
        <w:spacing w:line="520" w:lineRule="exact"/>
        <w:ind w:firstLine="420" w:firstLineChars="150"/>
        <w:rPr>
          <w:rFonts w:ascii="仿宋" w:hAnsi="仿宋" w:eastAsia="仿宋" w:cs="Times New Roman"/>
          <w:color w:val="auto"/>
          <w:sz w:val="28"/>
          <w:szCs w:val="28"/>
        </w:rPr>
      </w:pPr>
    </w:p>
    <w:p>
      <w:pPr>
        <w:pStyle w:val="4"/>
        <w:spacing w:line="520" w:lineRule="exact"/>
        <w:rPr>
          <w:rFonts w:ascii="仿宋" w:hAnsi="仿宋" w:eastAsia="仿宋"/>
          <w:color w:val="auto"/>
          <w:sz w:val="28"/>
          <w:szCs w:val="28"/>
          <w:u w:val="single"/>
        </w:rPr>
      </w:pPr>
      <w:r>
        <w:rPr>
          <w:rFonts w:hint="eastAsia" w:ascii="仿宋" w:hAnsi="仿宋" w:eastAsia="仿宋"/>
          <w:color w:val="auto"/>
          <w:sz w:val="28"/>
          <w:szCs w:val="28"/>
        </w:rPr>
        <w:t>供应商名称（公章）：</w:t>
      </w:r>
    </w:p>
    <w:p>
      <w:pPr>
        <w:pStyle w:val="4"/>
        <w:spacing w:line="520" w:lineRule="exact"/>
        <w:rPr>
          <w:rFonts w:ascii="仿宋" w:hAnsi="仿宋" w:eastAsia="仿宋"/>
          <w:color w:val="auto"/>
          <w:sz w:val="28"/>
          <w:szCs w:val="28"/>
          <w:u w:val="single"/>
        </w:rPr>
      </w:pPr>
      <w:r>
        <w:rPr>
          <w:rFonts w:hint="eastAsia" w:ascii="仿宋" w:hAnsi="仿宋" w:eastAsia="仿宋"/>
          <w:color w:val="auto"/>
          <w:sz w:val="28"/>
          <w:szCs w:val="28"/>
        </w:rPr>
        <w:t>授权代表（签字）:</w:t>
      </w:r>
    </w:p>
    <w:p>
      <w:pPr>
        <w:spacing w:line="520" w:lineRule="exact"/>
        <w:rPr>
          <w:rFonts w:ascii="仿宋" w:hAnsi="仿宋" w:eastAsia="仿宋" w:cs="Times New Roman"/>
          <w:color w:val="auto"/>
          <w:sz w:val="28"/>
          <w:szCs w:val="28"/>
        </w:rPr>
      </w:pPr>
      <w:r>
        <w:rPr>
          <w:rFonts w:hint="eastAsia" w:ascii="仿宋" w:hAnsi="仿宋" w:eastAsia="仿宋" w:cs="Times New Roman"/>
          <w:color w:val="auto"/>
          <w:sz w:val="28"/>
          <w:szCs w:val="28"/>
        </w:rPr>
        <w:t>时间：年 月 日</w:t>
      </w:r>
    </w:p>
    <w:p>
      <w:pPr>
        <w:pStyle w:val="4"/>
        <w:spacing w:line="520" w:lineRule="exact"/>
        <w:ind w:firstLine="840"/>
        <w:rPr>
          <w:rFonts w:ascii="仿宋" w:hAnsi="仿宋" w:eastAsia="仿宋"/>
          <w:color w:val="auto"/>
          <w:sz w:val="28"/>
          <w:szCs w:val="28"/>
        </w:rPr>
      </w:pPr>
    </w:p>
    <w:p>
      <w:pPr>
        <w:widowControl/>
        <w:spacing w:line="520" w:lineRule="exact"/>
        <w:jc w:val="left"/>
        <w:rPr>
          <w:rFonts w:ascii="仿宋" w:hAnsi="仿宋" w:eastAsia="仿宋" w:cs="Times New Roman"/>
          <w:color w:val="auto"/>
          <w:sz w:val="28"/>
          <w:szCs w:val="28"/>
          <w:u w:val="single"/>
        </w:rPr>
      </w:pPr>
      <w:r>
        <w:rPr>
          <w:rFonts w:ascii="仿宋" w:hAnsi="仿宋" w:eastAsia="仿宋" w:cs="Times New Roman"/>
          <w:color w:val="auto"/>
          <w:sz w:val="28"/>
          <w:szCs w:val="28"/>
          <w:u w:val="single"/>
        </w:rPr>
        <w:br w:type="page"/>
      </w:r>
    </w:p>
    <w:p>
      <w:pPr>
        <w:widowControl/>
        <w:spacing w:line="52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货物、服务清单</w:t>
      </w:r>
    </w:p>
    <w:p>
      <w:pPr>
        <w:pStyle w:val="9"/>
        <w:adjustRightInd w:val="0"/>
        <w:snapToGrid w:val="0"/>
        <w:spacing w:line="520" w:lineRule="exact"/>
        <w:rPr>
          <w:rFonts w:ascii="仿宋" w:hAnsi="仿宋" w:eastAsia="仿宋"/>
          <w:color w:val="auto"/>
          <w:szCs w:val="28"/>
        </w:rPr>
      </w:pPr>
      <w:r>
        <w:rPr>
          <w:rFonts w:hint="eastAsia" w:ascii="仿宋" w:hAnsi="仿宋" w:eastAsia="仿宋"/>
          <w:color w:val="auto"/>
          <w:szCs w:val="28"/>
        </w:rPr>
        <w:t>项目编号：</w:t>
      </w:r>
      <w:r>
        <w:rPr>
          <w:rFonts w:hint="eastAsia" w:ascii="仿宋" w:hAnsi="仿宋" w:eastAsia="仿宋"/>
          <w:color w:val="auto"/>
          <w:sz w:val="32"/>
          <w:szCs w:val="32"/>
          <w:u w:val="single"/>
        </w:rPr>
        <w:t>（如有）</w:t>
      </w:r>
    </w:p>
    <w:p>
      <w:pPr>
        <w:pStyle w:val="9"/>
        <w:adjustRightInd w:val="0"/>
        <w:snapToGrid w:val="0"/>
        <w:spacing w:line="520" w:lineRule="exact"/>
        <w:rPr>
          <w:rFonts w:ascii="仿宋" w:hAnsi="仿宋" w:eastAsia="仿宋"/>
          <w:color w:val="auto"/>
          <w:szCs w:val="28"/>
          <w:u w:val="single"/>
        </w:rPr>
      </w:pPr>
      <w:r>
        <w:rPr>
          <w:rFonts w:hint="eastAsia" w:ascii="仿宋" w:hAnsi="仿宋" w:eastAsia="仿宋"/>
          <w:color w:val="auto"/>
          <w:szCs w:val="28"/>
        </w:rPr>
        <w:t>项目名称：</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3"/>
        <w:gridCol w:w="4205"/>
        <w:gridCol w:w="16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center"/>
              <w:rPr>
                <w:rFonts w:ascii="仿宋" w:hAnsi="仿宋" w:eastAsia="仿宋"/>
                <w:color w:val="auto"/>
                <w:szCs w:val="28"/>
              </w:rPr>
            </w:pPr>
            <w:r>
              <w:rPr>
                <w:rFonts w:hint="eastAsia" w:ascii="仿宋" w:hAnsi="仿宋" w:eastAsia="仿宋"/>
                <w:color w:val="auto"/>
                <w:szCs w:val="28"/>
              </w:rPr>
              <w:t>序号</w:t>
            </w:r>
          </w:p>
        </w:tc>
        <w:tc>
          <w:tcPr>
            <w:tcW w:w="2163" w:type="dxa"/>
            <w:tcBorders>
              <w:top w:val="single" w:color="auto" w:sz="4"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center"/>
              <w:rPr>
                <w:rFonts w:ascii="仿宋" w:hAnsi="仿宋" w:eastAsia="仿宋"/>
                <w:color w:val="auto"/>
                <w:szCs w:val="28"/>
              </w:rPr>
            </w:pPr>
            <w:r>
              <w:rPr>
                <w:rFonts w:hint="eastAsia" w:ascii="仿宋" w:hAnsi="仿宋" w:eastAsia="仿宋"/>
                <w:color w:val="auto"/>
                <w:szCs w:val="28"/>
              </w:rPr>
              <w:t>货物/服务名称</w:t>
            </w:r>
          </w:p>
        </w:tc>
        <w:tc>
          <w:tcPr>
            <w:tcW w:w="4205" w:type="dxa"/>
            <w:tcBorders>
              <w:top w:val="single" w:color="auto" w:sz="4"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center"/>
              <w:rPr>
                <w:rFonts w:ascii="仿宋" w:hAnsi="仿宋" w:eastAsia="仿宋"/>
                <w:color w:val="auto"/>
                <w:szCs w:val="28"/>
              </w:rPr>
            </w:pPr>
            <w:r>
              <w:rPr>
                <w:rFonts w:hint="eastAsia" w:ascii="仿宋" w:hAnsi="仿宋" w:eastAsia="仿宋"/>
                <w:color w:val="auto"/>
                <w:szCs w:val="28"/>
              </w:rPr>
              <w:t>主要规格、技术参数</w:t>
            </w:r>
          </w:p>
        </w:tc>
        <w:tc>
          <w:tcPr>
            <w:tcW w:w="1658" w:type="dxa"/>
            <w:tcBorders>
              <w:top w:val="single" w:color="auto" w:sz="4"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center"/>
              <w:rPr>
                <w:rFonts w:ascii="仿宋" w:hAnsi="仿宋" w:eastAsia="仿宋"/>
                <w:color w:val="auto"/>
                <w:szCs w:val="28"/>
              </w:rPr>
            </w:pPr>
            <w:r>
              <w:rPr>
                <w:rFonts w:hint="eastAsia" w:ascii="仿宋" w:hAnsi="仿宋" w:eastAsia="仿宋"/>
                <w:color w:val="auto"/>
                <w:szCs w:val="28"/>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1</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2</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3</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4</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5</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6</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7</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8</w:t>
            </w:r>
          </w:p>
        </w:tc>
        <w:tc>
          <w:tcPr>
            <w:tcW w:w="2163"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6"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6"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4"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r>
              <w:rPr>
                <w:rFonts w:hint="eastAsia" w:ascii="仿宋" w:hAnsi="仿宋" w:eastAsia="仿宋"/>
                <w:color w:val="auto"/>
                <w:szCs w:val="28"/>
              </w:rPr>
              <w:t>…</w:t>
            </w:r>
          </w:p>
        </w:tc>
        <w:tc>
          <w:tcPr>
            <w:tcW w:w="2163" w:type="dxa"/>
            <w:tcBorders>
              <w:top w:val="single" w:color="auto" w:sz="6" w:space="0"/>
              <w:left w:val="single" w:color="auto" w:sz="6" w:space="0"/>
              <w:bottom w:val="single" w:color="auto" w:sz="4"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4205" w:type="dxa"/>
            <w:tcBorders>
              <w:top w:val="single" w:color="auto" w:sz="6" w:space="0"/>
              <w:left w:val="single" w:color="auto" w:sz="6" w:space="0"/>
              <w:bottom w:val="single" w:color="auto" w:sz="4" w:space="0"/>
              <w:right w:val="single" w:color="auto" w:sz="6"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c>
          <w:tcPr>
            <w:tcW w:w="1658" w:type="dxa"/>
            <w:tcBorders>
              <w:top w:val="single" w:color="auto" w:sz="6" w:space="0"/>
              <w:left w:val="single" w:color="auto" w:sz="6" w:space="0"/>
              <w:bottom w:val="single" w:color="auto" w:sz="4" w:space="0"/>
              <w:right w:val="single" w:color="auto" w:sz="4" w:space="0"/>
            </w:tcBorders>
            <w:vAlign w:val="center"/>
          </w:tcPr>
          <w:p>
            <w:pPr>
              <w:pStyle w:val="9"/>
              <w:widowControl w:val="0"/>
              <w:adjustRightInd w:val="0"/>
              <w:snapToGrid w:val="0"/>
              <w:spacing w:before="0" w:after="0" w:line="520" w:lineRule="exact"/>
              <w:ind w:left="0" w:firstLine="0"/>
              <w:jc w:val="left"/>
              <w:rPr>
                <w:rFonts w:ascii="仿宋" w:hAnsi="仿宋" w:eastAsia="仿宋"/>
                <w:color w:val="auto"/>
                <w:szCs w:val="28"/>
              </w:rPr>
            </w:pPr>
          </w:p>
        </w:tc>
      </w:tr>
    </w:tbl>
    <w:p>
      <w:pPr>
        <w:pStyle w:val="9"/>
        <w:adjustRightInd w:val="0"/>
        <w:snapToGrid w:val="0"/>
        <w:spacing w:line="520" w:lineRule="exact"/>
        <w:ind w:left="1260" w:hanging="1260" w:hangingChars="450"/>
        <w:rPr>
          <w:rFonts w:ascii="仿宋" w:hAnsi="仿宋" w:eastAsia="仿宋"/>
          <w:color w:val="auto"/>
          <w:szCs w:val="28"/>
        </w:rPr>
      </w:pPr>
      <w:r>
        <w:rPr>
          <w:rFonts w:hint="eastAsia" w:ascii="仿宋" w:hAnsi="仿宋" w:eastAsia="仿宋"/>
          <w:color w:val="auto"/>
          <w:szCs w:val="28"/>
        </w:rPr>
        <w:t>说明：按技术参数要求，提供所投货物详细的技术规格、参数及要求。</w:t>
      </w:r>
    </w:p>
    <w:p>
      <w:pPr>
        <w:pStyle w:val="9"/>
        <w:adjustRightInd w:val="0"/>
        <w:snapToGrid w:val="0"/>
        <w:spacing w:line="520" w:lineRule="exact"/>
        <w:ind w:left="1260" w:hanging="1260" w:hangingChars="450"/>
        <w:rPr>
          <w:rFonts w:ascii="宋体" w:hAnsi="宋体"/>
          <w:color w:val="auto"/>
          <w:szCs w:val="28"/>
        </w:rPr>
      </w:pPr>
    </w:p>
    <w:p>
      <w:pPr>
        <w:pStyle w:val="9"/>
        <w:adjustRightInd w:val="0"/>
        <w:snapToGrid w:val="0"/>
        <w:spacing w:line="520" w:lineRule="exact"/>
        <w:ind w:left="1260" w:hanging="1260" w:hangingChars="450"/>
        <w:rPr>
          <w:rFonts w:ascii="宋体" w:hAnsi="宋体"/>
          <w:color w:val="auto"/>
          <w:szCs w:val="28"/>
        </w:rPr>
      </w:pPr>
    </w:p>
    <w:p>
      <w:pPr>
        <w:pStyle w:val="9"/>
        <w:adjustRightInd w:val="0"/>
        <w:snapToGrid w:val="0"/>
        <w:spacing w:line="520" w:lineRule="exact"/>
        <w:ind w:left="1260" w:hanging="1260" w:hangingChars="450"/>
        <w:rPr>
          <w:rFonts w:ascii="仿宋" w:hAnsi="仿宋" w:eastAsia="仿宋"/>
          <w:color w:val="auto"/>
          <w:szCs w:val="28"/>
        </w:rPr>
      </w:pPr>
      <w:r>
        <w:rPr>
          <w:rFonts w:hint="eastAsia" w:ascii="仿宋" w:hAnsi="仿宋" w:eastAsia="仿宋"/>
          <w:color w:val="auto"/>
          <w:szCs w:val="28"/>
        </w:rPr>
        <w:t>供应商名称（签章）：</w:t>
      </w:r>
    </w:p>
    <w:p>
      <w:pPr>
        <w:pStyle w:val="9"/>
        <w:adjustRightInd w:val="0"/>
        <w:snapToGrid w:val="0"/>
        <w:spacing w:line="520" w:lineRule="exact"/>
        <w:ind w:left="1260" w:hanging="1260" w:hangingChars="450"/>
        <w:rPr>
          <w:rFonts w:ascii="仿宋" w:hAnsi="仿宋" w:eastAsia="仿宋"/>
          <w:color w:val="auto"/>
          <w:szCs w:val="28"/>
        </w:rPr>
      </w:pPr>
      <w:r>
        <w:rPr>
          <w:rFonts w:hint="eastAsia" w:ascii="仿宋" w:hAnsi="仿宋" w:eastAsia="仿宋"/>
          <w:color w:val="auto"/>
          <w:szCs w:val="28"/>
        </w:rPr>
        <w:t>供应商法定代表人（签章）：</w:t>
      </w:r>
    </w:p>
    <w:p>
      <w:pPr>
        <w:pStyle w:val="9"/>
        <w:adjustRightInd w:val="0"/>
        <w:snapToGrid w:val="0"/>
        <w:spacing w:line="520" w:lineRule="exact"/>
        <w:ind w:left="1260" w:hanging="1260" w:hangingChars="450"/>
        <w:rPr>
          <w:rFonts w:ascii="仿宋" w:hAnsi="仿宋" w:eastAsia="仿宋"/>
          <w:color w:val="auto"/>
          <w:szCs w:val="28"/>
        </w:rPr>
      </w:pPr>
      <w:r>
        <w:rPr>
          <w:rFonts w:hint="eastAsia" w:ascii="仿宋" w:hAnsi="仿宋" w:eastAsia="仿宋"/>
          <w:color w:val="auto"/>
          <w:szCs w:val="28"/>
        </w:rPr>
        <w:t>日期：年 月 日</w:t>
      </w:r>
    </w:p>
    <w:p>
      <w:pPr>
        <w:widowControl/>
        <w:spacing w:line="520" w:lineRule="exact"/>
        <w:jc w:val="left"/>
        <w:rPr>
          <w:rFonts w:ascii="宋体" w:hAnsi="宋体" w:eastAsia="宋体" w:cs="Times New Roman"/>
          <w:color w:val="auto"/>
          <w:sz w:val="28"/>
          <w:szCs w:val="28"/>
          <w:u w:val="single"/>
        </w:rPr>
      </w:pPr>
      <w:r>
        <w:rPr>
          <w:rFonts w:ascii="宋体" w:hAnsi="宋体" w:eastAsia="宋体" w:cs="Times New Roman"/>
          <w:color w:val="auto"/>
          <w:sz w:val="28"/>
          <w:szCs w:val="28"/>
          <w:u w:val="single"/>
        </w:rPr>
        <w:br w:type="page"/>
      </w:r>
    </w:p>
    <w:p>
      <w:pPr>
        <w:widowControl/>
        <w:spacing w:line="520" w:lineRule="exact"/>
        <w:jc w:val="center"/>
        <w:rPr>
          <w:rFonts w:hint="eastAsia" w:ascii="方正小标宋简体" w:hAnsi="黑体" w:eastAsia="方正小标宋简体"/>
          <w:color w:val="auto"/>
          <w:sz w:val="44"/>
          <w:szCs w:val="44"/>
        </w:rPr>
      </w:pPr>
      <w:bookmarkStart w:id="0" w:name="_Toc41315829"/>
      <w:bookmarkStart w:id="1" w:name="_Toc41059952"/>
      <w:r>
        <w:rPr>
          <w:rFonts w:hint="eastAsia" w:ascii="方正小标宋简体" w:hAnsi="黑体" w:eastAsia="方正小标宋简体"/>
          <w:color w:val="auto"/>
          <w:sz w:val="44"/>
          <w:szCs w:val="44"/>
        </w:rPr>
        <w:t>技术和商务条款响应、偏离说明表</w:t>
      </w:r>
      <w:bookmarkEnd w:id="0"/>
      <w:bookmarkEnd w:id="1"/>
    </w:p>
    <w:p>
      <w:pPr>
        <w:pStyle w:val="10"/>
        <w:spacing w:line="520" w:lineRule="exact"/>
        <w:rPr>
          <w:rFonts w:ascii="宋体" w:hAnsi="宋体"/>
          <w:color w:val="auto"/>
          <w:sz w:val="28"/>
          <w:szCs w:val="28"/>
        </w:rPr>
      </w:pPr>
    </w:p>
    <w:p>
      <w:pPr>
        <w:pStyle w:val="10"/>
        <w:adjustRightInd w:val="0"/>
        <w:snapToGrid w:val="0"/>
        <w:spacing w:line="520" w:lineRule="exact"/>
        <w:jc w:val="lef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32"/>
          <w:szCs w:val="32"/>
          <w:u w:val="single"/>
        </w:rPr>
        <w:t>（如有）</w:t>
      </w:r>
    </w:p>
    <w:p>
      <w:pPr>
        <w:pStyle w:val="10"/>
        <w:adjustRightInd w:val="0"/>
        <w:snapToGrid w:val="0"/>
        <w:spacing w:line="520" w:lineRule="exact"/>
        <w:jc w:val="left"/>
        <w:rPr>
          <w:rFonts w:ascii="仿宋" w:hAnsi="仿宋" w:eastAsia="仿宋"/>
          <w:color w:val="auto"/>
          <w:sz w:val="28"/>
          <w:szCs w:val="28"/>
          <w:u w:val="single"/>
        </w:rPr>
      </w:pPr>
      <w:r>
        <w:rPr>
          <w:rFonts w:hint="eastAsia" w:ascii="仿宋" w:hAnsi="仿宋" w:eastAsia="仿宋"/>
          <w:color w:val="auto"/>
          <w:sz w:val="28"/>
          <w:szCs w:val="28"/>
        </w:rPr>
        <w:t>项目名称：</w:t>
      </w:r>
    </w:p>
    <w:tbl>
      <w:tblPr>
        <w:tblStyle w:val="8"/>
        <w:tblW w:w="9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155"/>
        <w:gridCol w:w="2155"/>
        <w:gridCol w:w="1526"/>
        <w:gridCol w:w="99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578" w:type="dxa"/>
            <w:tcBorders>
              <w:top w:val="single" w:color="auto" w:sz="4" w:space="0"/>
              <w:left w:val="single" w:color="auto" w:sz="4" w:space="0"/>
              <w:bottom w:val="single" w:color="auto" w:sz="4" w:space="0"/>
              <w:right w:val="single" w:color="auto" w:sz="4" w:space="0"/>
            </w:tcBorders>
            <w:vAlign w:val="center"/>
          </w:tcPr>
          <w:p>
            <w:pPr>
              <w:jc w:val="center"/>
              <w:rPr>
                <w:color w:val="auto"/>
                <w:sz w:val="28"/>
                <w:szCs w:val="28"/>
              </w:rPr>
            </w:pPr>
            <w:r>
              <w:rPr>
                <w:rFonts w:hint="eastAsia"/>
                <w:color w:val="auto"/>
                <w:sz w:val="28"/>
                <w:szCs w:val="28"/>
              </w:rPr>
              <w:t>序号</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color w:val="auto"/>
                <w:sz w:val="28"/>
                <w:szCs w:val="28"/>
              </w:rPr>
            </w:pPr>
            <w:r>
              <w:rPr>
                <w:rFonts w:hint="eastAsia"/>
                <w:color w:val="auto"/>
                <w:sz w:val="28"/>
                <w:szCs w:val="28"/>
              </w:rPr>
              <w:t>邀请函要求</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color w:val="auto"/>
                <w:sz w:val="28"/>
                <w:szCs w:val="28"/>
              </w:rPr>
            </w:pPr>
            <w:r>
              <w:rPr>
                <w:rFonts w:hint="eastAsia"/>
                <w:color w:val="auto"/>
                <w:sz w:val="28"/>
                <w:szCs w:val="28"/>
              </w:rPr>
              <w:t>响应文件具体响应内容</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color w:val="auto"/>
                <w:sz w:val="28"/>
                <w:szCs w:val="28"/>
              </w:rPr>
            </w:pPr>
            <w:r>
              <w:rPr>
                <w:rFonts w:hint="eastAsia"/>
                <w:color w:val="auto"/>
                <w:sz w:val="28"/>
                <w:szCs w:val="28"/>
              </w:rPr>
              <w:t>响应/偏离</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color w:val="auto"/>
                <w:sz w:val="28"/>
                <w:szCs w:val="28"/>
              </w:rPr>
            </w:pPr>
            <w:r>
              <w:rPr>
                <w:rFonts w:hint="eastAsia"/>
                <w:color w:val="auto"/>
                <w:sz w:val="28"/>
                <w:szCs w:val="28"/>
              </w:rPr>
              <w:t>说明</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color w:val="auto"/>
                <w:sz w:val="28"/>
                <w:szCs w:val="28"/>
              </w:rPr>
            </w:pPr>
            <w:r>
              <w:rPr>
                <w:rFonts w:hint="eastAsia"/>
                <w:color w:val="auto"/>
                <w:sz w:val="28"/>
                <w:szCs w:val="28"/>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b/>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996" w:type="dxa"/>
            <w:tcBorders>
              <w:top w:val="single" w:color="auto" w:sz="4" w:space="0"/>
              <w:left w:val="single" w:color="auto" w:sz="4" w:space="0"/>
              <w:bottom w:val="single" w:color="auto" w:sz="4" w:space="0"/>
              <w:right w:val="single" w:color="auto" w:sz="4" w:space="0"/>
            </w:tcBorders>
            <w:vAlign w:val="top"/>
          </w:tcPr>
          <w:p>
            <w:pPr>
              <w:pStyle w:val="10"/>
              <w:spacing w:line="520" w:lineRule="exact"/>
              <w:jc w:val="center"/>
              <w:rPr>
                <w:rFonts w:ascii="宋体" w:hAnsi="宋体" w:cs="仿宋_GB2312"/>
                <w:color w:val="auto"/>
                <w:sz w:val="28"/>
                <w:szCs w:val="28"/>
              </w:rPr>
            </w:pPr>
          </w:p>
        </w:tc>
        <w:tc>
          <w:tcPr>
            <w:tcW w:w="179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b/>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996" w:type="dxa"/>
            <w:tcBorders>
              <w:top w:val="single" w:color="auto" w:sz="4" w:space="0"/>
              <w:left w:val="single" w:color="auto" w:sz="4" w:space="0"/>
              <w:bottom w:val="single" w:color="auto" w:sz="4" w:space="0"/>
              <w:right w:val="single" w:color="auto" w:sz="4" w:space="0"/>
            </w:tcBorders>
            <w:vAlign w:val="top"/>
          </w:tcPr>
          <w:p>
            <w:pPr>
              <w:pStyle w:val="10"/>
              <w:spacing w:line="520" w:lineRule="exact"/>
              <w:jc w:val="center"/>
              <w:rPr>
                <w:rFonts w:ascii="宋体" w:hAnsi="宋体" w:cs="仿宋_GB2312"/>
                <w:color w:val="auto"/>
                <w:sz w:val="28"/>
                <w:szCs w:val="28"/>
              </w:rPr>
            </w:pPr>
          </w:p>
        </w:tc>
        <w:tc>
          <w:tcPr>
            <w:tcW w:w="179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b/>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996" w:type="dxa"/>
            <w:tcBorders>
              <w:top w:val="single" w:color="auto" w:sz="4" w:space="0"/>
              <w:left w:val="single" w:color="auto" w:sz="4" w:space="0"/>
              <w:bottom w:val="single" w:color="auto" w:sz="4" w:space="0"/>
              <w:right w:val="single" w:color="auto" w:sz="4" w:space="0"/>
            </w:tcBorders>
            <w:vAlign w:val="top"/>
          </w:tcPr>
          <w:p>
            <w:pPr>
              <w:pStyle w:val="10"/>
              <w:spacing w:line="520" w:lineRule="exact"/>
              <w:jc w:val="center"/>
              <w:rPr>
                <w:rFonts w:ascii="宋体" w:hAnsi="宋体" w:cs="仿宋_GB2312"/>
                <w:color w:val="auto"/>
                <w:sz w:val="28"/>
                <w:szCs w:val="28"/>
              </w:rPr>
            </w:pPr>
          </w:p>
        </w:tc>
        <w:tc>
          <w:tcPr>
            <w:tcW w:w="179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b/>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996" w:type="dxa"/>
            <w:tcBorders>
              <w:top w:val="single" w:color="auto" w:sz="4" w:space="0"/>
              <w:left w:val="single" w:color="auto" w:sz="4" w:space="0"/>
              <w:bottom w:val="single" w:color="auto" w:sz="4" w:space="0"/>
              <w:right w:val="single" w:color="auto" w:sz="4" w:space="0"/>
            </w:tcBorders>
            <w:vAlign w:val="top"/>
          </w:tcPr>
          <w:p>
            <w:pPr>
              <w:pStyle w:val="10"/>
              <w:spacing w:line="520" w:lineRule="exact"/>
              <w:jc w:val="center"/>
              <w:rPr>
                <w:rFonts w:ascii="宋体" w:hAnsi="宋体" w:cs="仿宋_GB2312"/>
                <w:color w:val="auto"/>
                <w:sz w:val="28"/>
                <w:szCs w:val="28"/>
              </w:rPr>
            </w:pPr>
          </w:p>
        </w:tc>
        <w:tc>
          <w:tcPr>
            <w:tcW w:w="179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b/>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996" w:type="dxa"/>
            <w:tcBorders>
              <w:top w:val="single" w:color="auto" w:sz="4" w:space="0"/>
              <w:left w:val="single" w:color="auto" w:sz="4" w:space="0"/>
              <w:bottom w:val="single" w:color="auto" w:sz="4" w:space="0"/>
              <w:right w:val="single" w:color="auto" w:sz="4" w:space="0"/>
            </w:tcBorders>
            <w:vAlign w:val="top"/>
          </w:tcPr>
          <w:p>
            <w:pPr>
              <w:pStyle w:val="10"/>
              <w:spacing w:line="520" w:lineRule="exact"/>
              <w:jc w:val="center"/>
              <w:rPr>
                <w:rFonts w:ascii="宋体" w:hAnsi="宋体" w:cs="仿宋_GB2312"/>
                <w:color w:val="auto"/>
                <w:sz w:val="28"/>
                <w:szCs w:val="28"/>
              </w:rPr>
            </w:pPr>
          </w:p>
        </w:tc>
        <w:tc>
          <w:tcPr>
            <w:tcW w:w="179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578"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r>
              <w:rPr>
                <w:rFonts w:hint="eastAsia" w:ascii="宋体" w:hAnsi="宋体" w:cs="仿宋_GB2312"/>
                <w:color w:val="auto"/>
                <w:sz w:val="28"/>
                <w:szCs w:val="28"/>
              </w:rPr>
              <w:t>…</w:t>
            </w: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2155"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c>
          <w:tcPr>
            <w:tcW w:w="996" w:type="dxa"/>
            <w:tcBorders>
              <w:top w:val="single" w:color="auto" w:sz="4" w:space="0"/>
              <w:left w:val="single" w:color="auto" w:sz="4" w:space="0"/>
              <w:bottom w:val="single" w:color="auto" w:sz="4" w:space="0"/>
              <w:right w:val="single" w:color="auto" w:sz="4" w:space="0"/>
            </w:tcBorders>
            <w:vAlign w:val="top"/>
          </w:tcPr>
          <w:p>
            <w:pPr>
              <w:pStyle w:val="10"/>
              <w:spacing w:line="520" w:lineRule="exact"/>
              <w:jc w:val="center"/>
              <w:rPr>
                <w:rFonts w:ascii="宋体" w:hAnsi="宋体" w:cs="仿宋_GB2312"/>
                <w:color w:val="auto"/>
                <w:sz w:val="28"/>
                <w:szCs w:val="28"/>
              </w:rPr>
            </w:pPr>
          </w:p>
        </w:tc>
        <w:tc>
          <w:tcPr>
            <w:tcW w:w="1790" w:type="dxa"/>
            <w:tcBorders>
              <w:top w:val="single" w:color="auto" w:sz="4" w:space="0"/>
              <w:left w:val="single" w:color="auto" w:sz="4" w:space="0"/>
              <w:bottom w:val="single" w:color="auto" w:sz="4" w:space="0"/>
              <w:right w:val="single" w:color="auto" w:sz="4" w:space="0"/>
            </w:tcBorders>
            <w:vAlign w:val="center"/>
          </w:tcPr>
          <w:p>
            <w:pPr>
              <w:pStyle w:val="10"/>
              <w:spacing w:line="520" w:lineRule="exact"/>
              <w:jc w:val="center"/>
              <w:rPr>
                <w:rFonts w:ascii="宋体" w:hAnsi="宋体" w:cs="仿宋_GB2312"/>
                <w:color w:val="auto"/>
                <w:sz w:val="28"/>
                <w:szCs w:val="28"/>
              </w:rPr>
            </w:pPr>
          </w:p>
        </w:tc>
      </w:tr>
    </w:tbl>
    <w:p>
      <w:pPr>
        <w:pStyle w:val="10"/>
        <w:tabs>
          <w:tab w:val="left" w:pos="426"/>
        </w:tabs>
        <w:spacing w:line="520" w:lineRule="exact"/>
        <w:rPr>
          <w:rFonts w:ascii="仿宋" w:hAnsi="仿宋" w:eastAsia="仿宋"/>
          <w:color w:val="auto"/>
          <w:sz w:val="28"/>
          <w:szCs w:val="28"/>
        </w:rPr>
      </w:pPr>
      <w:r>
        <w:rPr>
          <w:rFonts w:hint="eastAsia" w:ascii="仿宋" w:hAnsi="仿宋" w:eastAsia="仿宋" w:cs="Corbel"/>
          <w:color w:val="auto"/>
          <w:sz w:val="28"/>
          <w:szCs w:val="28"/>
        </w:rPr>
        <w:t>注：1.供应商须对照邀请函</w:t>
      </w:r>
      <w:r>
        <w:rPr>
          <w:rFonts w:hint="eastAsia" w:ascii="仿宋" w:hAnsi="仿宋" w:eastAsia="仿宋"/>
          <w:color w:val="auto"/>
          <w:sz w:val="28"/>
          <w:szCs w:val="28"/>
        </w:rPr>
        <w:t>“ 三、采购内容”要求，进行逐条说明是否满足要求，并申明与技术规格条款的响应和偏离。</w:t>
      </w:r>
    </w:p>
    <w:p>
      <w:pPr>
        <w:pStyle w:val="10"/>
        <w:tabs>
          <w:tab w:val="left" w:pos="426"/>
        </w:tabs>
        <w:spacing w:line="520" w:lineRule="exact"/>
        <w:ind w:firstLine="560"/>
        <w:rPr>
          <w:rFonts w:ascii="仿宋" w:hAnsi="仿宋" w:eastAsia="仿宋"/>
          <w:color w:val="auto"/>
          <w:sz w:val="28"/>
          <w:szCs w:val="28"/>
        </w:rPr>
      </w:pPr>
      <w:r>
        <w:rPr>
          <w:rFonts w:hint="eastAsia" w:ascii="仿宋" w:hAnsi="仿宋" w:eastAsia="仿宋"/>
          <w:color w:val="auto"/>
          <w:sz w:val="28"/>
          <w:szCs w:val="28"/>
        </w:rPr>
        <w:t>2.技术参数中带“★”参数要求必须满足，均不得负偏离，否则为无效响应。</w:t>
      </w:r>
    </w:p>
    <w:p>
      <w:pPr>
        <w:widowControl/>
        <w:spacing w:line="520" w:lineRule="exact"/>
        <w:jc w:val="center"/>
        <w:rPr>
          <w:rFonts w:hint="eastAsia" w:ascii="黑体" w:hAnsi="黑体" w:eastAsia="黑体"/>
          <w:color w:val="auto"/>
        </w:rPr>
      </w:pPr>
      <w:r>
        <w:rPr>
          <w:rFonts w:hint="eastAsia" w:ascii="宋体" w:hAnsi="宋体" w:eastAsia="宋体" w:cs="Times New Roman"/>
          <w:color w:val="auto"/>
          <w:sz w:val="28"/>
          <w:szCs w:val="28"/>
          <w:u w:val="single"/>
        </w:rPr>
        <w:br w:type="page"/>
      </w:r>
      <w:r>
        <w:rPr>
          <w:rFonts w:hint="eastAsia" w:ascii="方正小标宋简体" w:hAnsi="黑体" w:eastAsia="方正小标宋简体"/>
          <w:color w:val="auto"/>
          <w:sz w:val="44"/>
          <w:szCs w:val="44"/>
        </w:rPr>
        <w:t>法人代表授权书</w:t>
      </w:r>
    </w:p>
    <w:p>
      <w:pPr>
        <w:pStyle w:val="9"/>
        <w:spacing w:before="0" w:after="0" w:line="520" w:lineRule="exact"/>
        <w:rPr>
          <w:rFonts w:hint="eastAsia" w:ascii="仿宋" w:hAnsi="仿宋" w:eastAsia="仿宋"/>
          <w:color w:val="auto"/>
          <w:szCs w:val="28"/>
          <w:u w:val="single"/>
        </w:rPr>
      </w:pPr>
    </w:p>
    <w:p>
      <w:pPr>
        <w:pStyle w:val="9"/>
        <w:spacing w:before="0" w:after="0" w:line="520" w:lineRule="exact"/>
        <w:rPr>
          <w:rFonts w:ascii="仿宋" w:hAnsi="仿宋" w:eastAsia="仿宋"/>
          <w:color w:val="auto"/>
          <w:szCs w:val="28"/>
        </w:rPr>
      </w:pPr>
      <w:r>
        <w:rPr>
          <w:rFonts w:hint="eastAsia" w:ascii="仿宋" w:hAnsi="仿宋" w:eastAsia="仿宋"/>
          <w:color w:val="auto"/>
          <w:szCs w:val="28"/>
          <w:u w:val="single"/>
        </w:rPr>
        <w:t>（采购人名称）</w:t>
      </w:r>
      <w:r>
        <w:rPr>
          <w:rFonts w:hint="eastAsia" w:ascii="仿宋" w:hAnsi="仿宋" w:eastAsia="仿宋"/>
          <w:color w:val="auto"/>
          <w:szCs w:val="28"/>
        </w:rPr>
        <w:t>：</w:t>
      </w:r>
    </w:p>
    <w:p>
      <w:pPr>
        <w:pStyle w:val="9"/>
        <w:spacing w:line="520" w:lineRule="exact"/>
        <w:ind w:left="0" w:firstLine="560" w:firstLineChars="200"/>
        <w:rPr>
          <w:rFonts w:ascii="仿宋" w:hAnsi="仿宋" w:eastAsia="仿宋"/>
          <w:color w:val="auto"/>
          <w:szCs w:val="28"/>
        </w:rPr>
      </w:pPr>
      <w:r>
        <w:rPr>
          <w:rFonts w:hint="eastAsia" w:ascii="仿宋" w:hAnsi="仿宋" w:eastAsia="仿宋"/>
          <w:color w:val="auto"/>
          <w:szCs w:val="28"/>
        </w:rPr>
        <w:t>兹授权</w:t>
      </w:r>
      <w:r>
        <w:rPr>
          <w:rFonts w:hint="eastAsia" w:ascii="仿宋" w:hAnsi="仿宋" w:eastAsia="仿宋"/>
          <w:color w:val="auto"/>
          <w:szCs w:val="28"/>
          <w:u w:val="single"/>
        </w:rPr>
        <w:t xml:space="preserve">      </w:t>
      </w:r>
      <w:r>
        <w:rPr>
          <w:rFonts w:hint="eastAsia" w:ascii="仿宋" w:hAnsi="仿宋" w:eastAsia="仿宋"/>
          <w:color w:val="auto"/>
          <w:szCs w:val="28"/>
        </w:rPr>
        <w:t>同志为我单位参加贵单位组织的编号为</w:t>
      </w:r>
      <w:r>
        <w:rPr>
          <w:rFonts w:hint="eastAsia" w:ascii="仿宋" w:hAnsi="仿宋" w:eastAsia="仿宋"/>
          <w:color w:val="auto"/>
          <w:szCs w:val="28"/>
          <w:u w:val="single"/>
        </w:rPr>
        <w:t>（项目编号）</w:t>
      </w:r>
      <w:r>
        <w:rPr>
          <w:rFonts w:hint="eastAsia" w:ascii="仿宋" w:hAnsi="仿宋" w:eastAsia="仿宋"/>
          <w:color w:val="auto"/>
          <w:szCs w:val="28"/>
        </w:rPr>
        <w:t>的</w:t>
      </w:r>
      <w:r>
        <w:rPr>
          <w:rFonts w:hint="eastAsia" w:ascii="仿宋" w:hAnsi="仿宋" w:eastAsia="仿宋"/>
          <w:color w:val="auto"/>
          <w:szCs w:val="28"/>
          <w:u w:val="single"/>
        </w:rPr>
        <w:t>（项 目 名 称）</w:t>
      </w:r>
      <w:r>
        <w:rPr>
          <w:rFonts w:hint="eastAsia" w:ascii="仿宋" w:hAnsi="仿宋" w:eastAsia="仿宋"/>
          <w:color w:val="auto"/>
          <w:szCs w:val="28"/>
        </w:rPr>
        <w:t xml:space="preserve">采购活动的代表人，全权代表我单位处理在该项目采购活动中的一切事宜。代理期限从年月日起至年月日止。 </w:t>
      </w:r>
    </w:p>
    <w:p>
      <w:pPr>
        <w:pStyle w:val="9"/>
        <w:spacing w:line="520" w:lineRule="exact"/>
        <w:rPr>
          <w:rFonts w:hint="eastAsia" w:ascii="仿宋" w:hAnsi="仿宋" w:eastAsia="仿宋"/>
          <w:color w:val="auto"/>
          <w:szCs w:val="28"/>
        </w:rPr>
      </w:pPr>
    </w:p>
    <w:p>
      <w:pPr>
        <w:pStyle w:val="9"/>
        <w:spacing w:line="520" w:lineRule="exact"/>
        <w:rPr>
          <w:rFonts w:ascii="仿宋" w:hAnsi="仿宋" w:eastAsia="仿宋"/>
          <w:color w:val="auto"/>
          <w:szCs w:val="28"/>
        </w:rPr>
      </w:pPr>
      <w:r>
        <w:rPr>
          <w:rFonts w:hint="eastAsia" w:ascii="仿宋" w:hAnsi="仿宋" w:eastAsia="仿宋"/>
          <w:color w:val="auto"/>
          <w:szCs w:val="28"/>
        </w:rPr>
        <w:t>供应商名称（签章）：</w:t>
      </w:r>
    </w:p>
    <w:p>
      <w:pPr>
        <w:pStyle w:val="9"/>
        <w:spacing w:line="520" w:lineRule="exact"/>
        <w:rPr>
          <w:rFonts w:ascii="仿宋" w:hAnsi="仿宋" w:eastAsia="仿宋"/>
          <w:color w:val="auto"/>
          <w:szCs w:val="28"/>
        </w:rPr>
      </w:pPr>
      <w:r>
        <w:rPr>
          <w:rFonts w:hint="eastAsia" w:ascii="仿宋" w:hAnsi="仿宋" w:eastAsia="仿宋"/>
          <w:color w:val="auto"/>
          <w:szCs w:val="28"/>
        </w:rPr>
        <w:t>签发日期：年 月 日</w:t>
      </w:r>
    </w:p>
    <w:p>
      <w:pPr>
        <w:pStyle w:val="9"/>
        <w:spacing w:line="520" w:lineRule="exact"/>
        <w:rPr>
          <w:rFonts w:ascii="仿宋" w:hAnsi="仿宋" w:eastAsia="仿宋"/>
          <w:color w:val="auto"/>
          <w:szCs w:val="28"/>
        </w:rPr>
      </w:pPr>
      <w:r>
        <w:rPr>
          <w:rFonts w:hint="eastAsia" w:ascii="仿宋" w:hAnsi="仿宋" w:eastAsia="仿宋"/>
          <w:color w:val="auto"/>
          <w:szCs w:val="28"/>
        </w:rPr>
        <w:t>附：</w:t>
      </w:r>
    </w:p>
    <w:p>
      <w:pPr>
        <w:pStyle w:val="9"/>
        <w:spacing w:line="520" w:lineRule="exact"/>
        <w:rPr>
          <w:rFonts w:ascii="仿宋" w:hAnsi="仿宋" w:eastAsia="仿宋"/>
          <w:color w:val="auto"/>
          <w:szCs w:val="28"/>
        </w:rPr>
      </w:pPr>
      <w:r>
        <w:rPr>
          <w:rFonts w:hint="eastAsia" w:ascii="仿宋" w:hAnsi="仿宋" w:eastAsia="仿宋"/>
          <w:color w:val="auto"/>
          <w:szCs w:val="28"/>
        </w:rPr>
        <w:t>代理人工作单位：</w:t>
      </w:r>
    </w:p>
    <w:p>
      <w:pPr>
        <w:pStyle w:val="9"/>
        <w:spacing w:line="520" w:lineRule="exact"/>
        <w:rPr>
          <w:rFonts w:ascii="仿宋" w:hAnsi="仿宋" w:eastAsia="仿宋"/>
          <w:color w:val="auto"/>
          <w:szCs w:val="28"/>
          <w:u w:val="single"/>
        </w:rPr>
      </w:pPr>
      <w:r>
        <w:rPr>
          <w:rFonts w:hint="eastAsia" w:ascii="仿宋" w:hAnsi="仿宋" w:eastAsia="仿宋"/>
          <w:color w:val="auto"/>
          <w:szCs w:val="28"/>
        </w:rPr>
        <w:t>联系电话（手机）：</w:t>
      </w:r>
    </w:p>
    <w:p>
      <w:pPr>
        <w:pStyle w:val="9"/>
        <w:adjustRightInd w:val="0"/>
        <w:snapToGrid w:val="0"/>
        <w:spacing w:line="520" w:lineRule="exact"/>
        <w:rPr>
          <w:rFonts w:ascii="仿宋" w:hAnsi="仿宋" w:eastAsia="仿宋"/>
          <w:color w:val="auto"/>
          <w:szCs w:val="28"/>
          <w:u w:val="single"/>
        </w:rPr>
      </w:pPr>
      <w:r>
        <w:rPr>
          <w:rFonts w:hint="eastAsia" w:ascii="仿宋" w:hAnsi="仿宋" w:eastAsia="仿宋"/>
          <w:color w:val="auto"/>
          <w:szCs w:val="28"/>
        </w:rPr>
        <w:t>身份证号码：</w:t>
      </w:r>
    </w:p>
    <w:p>
      <w:pPr>
        <w:pStyle w:val="9"/>
        <w:adjustRightInd w:val="0"/>
        <w:snapToGrid w:val="0"/>
        <w:spacing w:line="520" w:lineRule="exact"/>
        <w:ind w:left="-134" w:leftChars="-42" w:firstLine="700" w:firstLineChars="250"/>
        <w:rPr>
          <w:rFonts w:ascii="仿宋" w:hAnsi="仿宋" w:eastAsia="仿宋"/>
          <w:color w:val="auto"/>
          <w:szCs w:val="28"/>
          <w:u w:val="single"/>
        </w:rPr>
      </w:pPr>
    </w:p>
    <w:tbl>
      <w:tblPr>
        <w:tblStyle w:val="8"/>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9"/>
              <w:spacing w:line="520" w:lineRule="exact"/>
              <w:rPr>
                <w:rFonts w:ascii="仿宋" w:hAnsi="仿宋" w:eastAsia="仿宋"/>
                <w:color w:val="auto"/>
                <w:szCs w:val="28"/>
              </w:rPr>
            </w:pPr>
            <w:r>
              <w:rPr>
                <w:rFonts w:hint="eastAsia" w:ascii="仿宋" w:hAnsi="仿宋" w:eastAsia="仿宋"/>
                <w:color w:val="auto"/>
                <w:szCs w:val="28"/>
              </w:rPr>
              <w:t>粘贴被授权人身份证（扫描件）</w:t>
            </w:r>
          </w:p>
        </w:tc>
      </w:tr>
    </w:tbl>
    <w:p>
      <w:pPr>
        <w:pStyle w:val="9"/>
        <w:autoSpaceDE w:val="0"/>
        <w:autoSpaceDN w:val="0"/>
        <w:spacing w:line="520" w:lineRule="exact"/>
        <w:ind w:left="0" w:firstLine="0"/>
        <w:rPr>
          <w:rFonts w:ascii="宋体" w:hAnsi="宋体"/>
          <w:color w:val="auto"/>
          <w:szCs w:val="28"/>
        </w:rPr>
      </w:pPr>
    </w:p>
    <w:p>
      <w:pPr>
        <w:spacing w:line="480" w:lineRule="exact"/>
        <w:jc w:val="center"/>
        <w:rPr>
          <w:rFonts w:hint="eastAsia" w:ascii="黑体" w:hAnsi="黑体" w:eastAsia="黑体"/>
          <w:color w:val="auto"/>
        </w:rPr>
      </w:pPr>
      <w:r>
        <w:rPr>
          <w:rFonts w:ascii="宋体" w:hAnsi="宋体" w:eastAsia="宋体"/>
          <w:color w:val="auto"/>
          <w:szCs w:val="28"/>
        </w:rPr>
        <w:br w:type="page"/>
      </w:r>
      <w:bookmarkStart w:id="2" w:name="_Toc52098417"/>
      <w:r>
        <w:rPr>
          <w:rFonts w:hint="eastAsia" w:ascii="方正小标宋简体" w:hAnsi="黑体" w:eastAsia="方正小标宋简体"/>
          <w:color w:val="auto"/>
          <w:sz w:val="44"/>
          <w:szCs w:val="44"/>
        </w:rPr>
        <w:t>制造商中小企业声明函</w:t>
      </w:r>
      <w:bookmarkEnd w:id="2"/>
    </w:p>
    <w:p>
      <w:pPr>
        <w:pStyle w:val="11"/>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（适用于货物类项目）</w:t>
      </w:r>
    </w:p>
    <w:p>
      <w:pPr>
        <w:pStyle w:val="11"/>
        <w:spacing w:line="480" w:lineRule="exact"/>
        <w:rPr>
          <w:rFonts w:ascii="仿宋" w:hAnsi="仿宋" w:eastAsia="仿宋"/>
          <w:color w:val="auto"/>
          <w:sz w:val="28"/>
          <w:szCs w:val="28"/>
        </w:rPr>
      </w:pPr>
      <w:r>
        <w:rPr>
          <w:rFonts w:hint="eastAsia" w:ascii="仿宋" w:hAnsi="仿宋" w:eastAsia="仿宋"/>
          <w:color w:val="auto"/>
          <w:sz w:val="28"/>
          <w:szCs w:val="28"/>
          <w:u w:val="single"/>
        </w:rPr>
        <w:t>（采购人名称）</w:t>
      </w:r>
      <w:r>
        <w:rPr>
          <w:rFonts w:hint="eastAsia" w:ascii="仿宋" w:hAnsi="仿宋" w:eastAsia="仿宋"/>
          <w:color w:val="auto"/>
          <w:sz w:val="28"/>
          <w:szCs w:val="28"/>
        </w:rPr>
        <w:t>：</w:t>
      </w:r>
    </w:p>
    <w:p>
      <w:pPr>
        <w:pStyle w:val="11"/>
        <w:spacing w:line="48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本公司郑重声明，根据《政府采购促进中小企业发展暂行办法》（财库〔2011〕181号）的规定，本公司为______（请填写：中型、小型、微型）企业。本公司同时满足以下条件：</w:t>
      </w:r>
    </w:p>
    <w:p>
      <w:pPr>
        <w:pStyle w:val="11"/>
        <w:spacing w:line="480" w:lineRule="exact"/>
        <w:ind w:firstLine="554" w:firstLineChars="198"/>
        <w:jc w:val="left"/>
        <w:rPr>
          <w:rFonts w:ascii="仿宋" w:hAnsi="仿宋" w:eastAsia="仿宋"/>
          <w:color w:val="auto"/>
          <w:sz w:val="28"/>
          <w:szCs w:val="28"/>
        </w:rPr>
      </w:pPr>
      <w:r>
        <w:rPr>
          <w:rFonts w:hint="eastAsia" w:ascii="仿宋" w:hAnsi="仿宋" w:eastAsia="仿宋"/>
          <w:color w:val="auto"/>
          <w:sz w:val="28"/>
          <w:szCs w:val="28"/>
        </w:rPr>
        <w:t>1.根据《工业和信息化部、国家统计局、国家发展和改革委员会、财政部关于印发中小企业划型标准规定的通知》（工信部联企业〔2011〕300号）规定的划分标准（详见《中小企业划型标准》），本公司为______（请填写：中型、小型、微型）企业。</w:t>
      </w:r>
    </w:p>
    <w:p>
      <w:pPr>
        <w:pStyle w:val="11"/>
        <w:spacing w:line="480" w:lineRule="exact"/>
        <w:ind w:firstLine="554" w:firstLineChars="198"/>
        <w:jc w:val="left"/>
        <w:rPr>
          <w:rFonts w:ascii="仿宋" w:hAnsi="仿宋" w:eastAsia="仿宋"/>
          <w:color w:val="auto"/>
          <w:sz w:val="28"/>
          <w:szCs w:val="28"/>
        </w:rPr>
      </w:pPr>
      <w:r>
        <w:rPr>
          <w:rFonts w:hint="eastAsia" w:ascii="仿宋" w:hAnsi="仿宋" w:eastAsia="仿宋"/>
          <w:color w:val="auto"/>
          <w:sz w:val="28"/>
          <w:szCs w:val="28"/>
        </w:rPr>
        <w:t>2.本公司授权</w:t>
      </w:r>
      <w:r>
        <w:rPr>
          <w:rFonts w:hint="eastAsia" w:ascii="仿宋" w:hAnsi="仿宋" w:eastAsia="仿宋"/>
          <w:color w:val="auto"/>
          <w:sz w:val="28"/>
          <w:szCs w:val="28"/>
          <w:u w:val="single"/>
        </w:rPr>
        <w:t xml:space="preserve">  （供应商）  </w:t>
      </w:r>
      <w:r>
        <w:rPr>
          <w:rFonts w:hint="eastAsia" w:ascii="仿宋" w:hAnsi="仿宋" w:eastAsia="仿宋"/>
          <w:color w:val="auto"/>
          <w:sz w:val="28"/>
          <w:szCs w:val="28"/>
        </w:rPr>
        <w:t>参加</w:t>
      </w:r>
      <w:r>
        <w:rPr>
          <w:rFonts w:hint="eastAsia" w:ascii="仿宋" w:hAnsi="仿宋" w:eastAsia="仿宋"/>
          <w:color w:val="auto"/>
          <w:sz w:val="28"/>
          <w:szCs w:val="28"/>
          <w:u w:val="single"/>
        </w:rPr>
        <w:t>（采购人）</w:t>
      </w:r>
      <w:r>
        <w:rPr>
          <w:rFonts w:hint="eastAsia" w:ascii="仿宋" w:hAnsi="仿宋" w:eastAsia="仿宋"/>
          <w:color w:val="auto"/>
          <w:sz w:val="28"/>
          <w:szCs w:val="28"/>
        </w:rPr>
        <w:t>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项目（项目编号：_____）采购活动提供本企业制造的货物。本条所称货物不包括使用大型企业注册商标的货物。</w:t>
      </w:r>
    </w:p>
    <w:p>
      <w:pPr>
        <w:pStyle w:val="11"/>
        <w:spacing w:line="480" w:lineRule="exact"/>
        <w:ind w:firstLine="560" w:firstLineChars="200"/>
        <w:rPr>
          <w:rFonts w:ascii="仿宋" w:hAnsi="仿宋" w:eastAsia="仿宋"/>
          <w:bCs/>
          <w:color w:val="auto"/>
          <w:sz w:val="28"/>
          <w:szCs w:val="28"/>
        </w:rPr>
      </w:pPr>
      <w:r>
        <w:rPr>
          <w:rFonts w:hint="eastAsia" w:ascii="仿宋" w:hAnsi="仿宋" w:eastAsia="仿宋"/>
          <w:bCs/>
          <w:color w:val="auto"/>
          <w:sz w:val="28"/>
          <w:szCs w:val="28"/>
        </w:rPr>
        <w:t>3.由本公司制造的货物清单见下表：</w:t>
      </w:r>
    </w:p>
    <w:tbl>
      <w:tblPr>
        <w:tblStyle w:val="8"/>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438"/>
        <w:gridCol w:w="1236"/>
        <w:gridCol w:w="917"/>
        <w:gridCol w:w="1289"/>
        <w:gridCol w:w="1862"/>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658" w:type="dxa"/>
            <w:vAlign w:val="center"/>
          </w:tcPr>
          <w:p>
            <w:pPr>
              <w:pStyle w:val="11"/>
              <w:spacing w:line="300" w:lineRule="exact"/>
              <w:ind w:left="-35" w:leftChars="-11"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序号</w:t>
            </w:r>
          </w:p>
        </w:tc>
        <w:tc>
          <w:tcPr>
            <w:tcW w:w="2438"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1236"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品牌规格型号</w:t>
            </w:r>
          </w:p>
        </w:tc>
        <w:tc>
          <w:tcPr>
            <w:tcW w:w="917"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数量</w:t>
            </w:r>
          </w:p>
        </w:tc>
        <w:tc>
          <w:tcPr>
            <w:tcW w:w="1289"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单价(元)</w:t>
            </w:r>
          </w:p>
        </w:tc>
        <w:tc>
          <w:tcPr>
            <w:tcW w:w="1862"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分项合计(元)</w:t>
            </w:r>
          </w:p>
        </w:tc>
        <w:tc>
          <w:tcPr>
            <w:tcW w:w="1240"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58" w:type="dxa"/>
            <w:vAlign w:val="center"/>
          </w:tcPr>
          <w:p>
            <w:pPr>
              <w:pStyle w:val="11"/>
              <w:numPr>
                <w:ilvl w:val="0"/>
                <w:numId w:val="1"/>
              </w:numPr>
              <w:tabs>
                <w:tab w:val="left" w:pos="82"/>
              </w:tabs>
              <w:adjustRightInd w:val="0"/>
              <w:snapToGrid w:val="0"/>
              <w:spacing w:line="300" w:lineRule="exact"/>
              <w:ind w:left="-2" w:firstLine="2"/>
              <w:jc w:val="center"/>
              <w:rPr>
                <w:rFonts w:ascii="仿宋" w:hAnsi="仿宋" w:eastAsia="仿宋"/>
                <w:color w:val="auto"/>
                <w:sz w:val="28"/>
                <w:szCs w:val="28"/>
              </w:rPr>
            </w:pPr>
          </w:p>
        </w:tc>
        <w:tc>
          <w:tcPr>
            <w:tcW w:w="2438"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36"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917" w:type="dxa"/>
            <w:vAlign w:val="center"/>
          </w:tcPr>
          <w:p>
            <w:pPr>
              <w:pStyle w:val="11"/>
              <w:spacing w:line="300" w:lineRule="exact"/>
              <w:ind w:left="-74" w:leftChars="-23" w:right="-74" w:rightChars="-23"/>
              <w:jc w:val="center"/>
              <w:rPr>
                <w:rFonts w:ascii="仿宋" w:hAnsi="仿宋" w:eastAsia="仿宋" w:cs="宋体"/>
                <w:color w:val="auto"/>
                <w:kern w:val="0"/>
                <w:sz w:val="28"/>
                <w:szCs w:val="28"/>
              </w:rPr>
            </w:pPr>
          </w:p>
        </w:tc>
        <w:tc>
          <w:tcPr>
            <w:tcW w:w="1289"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862"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40"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58" w:type="dxa"/>
            <w:vAlign w:val="center"/>
          </w:tcPr>
          <w:p>
            <w:pPr>
              <w:pStyle w:val="11"/>
              <w:numPr>
                <w:ilvl w:val="0"/>
                <w:numId w:val="1"/>
              </w:numPr>
              <w:tabs>
                <w:tab w:val="left" w:pos="82"/>
              </w:tabs>
              <w:adjustRightInd w:val="0"/>
              <w:snapToGrid w:val="0"/>
              <w:spacing w:line="300" w:lineRule="exact"/>
              <w:ind w:left="-2" w:firstLine="2"/>
              <w:jc w:val="center"/>
              <w:rPr>
                <w:rFonts w:ascii="仿宋" w:hAnsi="仿宋" w:eastAsia="仿宋"/>
                <w:color w:val="auto"/>
                <w:sz w:val="28"/>
                <w:szCs w:val="28"/>
              </w:rPr>
            </w:pPr>
          </w:p>
        </w:tc>
        <w:tc>
          <w:tcPr>
            <w:tcW w:w="2438"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36"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917"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89"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862"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40"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58" w:type="dxa"/>
            <w:vAlign w:val="center"/>
          </w:tcPr>
          <w:p>
            <w:pPr>
              <w:pStyle w:val="11"/>
              <w:tabs>
                <w:tab w:val="left" w:pos="82"/>
              </w:tabs>
              <w:adjustRightInd w:val="0"/>
              <w:snapToGrid w:val="0"/>
              <w:spacing w:line="300" w:lineRule="exact"/>
              <w:jc w:val="center"/>
              <w:rPr>
                <w:rFonts w:ascii="仿宋" w:hAnsi="仿宋" w:eastAsia="仿宋"/>
                <w:color w:val="auto"/>
                <w:sz w:val="28"/>
                <w:szCs w:val="28"/>
              </w:rPr>
            </w:pPr>
            <w:r>
              <w:rPr>
                <w:rFonts w:hint="eastAsia" w:ascii="仿宋" w:hAnsi="仿宋" w:eastAsia="仿宋"/>
                <w:color w:val="auto"/>
                <w:sz w:val="28"/>
                <w:szCs w:val="28"/>
              </w:rPr>
              <w:t>…</w:t>
            </w:r>
          </w:p>
        </w:tc>
        <w:tc>
          <w:tcPr>
            <w:tcW w:w="2438"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36"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917"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89"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862"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c>
          <w:tcPr>
            <w:tcW w:w="1240" w:type="dxa"/>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6538" w:type="dxa"/>
            <w:gridSpan w:val="5"/>
            <w:vAlign w:val="center"/>
          </w:tcPr>
          <w:p>
            <w:pPr>
              <w:pStyle w:val="11"/>
              <w:spacing w:line="300" w:lineRule="exact"/>
              <w:ind w:left="-74" w:leftChars="-23" w:right="-99" w:rightChars="-31"/>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合计</w:t>
            </w:r>
          </w:p>
        </w:tc>
        <w:tc>
          <w:tcPr>
            <w:tcW w:w="3102" w:type="dxa"/>
            <w:gridSpan w:val="2"/>
            <w:vAlign w:val="center"/>
          </w:tcPr>
          <w:p>
            <w:pPr>
              <w:pStyle w:val="11"/>
              <w:spacing w:line="300" w:lineRule="exact"/>
              <w:ind w:left="-74" w:leftChars="-23" w:right="-99" w:rightChars="-31"/>
              <w:jc w:val="center"/>
              <w:rPr>
                <w:rFonts w:ascii="仿宋" w:hAnsi="仿宋" w:eastAsia="仿宋" w:cs="宋体"/>
                <w:color w:val="auto"/>
                <w:kern w:val="0"/>
                <w:sz w:val="28"/>
                <w:szCs w:val="28"/>
              </w:rPr>
            </w:pPr>
          </w:p>
        </w:tc>
      </w:tr>
    </w:tbl>
    <w:p>
      <w:pPr>
        <w:pStyle w:val="11"/>
        <w:spacing w:before="223" w:beforeLines="50" w:line="48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本公司对上述声明的真实性负责。如有虚假，将依法承担相应责任。</w:t>
      </w:r>
    </w:p>
    <w:p>
      <w:pPr>
        <w:pStyle w:val="12"/>
        <w:spacing w:line="480" w:lineRule="exact"/>
        <w:ind w:left="1119" w:leftChars="-100" w:hanging="1439" w:hangingChars="514"/>
        <w:rPr>
          <w:rFonts w:ascii="仿宋" w:hAnsi="仿宋" w:eastAsia="仿宋" w:cs="Corbel"/>
          <w:color w:val="auto"/>
          <w:sz w:val="28"/>
          <w:szCs w:val="28"/>
        </w:rPr>
      </w:pPr>
      <w:r>
        <w:rPr>
          <w:rFonts w:hint="eastAsia" w:ascii="仿宋" w:hAnsi="仿宋" w:eastAsia="仿宋"/>
          <w:bCs/>
          <w:color w:val="auto"/>
          <w:sz w:val="28"/>
          <w:szCs w:val="28"/>
        </w:rPr>
        <w:t>说明：</w:t>
      </w:r>
      <w:r>
        <w:rPr>
          <w:rFonts w:hint="eastAsia" w:ascii="仿宋" w:hAnsi="仿宋" w:eastAsia="仿宋" w:cs="Corbel"/>
          <w:color w:val="auto"/>
          <w:sz w:val="28"/>
          <w:szCs w:val="28"/>
        </w:rPr>
        <w:t>1、供应商所投货物为自己制造的，也应按本声明函格式填写。</w:t>
      </w:r>
    </w:p>
    <w:p>
      <w:pPr>
        <w:pStyle w:val="12"/>
        <w:spacing w:line="480" w:lineRule="exact"/>
        <w:ind w:left="976" w:leftChars="-100" w:hanging="1296" w:hangingChars="463"/>
        <w:rPr>
          <w:rFonts w:ascii="仿宋" w:hAnsi="仿宋" w:eastAsia="仿宋"/>
          <w:color w:val="auto"/>
          <w:sz w:val="28"/>
          <w:szCs w:val="28"/>
        </w:rPr>
      </w:pPr>
      <w:r>
        <w:rPr>
          <w:rFonts w:hint="eastAsia" w:ascii="仿宋" w:hAnsi="仿宋" w:eastAsia="仿宋"/>
          <w:color w:val="auto"/>
          <w:sz w:val="28"/>
          <w:szCs w:val="28"/>
        </w:rPr>
        <w:t xml:space="preserve">      2、组成联合体的大中型企业和其他自然人、法人或者其他组织，与小型、微型企业之间不得存在投资关系。</w:t>
      </w:r>
    </w:p>
    <w:p>
      <w:pPr>
        <w:pStyle w:val="12"/>
        <w:spacing w:line="480" w:lineRule="exact"/>
        <w:ind w:left="1119" w:leftChars="-100" w:hanging="1439" w:hangingChars="514"/>
        <w:rPr>
          <w:rFonts w:ascii="仿宋" w:hAnsi="仿宋" w:eastAsia="仿宋"/>
          <w:color w:val="auto"/>
          <w:sz w:val="28"/>
          <w:szCs w:val="28"/>
        </w:rPr>
      </w:pPr>
      <w:r>
        <w:rPr>
          <w:rFonts w:hint="eastAsia" w:ascii="仿宋" w:hAnsi="仿宋" w:eastAsia="仿宋"/>
          <w:color w:val="auto"/>
          <w:sz w:val="28"/>
          <w:szCs w:val="28"/>
        </w:rPr>
        <w:t xml:space="preserve">     3、以联合体方式参与项目投标的供应商，则应由联合体双方签字盖章。</w:t>
      </w:r>
    </w:p>
    <w:p>
      <w:pPr>
        <w:pStyle w:val="11"/>
        <w:spacing w:line="480" w:lineRule="exact"/>
        <w:ind w:firstLine="3869" w:firstLineChars="1382"/>
        <w:rPr>
          <w:rFonts w:ascii="仿宋" w:hAnsi="仿宋" w:eastAsia="仿宋"/>
          <w:color w:val="auto"/>
          <w:sz w:val="28"/>
          <w:szCs w:val="28"/>
          <w:u w:val="single"/>
        </w:rPr>
      </w:pPr>
      <w:r>
        <w:rPr>
          <w:rFonts w:hint="eastAsia" w:ascii="仿宋" w:hAnsi="仿宋" w:eastAsia="仿宋"/>
          <w:color w:val="auto"/>
          <w:sz w:val="28"/>
          <w:szCs w:val="28"/>
        </w:rPr>
        <w:t>制造商（公章）：</w:t>
      </w:r>
    </w:p>
    <w:p>
      <w:pPr>
        <w:pStyle w:val="11"/>
        <w:spacing w:line="480" w:lineRule="exact"/>
        <w:ind w:firstLine="3869" w:firstLineChars="1382"/>
        <w:rPr>
          <w:rFonts w:ascii="仿宋" w:hAnsi="仿宋" w:eastAsia="仿宋"/>
          <w:color w:val="auto"/>
          <w:sz w:val="28"/>
          <w:szCs w:val="28"/>
          <w:u w:val="single"/>
        </w:rPr>
      </w:pPr>
      <w:r>
        <w:rPr>
          <w:rFonts w:hint="eastAsia" w:ascii="仿宋" w:hAnsi="仿宋" w:eastAsia="仿宋"/>
          <w:color w:val="auto"/>
          <w:sz w:val="28"/>
          <w:szCs w:val="28"/>
        </w:rPr>
        <w:t>制造商法定代表人（签字或盖章）：</w:t>
      </w:r>
    </w:p>
    <w:p>
      <w:pPr>
        <w:pStyle w:val="11"/>
        <w:spacing w:line="480" w:lineRule="exact"/>
        <w:ind w:firstLine="3869" w:firstLineChars="1382"/>
        <w:rPr>
          <w:rFonts w:ascii="仿宋" w:hAnsi="仿宋" w:eastAsia="仿宋"/>
          <w:b/>
          <w:color w:val="auto"/>
          <w:sz w:val="24"/>
          <w:szCs w:val="24"/>
        </w:rPr>
      </w:pPr>
      <w:r>
        <w:rPr>
          <w:rFonts w:hint="eastAsia" w:ascii="仿宋" w:hAnsi="仿宋" w:eastAsia="仿宋"/>
          <w:color w:val="auto"/>
          <w:sz w:val="28"/>
          <w:szCs w:val="28"/>
        </w:rPr>
        <w:t>日期： 年 月 日</w:t>
      </w:r>
      <w:r>
        <w:rPr>
          <w:rFonts w:hint="eastAsia" w:ascii="仿宋" w:hAnsi="仿宋" w:eastAsia="仿宋"/>
          <w:b/>
          <w:color w:val="auto"/>
          <w:sz w:val="28"/>
          <w:szCs w:val="28"/>
        </w:rPr>
        <w:t xml:space="preserve">        </w:t>
      </w:r>
    </w:p>
    <w:p>
      <w:pPr>
        <w:pStyle w:val="13"/>
        <w:spacing w:line="520" w:lineRule="exact"/>
        <w:rPr>
          <w:color w:val="auto"/>
        </w:rPr>
      </w:pPr>
      <w:r>
        <w:rPr>
          <w:rFonts w:ascii="仿宋" w:hAnsi="仿宋" w:eastAsia="仿宋"/>
          <w:color w:val="auto"/>
        </w:rPr>
        <w:br w:type="page"/>
      </w:r>
      <w:bookmarkStart w:id="3" w:name="_Toc494840191"/>
      <w:bookmarkStart w:id="4" w:name="_Toc52098418"/>
      <w:r>
        <w:rPr>
          <w:rFonts w:hint="eastAsia" w:ascii="方正小标宋简体" w:hAnsi="黑体" w:eastAsia="方正小标宋简体" w:cs="仿宋_GB2312"/>
          <w:b w:val="0"/>
          <w:color w:val="auto"/>
          <w:kern w:val="40"/>
          <w:sz w:val="44"/>
          <w:szCs w:val="44"/>
        </w:rPr>
        <w:t>中小企业声明函</w:t>
      </w:r>
      <w:bookmarkEnd w:id="3"/>
      <w:bookmarkEnd w:id="4"/>
    </w:p>
    <w:p>
      <w:pPr>
        <w:pStyle w:val="11"/>
        <w:adjustRightInd w:val="0"/>
        <w:snapToGrid w:val="0"/>
        <w:spacing w:line="300" w:lineRule="exact"/>
        <w:jc w:val="center"/>
        <w:rPr>
          <w:rFonts w:hint="eastAsia" w:ascii="仿宋" w:hAnsi="仿宋" w:eastAsia="仿宋"/>
          <w:color w:val="auto"/>
          <w:sz w:val="24"/>
          <w:szCs w:val="21"/>
        </w:rPr>
      </w:pPr>
      <w:r>
        <w:rPr>
          <w:rFonts w:hint="eastAsia" w:ascii="仿宋" w:hAnsi="仿宋" w:eastAsia="仿宋"/>
          <w:color w:val="auto"/>
          <w:sz w:val="24"/>
          <w:szCs w:val="21"/>
        </w:rPr>
        <w:t>（适用于服务类项目）</w:t>
      </w:r>
    </w:p>
    <w:p>
      <w:pPr>
        <w:pStyle w:val="11"/>
        <w:adjustRightInd w:val="0"/>
        <w:snapToGrid w:val="0"/>
        <w:spacing w:line="300" w:lineRule="exact"/>
        <w:jc w:val="center"/>
        <w:rPr>
          <w:rFonts w:hint="eastAsia" w:ascii="仿宋" w:hAnsi="仿宋" w:eastAsia="仿宋"/>
          <w:color w:val="auto"/>
          <w:sz w:val="24"/>
          <w:szCs w:val="21"/>
        </w:rPr>
      </w:pPr>
    </w:p>
    <w:p>
      <w:pPr>
        <w:pStyle w:val="11"/>
        <w:spacing w:line="520" w:lineRule="exact"/>
        <w:rPr>
          <w:rFonts w:ascii="仿宋" w:hAnsi="仿宋" w:eastAsia="仿宋"/>
          <w:color w:val="auto"/>
          <w:sz w:val="28"/>
          <w:szCs w:val="28"/>
        </w:rPr>
      </w:pPr>
      <w:r>
        <w:rPr>
          <w:rFonts w:hint="eastAsia" w:ascii="仿宋" w:hAnsi="仿宋" w:eastAsia="仿宋"/>
          <w:color w:val="auto"/>
          <w:sz w:val="28"/>
          <w:szCs w:val="28"/>
          <w:u w:val="single"/>
        </w:rPr>
        <w:t>（采购人名称）</w:t>
      </w:r>
      <w:r>
        <w:rPr>
          <w:rFonts w:hint="eastAsia" w:ascii="仿宋" w:hAnsi="仿宋" w:eastAsia="仿宋"/>
          <w:color w:val="auto"/>
          <w:sz w:val="28"/>
          <w:szCs w:val="28"/>
        </w:rPr>
        <w:t>：</w:t>
      </w:r>
    </w:p>
    <w:p>
      <w:pPr>
        <w:pStyle w:val="11"/>
        <w:spacing w:line="520" w:lineRule="exact"/>
        <w:ind w:firstLine="554" w:firstLineChars="198"/>
        <w:jc w:val="left"/>
        <w:rPr>
          <w:rFonts w:ascii="仿宋" w:hAnsi="仿宋" w:eastAsia="仿宋"/>
          <w:color w:val="auto"/>
          <w:sz w:val="28"/>
          <w:szCs w:val="28"/>
        </w:rPr>
      </w:pPr>
      <w:r>
        <w:rPr>
          <w:rFonts w:hint="eastAsia" w:ascii="仿宋" w:hAnsi="仿宋" w:eastAsia="仿宋"/>
          <w:color w:val="auto"/>
          <w:sz w:val="28"/>
          <w:szCs w:val="28"/>
        </w:rPr>
        <w:t>本公司郑重声明，根据《政府采购促进中小企业发展暂行办法》（财库〔2011〕181号）的规定，本公司为______（请填写：中型、小型、微型）企业。本公司同时满足以下条件：</w:t>
      </w:r>
    </w:p>
    <w:p>
      <w:pPr>
        <w:pStyle w:val="11"/>
        <w:spacing w:line="520" w:lineRule="exact"/>
        <w:ind w:firstLine="554" w:firstLineChars="198"/>
        <w:jc w:val="left"/>
        <w:rPr>
          <w:rFonts w:ascii="仿宋" w:hAnsi="仿宋" w:eastAsia="仿宋"/>
          <w:color w:val="auto"/>
          <w:sz w:val="28"/>
          <w:szCs w:val="28"/>
        </w:rPr>
      </w:pPr>
      <w:r>
        <w:rPr>
          <w:rFonts w:hint="eastAsia" w:ascii="仿宋" w:hAnsi="仿宋" w:eastAsia="仿宋"/>
          <w:color w:val="auto"/>
          <w:sz w:val="28"/>
          <w:szCs w:val="28"/>
        </w:rPr>
        <w:t>1.根据《工业和信息化部、国家统计局、国家发展和改革委员会、财政部关于印发中小企业划型标准规定的通知》（工信部联企业〔2011〕300号）规定的划分标准（详见《中小企业划型标准》），本公司为______（请填写：中型、小型、微型）企业。</w:t>
      </w:r>
    </w:p>
    <w:p>
      <w:pPr>
        <w:pStyle w:val="11"/>
        <w:spacing w:line="520" w:lineRule="exact"/>
        <w:ind w:firstLine="554" w:firstLineChars="198"/>
        <w:jc w:val="left"/>
        <w:rPr>
          <w:rFonts w:ascii="仿宋" w:hAnsi="仿宋" w:eastAsia="仿宋"/>
          <w:color w:val="auto"/>
          <w:sz w:val="28"/>
          <w:szCs w:val="28"/>
        </w:rPr>
      </w:pPr>
      <w:r>
        <w:rPr>
          <w:rFonts w:hint="eastAsia" w:ascii="仿宋" w:hAnsi="仿宋" w:eastAsia="仿宋"/>
          <w:color w:val="auto"/>
          <w:sz w:val="28"/>
          <w:szCs w:val="28"/>
        </w:rPr>
        <w:t>2.本公司参加</w:t>
      </w:r>
      <w:r>
        <w:rPr>
          <w:rFonts w:hint="eastAsia" w:ascii="仿宋" w:hAnsi="仿宋" w:eastAsia="仿宋"/>
          <w:color w:val="auto"/>
          <w:sz w:val="28"/>
          <w:szCs w:val="28"/>
          <w:u w:val="single"/>
        </w:rPr>
        <w:t>（采购人）</w:t>
      </w:r>
      <w:r>
        <w:rPr>
          <w:rFonts w:hint="eastAsia" w:ascii="仿宋" w:hAnsi="仿宋" w:eastAsia="仿宋"/>
          <w:color w:val="auto"/>
          <w:sz w:val="28"/>
          <w:szCs w:val="28"/>
        </w:rPr>
        <w:t>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项目（项目编号：______）采购活动由本企业承担工程（或提供服务）。</w:t>
      </w:r>
    </w:p>
    <w:p>
      <w:pPr>
        <w:pStyle w:val="11"/>
        <w:spacing w:line="520" w:lineRule="exact"/>
        <w:ind w:firstLine="554" w:firstLineChars="198"/>
        <w:jc w:val="left"/>
        <w:rPr>
          <w:rFonts w:ascii="仿宋" w:hAnsi="仿宋" w:eastAsia="仿宋"/>
          <w:color w:val="auto"/>
          <w:sz w:val="28"/>
          <w:szCs w:val="28"/>
        </w:rPr>
      </w:pPr>
      <w:r>
        <w:rPr>
          <w:rFonts w:hint="eastAsia" w:ascii="仿宋" w:hAnsi="仿宋" w:eastAsia="仿宋"/>
          <w:color w:val="auto"/>
          <w:sz w:val="28"/>
          <w:szCs w:val="28"/>
        </w:rPr>
        <w:t>本公司对上述声明的真实性负责。如有虚假，将依法承担相应责任。</w:t>
      </w:r>
    </w:p>
    <w:p>
      <w:pPr>
        <w:pStyle w:val="11"/>
        <w:adjustRightInd w:val="0"/>
        <w:snapToGrid w:val="0"/>
        <w:spacing w:line="520" w:lineRule="exact"/>
        <w:rPr>
          <w:rFonts w:ascii="仿宋" w:hAnsi="仿宋" w:eastAsia="仿宋"/>
          <w:color w:val="auto"/>
          <w:sz w:val="28"/>
          <w:szCs w:val="28"/>
        </w:rPr>
      </w:pPr>
    </w:p>
    <w:p>
      <w:pPr>
        <w:pStyle w:val="11"/>
        <w:spacing w:line="520" w:lineRule="exact"/>
        <w:ind w:left="1109" w:hanging="1108" w:hangingChars="396"/>
        <w:jc w:val="left"/>
        <w:rPr>
          <w:rFonts w:ascii="仿宋" w:hAnsi="仿宋" w:eastAsia="仿宋"/>
          <w:color w:val="auto"/>
          <w:sz w:val="28"/>
          <w:szCs w:val="28"/>
        </w:rPr>
      </w:pPr>
      <w:r>
        <w:rPr>
          <w:rFonts w:hint="eastAsia" w:ascii="仿宋" w:hAnsi="仿宋" w:eastAsia="仿宋"/>
          <w:color w:val="auto"/>
          <w:sz w:val="28"/>
          <w:szCs w:val="28"/>
        </w:rPr>
        <w:t>说明：1.组成联合体的大中型企业和其他自然人、法人或者其他组织，与小型、微型企业之间不得存在投资关系。</w:t>
      </w:r>
    </w:p>
    <w:p>
      <w:pPr>
        <w:pStyle w:val="11"/>
        <w:tabs>
          <w:tab w:val="left" w:pos="882"/>
        </w:tabs>
        <w:spacing w:line="520" w:lineRule="exact"/>
        <w:ind w:left="1137" w:leftChars="273" w:hanging="263" w:hangingChars="94"/>
        <w:jc w:val="left"/>
        <w:rPr>
          <w:rFonts w:ascii="仿宋" w:hAnsi="仿宋" w:eastAsia="仿宋"/>
          <w:color w:val="auto"/>
          <w:sz w:val="28"/>
          <w:szCs w:val="28"/>
        </w:rPr>
      </w:pPr>
      <w:r>
        <w:rPr>
          <w:rFonts w:hint="eastAsia" w:ascii="仿宋" w:hAnsi="仿宋" w:eastAsia="仿宋"/>
          <w:color w:val="auto"/>
          <w:sz w:val="28"/>
          <w:szCs w:val="28"/>
        </w:rPr>
        <w:t>2.以联合体方式参与项目投标的供应商，应由联合体双方签字盖章。</w:t>
      </w:r>
    </w:p>
    <w:p>
      <w:pPr>
        <w:pStyle w:val="11"/>
        <w:spacing w:after="100" w:afterAutospacing="1" w:line="520" w:lineRule="exact"/>
        <w:ind w:firstLine="3885" w:firstLineChars="1382"/>
        <w:rPr>
          <w:rFonts w:hint="eastAsia" w:ascii="仿宋" w:hAnsi="仿宋" w:eastAsia="仿宋" w:cs="Corbel"/>
          <w:b/>
          <w:color w:val="auto"/>
          <w:sz w:val="28"/>
          <w:szCs w:val="28"/>
        </w:rPr>
      </w:pPr>
    </w:p>
    <w:p>
      <w:pPr>
        <w:pStyle w:val="11"/>
        <w:spacing w:after="100" w:afterAutospacing="1" w:line="520" w:lineRule="exact"/>
        <w:ind w:firstLine="3869" w:firstLineChars="1382"/>
        <w:rPr>
          <w:rFonts w:ascii="仿宋" w:hAnsi="仿宋" w:eastAsia="仿宋"/>
          <w:bCs/>
          <w:color w:val="auto"/>
          <w:sz w:val="28"/>
          <w:szCs w:val="28"/>
          <w:u w:val="single"/>
        </w:rPr>
      </w:pPr>
      <w:r>
        <w:rPr>
          <w:rFonts w:hint="eastAsia" w:ascii="仿宋" w:hAnsi="仿宋" w:eastAsia="仿宋" w:cs="Corbel"/>
          <w:bCs/>
          <w:color w:val="auto"/>
          <w:sz w:val="28"/>
          <w:szCs w:val="28"/>
        </w:rPr>
        <w:t>供应商</w:t>
      </w:r>
      <w:r>
        <w:rPr>
          <w:rFonts w:hint="eastAsia" w:ascii="仿宋" w:hAnsi="仿宋" w:eastAsia="仿宋"/>
          <w:bCs/>
          <w:color w:val="auto"/>
          <w:sz w:val="28"/>
          <w:szCs w:val="28"/>
        </w:rPr>
        <w:t>（公章）：</w:t>
      </w:r>
    </w:p>
    <w:p>
      <w:pPr>
        <w:pStyle w:val="11"/>
        <w:spacing w:before="100" w:beforeAutospacing="1" w:after="100" w:afterAutospacing="1" w:line="520" w:lineRule="exact"/>
        <w:ind w:firstLine="3869" w:firstLineChars="1382"/>
        <w:rPr>
          <w:rFonts w:ascii="仿宋" w:hAnsi="仿宋" w:eastAsia="仿宋"/>
          <w:bCs/>
          <w:color w:val="auto"/>
          <w:sz w:val="28"/>
          <w:szCs w:val="28"/>
          <w:u w:val="single"/>
        </w:rPr>
      </w:pPr>
      <w:r>
        <w:rPr>
          <w:rFonts w:hint="eastAsia" w:ascii="仿宋" w:hAnsi="仿宋" w:eastAsia="仿宋" w:cs="Corbel"/>
          <w:bCs/>
          <w:color w:val="auto"/>
          <w:sz w:val="28"/>
          <w:szCs w:val="28"/>
        </w:rPr>
        <w:t>供应商</w:t>
      </w:r>
      <w:r>
        <w:rPr>
          <w:rFonts w:hint="eastAsia" w:ascii="仿宋" w:hAnsi="仿宋" w:eastAsia="仿宋"/>
          <w:bCs/>
          <w:color w:val="auto"/>
          <w:sz w:val="28"/>
          <w:szCs w:val="28"/>
        </w:rPr>
        <w:t>授权代表（签字）：</w:t>
      </w:r>
    </w:p>
    <w:p>
      <w:pPr>
        <w:pStyle w:val="11"/>
        <w:spacing w:before="100" w:beforeAutospacing="1" w:after="100" w:afterAutospacing="1" w:line="520" w:lineRule="exact"/>
        <w:ind w:firstLine="3869" w:firstLineChars="1382"/>
        <w:rPr>
          <w:rFonts w:ascii="仿宋" w:hAnsi="仿宋" w:eastAsia="仿宋"/>
          <w:bCs/>
          <w:color w:val="auto"/>
          <w:sz w:val="28"/>
          <w:szCs w:val="28"/>
        </w:rPr>
      </w:pPr>
      <w:r>
        <w:rPr>
          <w:rFonts w:hint="eastAsia" w:ascii="仿宋" w:hAnsi="仿宋" w:eastAsia="仿宋"/>
          <w:bCs/>
          <w:color w:val="auto"/>
          <w:sz w:val="28"/>
          <w:szCs w:val="28"/>
        </w:rPr>
        <w:t>日期：年 月 日</w:t>
      </w:r>
    </w:p>
    <w:p>
      <w:pPr>
        <w:widowControl/>
        <w:spacing w:line="520" w:lineRule="exact"/>
        <w:jc w:val="left"/>
        <w:rPr>
          <w:rFonts w:ascii="仿宋" w:hAnsi="仿宋" w:eastAsia="仿宋" w:cs="Times New Roman"/>
          <w:b/>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620F"/>
    <w:multiLevelType w:val="multilevel"/>
    <w:tmpl w:val="5910620F"/>
    <w:lvl w:ilvl="0" w:tentative="0">
      <w:start w:val="1"/>
      <w:numFmt w:val="decimal"/>
      <w:lvlText w:val="%1"/>
      <w:lvlJc w:val="center"/>
      <w:pPr>
        <w:ind w:left="704" w:hanging="420"/>
      </w:pPr>
      <w:rPr>
        <w:rFonts w:hint="eastAsia"/>
        <w:b w:val="0"/>
        <w:i w:val="0"/>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6374"/>
    <w:rsid w:val="019337D2"/>
    <w:rsid w:val="05FE646A"/>
    <w:rsid w:val="07837045"/>
    <w:rsid w:val="08F368CE"/>
    <w:rsid w:val="0B0C1BC0"/>
    <w:rsid w:val="102D7D64"/>
    <w:rsid w:val="1D7C151C"/>
    <w:rsid w:val="1E2716F3"/>
    <w:rsid w:val="259D4D9A"/>
    <w:rsid w:val="26192BF6"/>
    <w:rsid w:val="276C244F"/>
    <w:rsid w:val="27B65BDA"/>
    <w:rsid w:val="297F63BA"/>
    <w:rsid w:val="35D72791"/>
    <w:rsid w:val="36B8197E"/>
    <w:rsid w:val="36E66E87"/>
    <w:rsid w:val="37201335"/>
    <w:rsid w:val="380C37DD"/>
    <w:rsid w:val="41760AA5"/>
    <w:rsid w:val="44AB0EC2"/>
    <w:rsid w:val="465C2431"/>
    <w:rsid w:val="48F8144D"/>
    <w:rsid w:val="4BBB1A36"/>
    <w:rsid w:val="4C563FE8"/>
    <w:rsid w:val="56D70033"/>
    <w:rsid w:val="5A545119"/>
    <w:rsid w:val="60C948DE"/>
    <w:rsid w:val="619C157C"/>
    <w:rsid w:val="653A6952"/>
    <w:rsid w:val="71CE4E76"/>
    <w:rsid w:val="72E71102"/>
    <w:rsid w:val="79717511"/>
    <w:rsid w:val="79E24ADD"/>
    <w:rsid w:val="7AA31AC0"/>
    <w:rsid w:val="7F31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Calibri" w:hAnsi="Calibri" w:eastAsia="宋体" w:cs="Times New Roman"/>
    </w:rPr>
  </w:style>
  <w:style w:type="paragraph" w:styleId="4">
    <w:name w:val="Plain Text"/>
    <w:basedOn w:val="1"/>
    <w:qFormat/>
    <w:uiPriority w:val="99"/>
    <w:rPr>
      <w:rFonts w:ascii="宋体" w:hAnsi="Times New Roman" w:eastAsia="宋体" w:cs="Times New Roman"/>
      <w:kern w:val="2"/>
      <w:sz w:val="21"/>
      <w:szCs w:val="21"/>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Hyperlink"/>
    <w:basedOn w:val="6"/>
    <w:qFormat/>
    <w:uiPriority w:val="99"/>
    <w:rPr>
      <w:rFonts w:cs="Times New Roman"/>
      <w:color w:val="0000FF"/>
      <w:u w:val="single"/>
    </w:rPr>
  </w:style>
  <w:style w:type="paragraph" w:customStyle="1" w:styleId="9">
    <w:name w:val="正文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纯文本_0"/>
    <w:basedOn w:val="11"/>
    <w:qFormat/>
    <w:uiPriority w:val="0"/>
    <w:rPr>
      <w:rFonts w:ascii="宋体" w:hAnsi="Courier New"/>
      <w:szCs w:val="21"/>
    </w:rPr>
  </w:style>
  <w:style w:type="paragraph" w:customStyle="1" w:styleId="13">
    <w:name w:val="标题 3_0"/>
    <w:basedOn w:val="9"/>
    <w:next w:val="9"/>
    <w:qFormat/>
    <w:uiPriority w:val="0"/>
    <w:pPr>
      <w:adjustRightInd w:val="0"/>
      <w:snapToGrid w:val="0"/>
      <w:spacing w:line="500" w:lineRule="exact"/>
      <w:ind w:left="0" w:firstLine="0"/>
      <w:jc w:val="center"/>
      <w:outlineLvl w:val="2"/>
    </w:pPr>
    <w:rPr>
      <w:rFonts w:ascii="宋体" w:hAnsi="宋体"/>
      <w:b/>
      <w:sz w:val="32"/>
      <w:szCs w:val="32"/>
    </w:rPr>
  </w:style>
  <w:style w:type="paragraph" w:customStyle="1" w:styleId="14">
    <w:name w:val="纯文本_0_0"/>
    <w:basedOn w:val="10"/>
    <w:qFormat/>
    <w:uiPriority w:val="0"/>
    <w:rPr>
      <w:rFonts w:ascii="宋体" w:hAnsi="Courier New"/>
      <w:kern w:val="0"/>
      <w:sz w:val="20"/>
      <w:szCs w:val="21"/>
    </w:rPr>
  </w:style>
  <w:style w:type="paragraph" w:customStyle="1" w:styleId="15">
    <w:name w:val="正文_0_0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ardis</cp:lastModifiedBy>
  <cp:lastPrinted>2021-05-20T07:00:00Z</cp:lastPrinted>
  <dcterms:modified xsi:type="dcterms:W3CDTF">2022-03-02T08:08:09Z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6C96B91CCB2E4C0F865719D87ACA0F14</vt:lpwstr>
  </property>
</Properties>
</file>