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jc w:val="left"/>
        <w:rPr>
          <w:rFonts w:ascii="方正小标宋简体" w:eastAsia="方正小标宋简体"/>
          <w:sz w:val="44"/>
          <w:szCs w:val="44"/>
        </w:rPr>
      </w:pPr>
      <w:r>
        <w:rPr>
          <w:rFonts w:hint="eastAsia"/>
        </w:rPr>
        <w:t xml:space="preserve">    </w:t>
      </w:r>
      <w:r>
        <w:rPr>
          <w:rFonts w:hint="eastAsia"/>
          <w:u w:val="single"/>
          <w:lang w:eastAsia="zh-CN"/>
        </w:rPr>
        <w:t>枝江市人民医院</w:t>
      </w:r>
      <w:r>
        <w:rPr>
          <w:rFonts w:hint="eastAsia"/>
        </w:rPr>
        <w:t>就</w:t>
      </w:r>
      <w:r>
        <w:rPr>
          <w:rFonts w:hint="eastAsia"/>
          <w:lang w:eastAsia="zh-CN"/>
        </w:rPr>
        <w:t>进口设备</w:t>
      </w:r>
      <w:r>
        <w:rPr>
          <w:rFonts w:hint="eastAsia"/>
          <w:u w:val="single"/>
          <w:lang w:eastAsia="zh-CN"/>
        </w:rPr>
        <w:t>神经内镜及器械</w:t>
      </w:r>
      <w:r>
        <w:rPr>
          <w:rFonts w:hint="eastAsia"/>
        </w:rPr>
        <w:t>项目进行比价采购，现邀请你公司前来参与报价。</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p>
    <w:p>
      <w:pPr>
        <w:spacing w:line="520" w:lineRule="exact"/>
        <w:ind w:firstLine="640" w:firstLineChars="200"/>
        <w:jc w:val="left"/>
        <w:rPr>
          <w:rFonts w:hint="eastAsia" w:ascii="黑体" w:hAnsi="黑体" w:eastAsia="黑体"/>
          <w:u w:val="single"/>
          <w:lang w:eastAsia="zh-CN"/>
        </w:rPr>
      </w:pPr>
      <w:r>
        <w:rPr>
          <w:rFonts w:hint="eastAsia" w:ascii="黑体" w:hAnsi="黑体" w:eastAsia="黑体"/>
        </w:rPr>
        <w:t>二、项目名称:</w:t>
      </w:r>
      <w:r>
        <w:rPr>
          <w:rFonts w:hint="eastAsia" w:ascii="黑体" w:hAnsi="黑体" w:eastAsia="黑体"/>
          <w:lang w:eastAsia="zh-CN"/>
        </w:rPr>
        <w:t>神经内镜及器械</w:t>
      </w:r>
    </w:p>
    <w:p>
      <w:pPr>
        <w:spacing w:line="520" w:lineRule="exact"/>
        <w:ind w:firstLine="640" w:firstLineChars="200"/>
        <w:jc w:val="left"/>
        <w:rPr>
          <w:rFonts w:hint="eastAsia" w:ascii="楷体_GB2312" w:hAnsi="黑体" w:eastAsia="黑体"/>
          <w:b/>
          <w:u w:val="single"/>
          <w:lang w:eastAsia="zh-CN"/>
        </w:rPr>
      </w:pPr>
      <w:r>
        <w:rPr>
          <w:rFonts w:hint="eastAsia" w:ascii="黑体" w:hAnsi="黑体" w:eastAsia="黑体"/>
        </w:rPr>
        <w:t>三、采购内容：</w:t>
      </w:r>
    </w:p>
    <w:p>
      <w:pPr>
        <w:numPr>
          <w:ilvl w:val="0"/>
          <w:numId w:val="1"/>
        </w:numPr>
        <w:spacing w:line="520" w:lineRule="exact"/>
        <w:ind w:firstLine="640" w:firstLineChars="200"/>
        <w:jc w:val="left"/>
        <w:rPr>
          <w:rFonts w:hint="eastAsia" w:eastAsia="仿宋_GB2312"/>
          <w:lang w:eastAsia="zh-CN"/>
        </w:rPr>
      </w:pPr>
      <w:r>
        <w:rPr>
          <w:rFonts w:hint="eastAsia"/>
        </w:rPr>
        <w:t>项目概况</w:t>
      </w:r>
      <w:r>
        <w:rPr>
          <w:rFonts w:hint="eastAsia"/>
          <w:lang w:eastAsia="zh-CN"/>
        </w:rPr>
        <w:t>：神经内镜及器械</w:t>
      </w:r>
    </w:p>
    <w:p>
      <w:pPr>
        <w:spacing w:line="520" w:lineRule="exact"/>
        <w:ind w:firstLine="640" w:firstLineChars="200"/>
        <w:jc w:val="left"/>
        <w:rPr>
          <w:rFonts w:hint="default" w:eastAsia="仿宋_GB2312"/>
          <w:lang w:val="en-US" w:eastAsia="zh-CN"/>
        </w:rPr>
      </w:pPr>
      <w:r>
        <w:rPr>
          <w:rFonts w:hint="eastAsia"/>
        </w:rPr>
        <w:t>（二）采购需求一览表</w:t>
      </w:r>
      <w:r>
        <w:rPr>
          <w:rFonts w:hint="eastAsia"/>
          <w:lang w:eastAsia="zh-CN"/>
        </w:rPr>
        <w:t>：进口神经内镜及器械</w:t>
      </w:r>
    </w:p>
    <w:p>
      <w:pPr>
        <w:spacing w:line="520" w:lineRule="exact"/>
        <w:ind w:firstLine="640" w:firstLineChars="200"/>
        <w:jc w:val="left"/>
        <w:rPr>
          <w:rFonts w:hint="eastAsia"/>
          <w:lang w:eastAsia="zh-CN"/>
        </w:rPr>
      </w:pPr>
      <w:r>
        <w:rPr>
          <w:rFonts w:hint="eastAsia"/>
        </w:rPr>
        <w:t>（三）项目技术规格及参数要求</w:t>
      </w:r>
      <w:r>
        <w:rPr>
          <w:rFonts w:hint="eastAsia"/>
          <w:lang w:eastAsia="zh-CN"/>
        </w:rPr>
        <w:t>：</w:t>
      </w:r>
    </w:p>
    <w:tbl>
      <w:tblPr>
        <w:tblStyle w:val="5"/>
        <w:tblW w:w="8940" w:type="dxa"/>
        <w:tblInd w:w="93" w:type="dxa"/>
        <w:tblLayout w:type="autofit"/>
        <w:tblCellMar>
          <w:top w:w="0" w:type="dxa"/>
          <w:left w:w="108" w:type="dxa"/>
          <w:bottom w:w="0" w:type="dxa"/>
          <w:right w:w="108" w:type="dxa"/>
        </w:tblCellMar>
      </w:tblPr>
      <w:tblGrid>
        <w:gridCol w:w="691"/>
        <w:gridCol w:w="8249"/>
      </w:tblGrid>
      <w:tr>
        <w:tblPrEx>
          <w:tblCellMar>
            <w:top w:w="0" w:type="dxa"/>
            <w:left w:w="108" w:type="dxa"/>
            <w:bottom w:w="0" w:type="dxa"/>
            <w:right w:w="108" w:type="dxa"/>
          </w:tblCellMar>
        </w:tblPrEx>
        <w:trPr>
          <w:trHeight w:val="458" w:hRule="atLeast"/>
        </w:trPr>
        <w:tc>
          <w:tcPr>
            <w:tcW w:w="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b/>
                <w:bCs/>
                <w:kern w:val="0"/>
                <w:sz w:val="20"/>
                <w:szCs w:val="20"/>
                <w:u w:val="single"/>
              </w:rPr>
            </w:pPr>
            <w:r>
              <w:rPr>
                <w:rFonts w:hint="eastAsia" w:ascii="微软雅黑" w:hAnsi="微软雅黑" w:eastAsia="微软雅黑" w:cs="宋体"/>
                <w:b/>
                <w:bCs/>
                <w:kern w:val="0"/>
                <w:sz w:val="20"/>
                <w:szCs w:val="20"/>
                <w:u w:val="single"/>
              </w:rPr>
              <w:t>序号</w:t>
            </w:r>
          </w:p>
        </w:tc>
        <w:tc>
          <w:tcPr>
            <w:tcW w:w="832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b/>
                <w:bCs/>
                <w:kern w:val="0"/>
                <w:sz w:val="20"/>
                <w:szCs w:val="20"/>
                <w:u w:val="single"/>
              </w:rPr>
            </w:pPr>
            <w:r>
              <w:rPr>
                <w:rFonts w:hint="eastAsia" w:ascii="微软雅黑" w:hAnsi="微软雅黑" w:eastAsia="微软雅黑" w:cs="宋体"/>
                <w:b/>
                <w:bCs/>
                <w:kern w:val="0"/>
                <w:sz w:val="20"/>
                <w:szCs w:val="20"/>
                <w:u w:val="single"/>
              </w:rPr>
              <w:t>产品说明</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宋体" w:hAnsi="宋体"/>
                <w:sz w:val="24"/>
              </w:rPr>
              <w:t>★</w:t>
            </w:r>
            <w:r>
              <w:rPr>
                <w:rFonts w:hint="eastAsia" w:ascii="微软雅黑" w:hAnsi="微软雅黑" w:eastAsia="微软雅黑" w:cs="宋体"/>
                <w:kern w:val="0"/>
                <w:sz w:val="20"/>
                <w:szCs w:val="20"/>
              </w:rPr>
              <w:t>1</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解剖刀，尖，圆形压舌板，成45 °角，规格≤3mm，带有圆形手柄，长≥23 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剥离子，双端，半锋利和钝形，分段，长≥20 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剥离子，双头，半锋利半钝形，有刻度，长 ≥26 cm</w:t>
            </w:r>
          </w:p>
        </w:tc>
      </w:tr>
      <w:tr>
        <w:tblPrEx>
          <w:tblCellMar>
            <w:top w:w="0" w:type="dxa"/>
            <w:left w:w="108" w:type="dxa"/>
            <w:bottom w:w="0" w:type="dxa"/>
            <w:right w:w="108" w:type="dxa"/>
          </w:tblCellMar>
        </w:tblPrEx>
        <w:trPr>
          <w:trHeight w:val="645"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双极钳，带精细钳口，宽≥1mm，头端弯45º角，水平关闭，外径≤3.4mm，工作长度≥20cm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双极钳内芯，精细，≤1mm，头端45º角，轴向闭合，规格≥3mm，长度≥20cm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宋体" w:hAnsi="宋体"/>
                <w:sz w:val="24"/>
              </w:rPr>
              <w:t>★</w:t>
            </w:r>
            <w:r>
              <w:rPr>
                <w:rFonts w:hint="eastAsia" w:ascii="微软雅黑" w:hAnsi="微软雅黑" w:eastAsia="微软雅黑" w:cs="宋体"/>
                <w:kern w:val="0"/>
                <w:sz w:val="20"/>
                <w:szCs w:val="20"/>
              </w:rPr>
              <w:t>6</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鼻粘膜切钳，损伤组织不多，有效工作长度 ≥13cm，上向弯45 °，0号，≤3 mm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7</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鼻钳，直角，有效工作长度  ≥13 cm，规格1</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鼻粘膜咬切钳，直，贯穿切割，保留其余组织，0号，≤3 mm，工作长度 ≥13cm，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9</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反咬钳，上沿后切口，有效工作长度 ≥10 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宋体" w:hAnsi="宋体"/>
                <w:sz w:val="24"/>
              </w:rPr>
              <w:t>★</w:t>
            </w:r>
            <w:r>
              <w:rPr>
                <w:rFonts w:hint="eastAsia" w:ascii="微软雅黑" w:hAnsi="微软雅黑" w:eastAsia="微软雅黑" w:cs="宋体"/>
                <w:kern w:val="0"/>
                <w:sz w:val="20"/>
                <w:szCs w:val="20"/>
              </w:rPr>
              <w:t>10</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椭圆形匙状抓钳，非贯穿切割，宽≤1.8 mm，直型，有效工作长度 ≥18 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11</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钳，圆形匙，直径≤2.5 mm，直型，有效工作长度 ≥18 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12</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骨钳，硬性，40°前上开口，规格 ≤2 mm, 工作长度≥ 17 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13</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咬骨钳，向下前成角 60°，规格≤3 mm,有效工作长度  ≥17 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14</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剪刀，非常精致，直的，有效工作长度 ≥18 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15</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精细剪，上翘，有小手柄，有效工作长度≥ 18 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16</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剪刀，左弯，带小手柄，工作长度≥18cm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17</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刮匙，钝，内径≤3 mm，弧形柄，带有圆形手柄，长≥25 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18</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 环形刮匙，园线，有弹性，大小 ≤3 mm,尖端成角 45°, 有圆形手柄，长度 ≥25 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19</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环形刮匙，园线，大小 ≤3 mm,尖端成角 90°, 有圆形手柄，长度≥ 25 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20</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绝缘吸引管，在鼻之后，向上翻转，可伸展，长度≥15 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21</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吸引管, 可塑性， 顶端呈圆锥形, 带有细长洞眼和通条,,有效工作长度 ≥15 cm， ≤10 Fr.</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22</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吸引管，有截断孔，有效工作长度 ≥15 cm，≤12Fr</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23</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吸引管，有截断孔，有效工作长度 ≥15 cm，≤15Fr</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24</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吸引管，有截断孔和截断刀，用标准记号，有效工作长度 ≥15 cm，直径≤3 mm,向下开</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25</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吸引管，有截断孔和截断刀,用标准记号，有效工作长度≥ 15 cm，直径≤3 mm，向上开</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26</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吸引管，成角，外径3 mm，末端上弯呈球型，有固定盘和剪切洞，有效工作长度 13 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27</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吸引管，成角，外径3 mm，末端下弯呈球型，有固定盘和剪切洞，有效工作长度 13 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宋体" w:hAnsi="宋体"/>
                <w:sz w:val="24"/>
              </w:rPr>
              <w:t>★</w:t>
            </w:r>
            <w:r>
              <w:rPr>
                <w:rFonts w:hint="eastAsia" w:ascii="微软雅黑" w:hAnsi="微软雅黑" w:eastAsia="微软雅黑" w:cs="宋体"/>
                <w:kern w:val="0"/>
                <w:sz w:val="20"/>
                <w:szCs w:val="20"/>
              </w:rPr>
              <w:t>28</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导光束，带安全锁定装置，高耐热型，直径≤3.5mm，长≥230cm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29</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双极高频电缆，长≥ 300 cm</w:t>
            </w:r>
          </w:p>
        </w:tc>
      </w:tr>
      <w:tr>
        <w:tblPrEx>
          <w:tblCellMar>
            <w:top w:w="0" w:type="dxa"/>
            <w:left w:w="108" w:type="dxa"/>
            <w:bottom w:w="0" w:type="dxa"/>
            <w:right w:w="108"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30</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单级高频电缆，长 ≥300 cm</w:t>
            </w:r>
          </w:p>
        </w:tc>
      </w:tr>
      <w:tr>
        <w:tblPrEx>
          <w:tblCellMar>
            <w:top w:w="0" w:type="dxa"/>
            <w:left w:w="108" w:type="dxa"/>
            <w:bottom w:w="0" w:type="dxa"/>
            <w:right w:w="108" w:type="dxa"/>
          </w:tblCellMar>
        </w:tblPrEx>
        <w:trPr>
          <w:trHeight w:val="597" w:hRule="atLeast"/>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kern w:val="0"/>
                <w:sz w:val="20"/>
                <w:szCs w:val="20"/>
              </w:rPr>
            </w:pPr>
            <w:r>
              <w:rPr>
                <w:rFonts w:hint="eastAsia" w:ascii="宋体" w:hAnsi="宋体"/>
                <w:sz w:val="24"/>
              </w:rPr>
              <w:t>★</w:t>
            </w:r>
            <w:r>
              <w:rPr>
                <w:rFonts w:hint="eastAsia" w:ascii="微软雅黑" w:hAnsi="微软雅黑" w:eastAsia="微软雅黑" w:cs="宋体"/>
                <w:kern w:val="0"/>
                <w:sz w:val="20"/>
                <w:szCs w:val="20"/>
              </w:rPr>
              <w:t>31</w:t>
            </w:r>
          </w:p>
        </w:tc>
        <w:tc>
          <w:tcPr>
            <w:tcW w:w="8320"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霍普金斯0°内窥镜，直径≤4 mm，工作长度≥180 mm，带光纤接口，可高温高压消毒</w:t>
            </w:r>
          </w:p>
        </w:tc>
      </w:tr>
    </w:tbl>
    <w:p>
      <w:pPr>
        <w:pStyle w:val="2"/>
        <w:rPr>
          <w:rFonts w:hint="eastAsia"/>
          <w:lang w:eastAsia="zh-CN"/>
        </w:rPr>
      </w:pPr>
    </w:p>
    <w:p>
      <w:pPr>
        <w:pStyle w:val="2"/>
        <w:ind w:left="0" w:leftChars="0" w:firstLine="0" w:firstLineChars="0"/>
        <w:rPr>
          <w:rFonts w:hint="eastAsia" w:eastAsia="仿宋_GB2312"/>
          <w:lang w:eastAsia="zh-CN"/>
        </w:rPr>
      </w:pPr>
      <w:r>
        <w:rPr>
          <w:rFonts w:hint="eastAsia"/>
          <w:lang w:eastAsia="zh-CN"/>
        </w:rPr>
        <w:t>注：带</w:t>
      </w:r>
      <w:r>
        <w:rPr>
          <w:rFonts w:hint="eastAsia" w:ascii="宋体" w:hAnsi="宋体"/>
          <w:sz w:val="24"/>
        </w:rPr>
        <w:t>★</w:t>
      </w:r>
      <w:r>
        <w:rPr>
          <w:rFonts w:hint="eastAsia" w:ascii="宋体" w:hAnsi="宋体"/>
          <w:sz w:val="24"/>
          <w:lang w:eastAsia="zh-CN"/>
        </w:rPr>
        <w:t>项为核心参数，必须满足，必要时提供佐证资料。</w:t>
      </w:r>
    </w:p>
    <w:p>
      <w:pPr>
        <w:spacing w:line="520" w:lineRule="exact"/>
        <w:ind w:firstLine="640" w:firstLineChars="200"/>
        <w:jc w:val="left"/>
        <w:rPr>
          <w:rFonts w:hint="eastAsia"/>
        </w:rPr>
      </w:pPr>
      <w:r>
        <w:rPr>
          <w:rFonts w:hint="eastAsia"/>
        </w:rPr>
        <w:t>（四）商务要求：</w:t>
      </w:r>
    </w:p>
    <w:p>
      <w:pPr>
        <w:spacing w:line="520" w:lineRule="exact"/>
        <w:ind w:firstLine="640" w:firstLineChars="200"/>
        <w:jc w:val="left"/>
        <w:rPr>
          <w:rFonts w:hint="eastAsia" w:eastAsia="仿宋_GB2312"/>
          <w:lang w:val="en-US" w:eastAsia="zh-CN"/>
        </w:rPr>
      </w:pPr>
      <w:r>
        <w:rPr>
          <w:rFonts w:hint="eastAsia"/>
        </w:rPr>
        <w:t>1.交货日期:签订合同后</w:t>
      </w:r>
      <w:r>
        <w:rPr>
          <w:rFonts w:hint="eastAsia"/>
          <w:lang w:val="en-US" w:eastAsia="zh-CN"/>
        </w:rPr>
        <w:t>30</w:t>
      </w:r>
      <w:r>
        <w:rPr>
          <w:rFonts w:hint="eastAsia"/>
        </w:rPr>
        <w:t>个日历天内完成货物的供应并安装调试完毕</w:t>
      </w:r>
      <w:r>
        <w:rPr>
          <w:rFonts w:hint="eastAsia"/>
          <w:lang w:eastAsia="zh-CN"/>
        </w:rPr>
        <w:t>。</w:t>
      </w:r>
    </w:p>
    <w:p>
      <w:pPr>
        <w:spacing w:line="520" w:lineRule="exact"/>
        <w:ind w:firstLine="640" w:firstLineChars="200"/>
        <w:jc w:val="left"/>
        <w:rPr>
          <w:rFonts w:hint="eastAsia" w:eastAsia="仿宋_GB2312"/>
          <w:lang w:eastAsia="zh-CN"/>
        </w:rPr>
      </w:pPr>
      <w:r>
        <w:rPr>
          <w:rFonts w:hint="eastAsia"/>
        </w:rPr>
        <w:t>2.交货地点:</w:t>
      </w:r>
      <w:r>
        <w:rPr>
          <w:rFonts w:hint="eastAsia"/>
          <w:lang w:eastAsia="zh-CN"/>
        </w:rPr>
        <w:t>枝江市人民医院指定地点。</w:t>
      </w:r>
    </w:p>
    <w:p>
      <w:pPr>
        <w:spacing w:line="520" w:lineRule="exact"/>
        <w:ind w:firstLine="640" w:firstLineChars="200"/>
        <w:jc w:val="left"/>
      </w:pPr>
      <w:r>
        <w:rPr>
          <w:rFonts w:hint="eastAsia"/>
        </w:rPr>
        <w:t>3.付款方式:设备验收合格后，支付总货款的</w:t>
      </w:r>
      <w:r>
        <w:rPr>
          <w:rFonts w:hint="eastAsia"/>
          <w:lang w:val="en-US" w:eastAsia="zh-CN"/>
        </w:rPr>
        <w:t>6</w:t>
      </w:r>
      <w:r>
        <w:rPr>
          <w:rFonts w:hint="eastAsia"/>
        </w:rPr>
        <w:t>0%，</w:t>
      </w:r>
      <w:r>
        <w:rPr>
          <w:rFonts w:hint="eastAsia"/>
          <w:lang w:eastAsia="zh-CN"/>
        </w:rPr>
        <w:t>验收合格</w:t>
      </w:r>
      <w:r>
        <w:rPr>
          <w:rFonts w:hint="eastAsia"/>
          <w:lang w:val="en-US" w:eastAsia="zh-CN"/>
        </w:rPr>
        <w:t>6个月</w:t>
      </w:r>
      <w:r>
        <w:rPr>
          <w:rFonts w:hint="eastAsia"/>
          <w:lang w:eastAsia="zh-CN"/>
        </w:rPr>
        <w:t>后支付</w:t>
      </w:r>
      <w:r>
        <w:rPr>
          <w:rFonts w:hint="eastAsia"/>
        </w:rPr>
        <w:t>总货款</w:t>
      </w:r>
      <w:r>
        <w:rPr>
          <w:rFonts w:hint="eastAsia"/>
          <w:lang w:eastAsia="zh-CN"/>
        </w:rPr>
        <w:t>的</w:t>
      </w:r>
      <w:r>
        <w:rPr>
          <w:rFonts w:hint="eastAsia"/>
          <w:lang w:val="en-US" w:eastAsia="zh-CN"/>
        </w:rPr>
        <w:t>30%，</w:t>
      </w:r>
      <w:r>
        <w:rPr>
          <w:rFonts w:hint="eastAsia"/>
        </w:rPr>
        <w:t>余款10%作为质保金，质保期满后，</w:t>
      </w:r>
      <w:r>
        <w:rPr>
          <w:rFonts w:hint="eastAsia"/>
          <w:lang w:eastAsia="zh-CN"/>
        </w:rPr>
        <w:t>医院</w:t>
      </w:r>
      <w:r>
        <w:rPr>
          <w:rFonts w:hint="eastAsia"/>
        </w:rPr>
        <w:t>退还合同总金额的10%的质保金，质保金不计利息。</w:t>
      </w:r>
    </w:p>
    <w:p>
      <w:pPr>
        <w:spacing w:line="520" w:lineRule="exact"/>
        <w:ind w:firstLine="640" w:firstLineChars="200"/>
        <w:jc w:val="left"/>
        <w:rPr>
          <w:rFonts w:hint="eastAsia" w:eastAsia="仿宋_GB2312"/>
          <w:lang w:val="en-US" w:eastAsia="zh-CN"/>
        </w:rPr>
      </w:pPr>
      <w:r>
        <w:rPr>
          <w:rFonts w:hint="eastAsia"/>
        </w:rPr>
        <w:t>4.免费质保期:</w:t>
      </w:r>
      <w:r>
        <w:rPr>
          <w:rFonts w:hint="eastAsia"/>
          <w:lang w:val="en-US" w:eastAsia="zh-CN"/>
        </w:rPr>
        <w:t>2年。</w:t>
      </w:r>
    </w:p>
    <w:p>
      <w:pPr>
        <w:spacing w:line="520" w:lineRule="exact"/>
        <w:ind w:firstLine="640" w:firstLineChars="200"/>
        <w:jc w:val="left"/>
        <w:rPr>
          <w:rFonts w:hint="eastAsia" w:eastAsia="仿宋_GB2312"/>
          <w:lang w:eastAsia="zh-CN"/>
        </w:rPr>
      </w:pPr>
      <w:r>
        <w:rPr>
          <w:rFonts w:hint="eastAsia"/>
        </w:rPr>
        <w:t>5.安装调试要求:</w:t>
      </w:r>
      <w:r>
        <w:rPr>
          <w:rFonts w:hint="eastAsia"/>
          <w:lang w:eastAsia="zh-CN"/>
        </w:rPr>
        <w:t>安装后，按使用科室要求进行调试保障机器正常工作。</w:t>
      </w:r>
    </w:p>
    <w:p>
      <w:pPr>
        <w:spacing w:line="520" w:lineRule="exact"/>
        <w:ind w:firstLine="640" w:firstLineChars="200"/>
        <w:jc w:val="left"/>
        <w:rPr>
          <w:rFonts w:hint="eastAsia" w:eastAsia="仿宋_GB2312"/>
          <w:lang w:eastAsia="zh-CN"/>
        </w:rPr>
      </w:pPr>
      <w:r>
        <w:t>6.验收方式:</w:t>
      </w:r>
      <w:r>
        <w:rPr>
          <w:rFonts w:hint="eastAsia"/>
          <w:lang w:eastAsia="zh-CN"/>
        </w:rPr>
        <w:t>使用科室、设备工程师及采购办现场验收。</w:t>
      </w:r>
    </w:p>
    <w:p>
      <w:pPr>
        <w:spacing w:line="520" w:lineRule="exact"/>
        <w:ind w:firstLine="640" w:firstLineChars="200"/>
        <w:jc w:val="left"/>
        <w:rPr>
          <w:rFonts w:hint="eastAsia"/>
          <w:lang w:val="en-US" w:eastAsia="zh-CN"/>
        </w:rPr>
      </w:pPr>
      <w:r>
        <w:t>7.售后服务要求:</w:t>
      </w:r>
      <w:r>
        <w:rPr>
          <w:rFonts w:hint="eastAsia"/>
        </w:rPr>
        <w:t>在保修期内，</w:t>
      </w:r>
      <w:r>
        <w:rPr>
          <w:rFonts w:hint="eastAsia"/>
          <w:lang w:eastAsia="zh-CN"/>
        </w:rPr>
        <w:t>供应商</w:t>
      </w:r>
      <w:r>
        <w:rPr>
          <w:rFonts w:hint="eastAsia"/>
        </w:rPr>
        <w:t>负责承担所有维修及服务费用。保修期过后，终身</w:t>
      </w:r>
      <w:r>
        <w:rPr>
          <w:rFonts w:hint="eastAsia"/>
          <w:lang w:eastAsia="zh-CN"/>
        </w:rPr>
        <w:t>维护，</w:t>
      </w:r>
      <w:r>
        <w:rPr>
          <w:rFonts w:hint="eastAsia"/>
          <w:lang w:val="en-US" w:eastAsia="zh-CN"/>
        </w:rPr>
        <w:t>2个小时内响应，在省内要有售后服务机构，能及时提供备用机。</w:t>
      </w:r>
    </w:p>
    <w:p>
      <w:pPr>
        <w:spacing w:line="520" w:lineRule="exact"/>
        <w:ind w:firstLine="640" w:firstLineChars="200"/>
        <w:jc w:val="left"/>
        <w:rPr>
          <w:rFonts w:hint="default" w:ascii="黑体" w:hAnsi="黑体" w:eastAsia="黑体"/>
          <w:u w:val="single"/>
          <w:lang w:val="en-US" w:eastAsia="zh-CN"/>
        </w:rPr>
      </w:pPr>
      <w:r>
        <w:rPr>
          <w:rFonts w:hint="eastAsia" w:ascii="黑体" w:hAnsi="黑体" w:eastAsia="黑体"/>
        </w:rPr>
        <w:t>四、采购预算:</w:t>
      </w:r>
      <w:r>
        <w:rPr>
          <w:rFonts w:hint="eastAsia" w:ascii="黑体" w:hAnsi="黑体" w:eastAsia="黑体"/>
          <w:lang w:val="en-US" w:eastAsia="zh-CN"/>
        </w:rPr>
        <w:t>23万元</w:t>
      </w: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pPr>
      <w:r>
        <w:rPr>
          <w:rFonts w:hint="eastAsia"/>
        </w:rPr>
        <w:t>1.供应商应具备《政府采购法》第二十二条第一款规定的条件</w:t>
      </w:r>
      <w:r>
        <w:rPr>
          <w:rFonts w:hint="eastAsia"/>
          <w:bCs/>
        </w:rPr>
        <w:t>。</w:t>
      </w:r>
    </w:p>
    <w:p>
      <w:pPr>
        <w:spacing w:line="520" w:lineRule="exact"/>
        <w:ind w:firstLine="640" w:firstLineChars="200"/>
        <w:jc w:val="left"/>
      </w:pPr>
      <w:r>
        <w:rPr>
          <w:rFonts w:hint="eastAsia"/>
        </w:rPr>
        <w:t>2.</w:t>
      </w:r>
      <w:r>
        <w:rPr>
          <w:rFonts w:hint="eastAsia"/>
          <w:lang w:eastAsia="zh-CN"/>
        </w:rPr>
        <w:t>医疗器械经营许可证</w:t>
      </w:r>
      <w:r>
        <w:rPr>
          <w:rFonts w:hint="eastAsia"/>
        </w:rPr>
        <w:t>。</w:t>
      </w:r>
    </w:p>
    <w:p>
      <w:pPr>
        <w:spacing w:line="520" w:lineRule="exact"/>
        <w:ind w:firstLine="640" w:firstLineChars="200"/>
        <w:jc w:val="left"/>
        <w:rPr>
          <w:color w:val="333333"/>
          <w:shd w:val="clear" w:color="auto" w:fill="FFFFFF"/>
        </w:rPr>
      </w:pPr>
      <w:r>
        <w:rPr>
          <w:rFonts w:hint="eastAsia"/>
        </w:rPr>
        <w:t>3.</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20" w:lineRule="exact"/>
        <w:ind w:firstLine="640" w:firstLineChars="200"/>
        <w:jc w:val="left"/>
        <w:rPr>
          <w:rFonts w:hint="eastAsia"/>
        </w:rPr>
      </w:pPr>
      <w:r>
        <w:rPr>
          <w:rFonts w:hint="eastAsia"/>
        </w:rPr>
        <w:t>1.发放时间：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18</w:t>
      </w:r>
      <w:r>
        <w:rPr>
          <w:rFonts w:hint="eastAsia"/>
        </w:rPr>
        <w:t>日起至</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22</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lang w:eastAsia="zh-CN"/>
        </w:rPr>
        <w:t>三峡枝江网</w:t>
      </w:r>
      <w:r>
        <w:rPr>
          <w:rFonts w:hint="eastAsia"/>
          <w:u w:val="single"/>
        </w:rPr>
        <w:t>（http://www.</w:t>
      </w:r>
      <w:r>
        <w:rPr>
          <w:rFonts w:hint="eastAsia"/>
          <w:u w:val="single"/>
          <w:lang w:val="en-US" w:eastAsia="zh-CN"/>
        </w:rPr>
        <w:t>sx</w:t>
      </w:r>
      <w:r>
        <w:rPr>
          <w:rFonts w:hint="eastAsia"/>
          <w:u w:val="single"/>
        </w:rPr>
        <w:t>zhijiang</w:t>
      </w:r>
      <w:r>
        <w:rPr>
          <w:rFonts w:hint="eastAsia"/>
          <w:u w:val="single"/>
          <w:lang w:val="en-US" w:eastAsia="zh-CN"/>
        </w:rPr>
        <w:t>.com</w:t>
      </w:r>
      <w:r>
        <w:rPr>
          <w:rFonts w:hint="eastAsia"/>
          <w:u w:val="single"/>
        </w:rPr>
        <w:t>/）免费发放</w:t>
      </w:r>
      <w:r>
        <w:rPr>
          <w:rFonts w:hint="eastAsia"/>
        </w:rPr>
        <w:t>。</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spacing w:line="520" w:lineRule="exact"/>
        <w:ind w:firstLine="640" w:firstLineChars="200"/>
        <w:rPr>
          <w:color w:val="333333"/>
          <w:shd w:val="clear" w:color="auto" w:fill="FFFFFF"/>
        </w:rPr>
      </w:pPr>
      <w:r>
        <w:rPr>
          <w:rFonts w:hint="eastAsia"/>
          <w:color w:val="333333"/>
          <w:shd w:val="clear" w:color="auto" w:fill="FFFFFF"/>
        </w:rPr>
        <w:t>5、响应文件必须电脑打印，不准涂改和行间插字，除签名外不得出现手写字体。所有文件应当以胶印的方式装订成册，并编制目录及页码。</w:t>
      </w:r>
    </w:p>
    <w:p>
      <w:pPr>
        <w:spacing w:line="520" w:lineRule="exact"/>
        <w:ind w:firstLine="640" w:firstLineChars="200"/>
        <w:rPr>
          <w:color w:val="333333"/>
          <w:shd w:val="clear" w:color="auto" w:fill="FFFFFF"/>
        </w:rPr>
      </w:pPr>
      <w:r>
        <w:rPr>
          <w:rFonts w:hint="eastAsia"/>
          <w:color w:val="333333"/>
          <w:shd w:val="clear" w:color="auto" w:fill="FFFFFF"/>
        </w:rPr>
        <w:t>6、响应文件须加盖供应商单位公章，并由法定代表人或经其授权的代表签字。由授权代表签字的，应在响应文件中提供法人代表授权书，否则视为无效响应。</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2021</w:t>
      </w:r>
      <w:r>
        <w:rPr>
          <w:rFonts w:hint="eastAsia" w:hAnsi="黑体"/>
        </w:rPr>
        <w:t>年</w:t>
      </w:r>
      <w:r>
        <w:rPr>
          <w:rFonts w:hint="eastAsia" w:hAnsi="黑体"/>
          <w:lang w:val="en-US" w:eastAsia="zh-CN"/>
        </w:rPr>
        <w:t>11</w:t>
      </w:r>
      <w:r>
        <w:rPr>
          <w:rFonts w:hint="eastAsia" w:hAnsi="黑体"/>
        </w:rPr>
        <w:t>月</w:t>
      </w:r>
      <w:r>
        <w:rPr>
          <w:rFonts w:hint="eastAsia" w:hAnsi="黑体"/>
          <w:lang w:val="en-US" w:eastAsia="zh-CN"/>
        </w:rPr>
        <w:t>23</w:t>
      </w:r>
      <w:r>
        <w:rPr>
          <w:rFonts w:hint="eastAsia" w:hAnsi="黑体"/>
        </w:rPr>
        <w:t>日</w:t>
      </w:r>
      <w:r>
        <w:rPr>
          <w:rFonts w:hint="eastAsia" w:hAnsi="黑体"/>
          <w:lang w:val="en-US" w:eastAsia="zh-CN"/>
        </w:rPr>
        <w:t>9</w:t>
      </w:r>
      <w:r>
        <w:rPr>
          <w:rFonts w:hint="eastAsia" w:hAnsi="黑体"/>
        </w:rPr>
        <w:t>时</w:t>
      </w:r>
      <w:r>
        <w:rPr>
          <w:rFonts w:hint="eastAsia" w:hAnsi="黑体"/>
          <w:lang w:val="en-US" w:eastAsia="zh-CN"/>
        </w:rPr>
        <w:t>0</w:t>
      </w:r>
      <w:r>
        <w:rPr>
          <w:rFonts w:hint="eastAsia" w:hAnsi="黑体"/>
        </w:rPr>
        <w:t>分。</w:t>
      </w:r>
    </w:p>
    <w:p>
      <w:pPr>
        <w:spacing w:line="520" w:lineRule="exact"/>
        <w:ind w:firstLine="640" w:firstLineChars="200"/>
        <w:jc w:val="left"/>
        <w:rPr>
          <w:rFonts w:hAnsi="黑体"/>
        </w:rPr>
      </w:pPr>
      <w:r>
        <w:rPr>
          <w:rFonts w:hint="eastAsia" w:hAnsi="黑体"/>
        </w:rPr>
        <w:t>2.地点：</w:t>
      </w:r>
      <w:r>
        <w:rPr>
          <w:rFonts w:hAnsi="黑体"/>
        </w:rPr>
        <w:t>请将纸质版响应文件密封递交至</w:t>
      </w:r>
      <w:r>
        <w:rPr>
          <w:rFonts w:hint="eastAsia" w:hAnsi="黑体"/>
          <w:u w:val="single"/>
          <w:lang w:eastAsia="zh-CN"/>
        </w:rPr>
        <w:t>湖北省枝江市友谊大道</w:t>
      </w:r>
      <w:r>
        <w:rPr>
          <w:rFonts w:hint="eastAsia" w:hAnsi="黑体"/>
          <w:u w:val="single"/>
          <w:lang w:val="en-US" w:eastAsia="zh-CN"/>
        </w:rPr>
        <w:t>61号枝江市人民医院综合楼20楼采购办</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3"/>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5"/>
        <w:tblW w:w="880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符合法律法规和本比价文件规定的其他实质性要求。</w:t>
            </w: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确定成交供应商后，采购人应将成交结果在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hint="eastAsia" w:ascii="黑体" w:hAnsi="黑体" w:eastAsia="黑体"/>
        </w:rPr>
      </w:pP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eastAsia="zh-CN"/>
        </w:rPr>
      </w:pPr>
      <w:r>
        <w:rPr>
          <w:rFonts w:hint="eastAsia" w:hAnsi="黑体"/>
        </w:rPr>
        <w:t>联 系 人：</w:t>
      </w:r>
      <w:r>
        <w:rPr>
          <w:rFonts w:hint="eastAsia" w:hAnsi="黑体"/>
          <w:lang w:eastAsia="zh-CN"/>
        </w:rPr>
        <w:t>杨蓉</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13177079590</w:t>
      </w:r>
    </w:p>
    <w:p>
      <w:pPr>
        <w:spacing w:line="520" w:lineRule="exact"/>
        <w:ind w:firstLine="640" w:firstLineChars="200"/>
        <w:rPr>
          <w:rFonts w:hint="default" w:hAnsi="黑体" w:eastAsia="仿宋_GB2312"/>
          <w:u w:val="single"/>
          <w:lang w:val="en-US" w:eastAsia="zh-CN"/>
        </w:rPr>
      </w:pPr>
      <w:r>
        <w:rPr>
          <w:rFonts w:hint="eastAsia" w:hAnsi="黑体"/>
        </w:rPr>
        <w:t>地    址：</w:t>
      </w:r>
      <w:r>
        <w:rPr>
          <w:rFonts w:hint="eastAsia" w:hAnsi="黑体"/>
          <w:lang w:eastAsia="zh-CN"/>
        </w:rPr>
        <w:t>湖北省枝江市友谊大道</w:t>
      </w:r>
      <w:r>
        <w:rPr>
          <w:rFonts w:hint="eastAsia" w:hAnsi="黑体"/>
          <w:lang w:val="en-US" w:eastAsia="zh-CN"/>
        </w:rPr>
        <w:t>61号</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pPr>
      <w:r>
        <w:rPr>
          <w:rFonts w:hint="eastAsia" w:hAnsi="黑体"/>
        </w:rPr>
        <w:t xml:space="preserve">                             </w:t>
      </w:r>
      <w:r>
        <w:rPr>
          <w:rFonts w:hint="eastAsia" w:hAnsi="黑体"/>
          <w:lang w:val="en-US" w:eastAsia="zh-CN"/>
        </w:rPr>
        <w:t>2021</w:t>
      </w:r>
      <w:r>
        <w:rPr>
          <w:rFonts w:hint="eastAsia" w:hAnsi="黑体"/>
        </w:rPr>
        <w:t xml:space="preserve">年 </w:t>
      </w:r>
      <w:r>
        <w:rPr>
          <w:rFonts w:hint="eastAsia" w:hAnsi="黑体"/>
          <w:lang w:val="en-US" w:eastAsia="zh-CN"/>
        </w:rPr>
        <w:t>11</w:t>
      </w:r>
      <w:r>
        <w:rPr>
          <w:rFonts w:hint="eastAsia" w:hAnsi="黑体"/>
        </w:rPr>
        <w:t xml:space="preserve">月 </w:t>
      </w:r>
      <w:r>
        <w:rPr>
          <w:rFonts w:hint="eastAsia" w:hAnsi="黑体"/>
          <w:lang w:val="en-US" w:eastAsia="zh-CN"/>
        </w:rPr>
        <w:t>17</w:t>
      </w:r>
      <w:bookmarkStart w:id="0" w:name="_GoBack"/>
      <w:bookmarkEnd w:id="0"/>
      <w:r>
        <w:rPr>
          <w:rFonts w:hint="eastAsia" w:hAnsi="黑体"/>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5A0A3"/>
    <w:multiLevelType w:val="singleLevel"/>
    <w:tmpl w:val="1B65A0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200D4"/>
    <w:rsid w:val="0BBE12D4"/>
    <w:rsid w:val="1BE9758E"/>
    <w:rsid w:val="1DEB48D4"/>
    <w:rsid w:val="219B35FA"/>
    <w:rsid w:val="22382ED5"/>
    <w:rsid w:val="25182B88"/>
    <w:rsid w:val="281F2D83"/>
    <w:rsid w:val="324E64A5"/>
    <w:rsid w:val="331C25E0"/>
    <w:rsid w:val="354231B2"/>
    <w:rsid w:val="37887063"/>
    <w:rsid w:val="3A7378F1"/>
    <w:rsid w:val="3EE42899"/>
    <w:rsid w:val="3FA178ED"/>
    <w:rsid w:val="40FC1A0A"/>
    <w:rsid w:val="42D24F55"/>
    <w:rsid w:val="46FC4089"/>
    <w:rsid w:val="47961D74"/>
    <w:rsid w:val="51E423BD"/>
    <w:rsid w:val="64EB3D71"/>
    <w:rsid w:val="65566111"/>
    <w:rsid w:val="6956758F"/>
    <w:rsid w:val="6DEF5596"/>
    <w:rsid w:val="6E8A0002"/>
    <w:rsid w:val="713A4280"/>
    <w:rsid w:val="730A1D42"/>
    <w:rsid w:val="778027C2"/>
    <w:rsid w:val="7CF357DF"/>
    <w:rsid w:val="7EF8273A"/>
    <w:rsid w:val="7FE1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Body Text"/>
    <w:basedOn w:val="1"/>
    <w:next w:val="1"/>
    <w:qFormat/>
    <w:uiPriority w:val="0"/>
    <w:pPr>
      <w:widowControl/>
      <w:jc w:val="left"/>
    </w:pPr>
    <w:rPr>
      <w:rFonts w:ascii="Arial" w:hAnsi="Arial" w:eastAsia="宋体" w:cs="Arial"/>
      <w:kern w:val="0"/>
      <w:sz w:val="20"/>
      <w:lang w:val="de-DE" w:eastAsia="en-US"/>
    </w:rPr>
  </w:style>
  <w:style w:type="character" w:styleId="7">
    <w:name w:val="Strong"/>
    <w:basedOn w:val="6"/>
    <w:qFormat/>
    <w:uiPriority w:val="0"/>
    <w:rPr>
      <w:b/>
      <w:bCs/>
    </w:rPr>
  </w:style>
  <w:style w:type="character" w:styleId="8">
    <w:name w:val="Hyperlink"/>
    <w:basedOn w:val="6"/>
    <w:qFormat/>
    <w:uiPriority w:val="99"/>
    <w:rPr>
      <w:rFonts w:cs="Times New Roman"/>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Dk</cp:lastModifiedBy>
  <cp:lastPrinted>2021-08-26T00:16:00Z</cp:lastPrinted>
  <dcterms:modified xsi:type="dcterms:W3CDTF">2021-11-17T00:24:26Z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97E899B82D2040129A043CEF7BA38002</vt:lpwstr>
  </property>
</Properties>
</file>